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br/>
        <w:t>SENSOR COMMUNICATION PROJECT</w:t>
        <w:br/>
      </w:r>
      <w:r>
        <w:rPr>
          <w:b/>
          <w:sz w:val="32"/>
        </w:rPr>
        <w:t>Serial Communication → TCP → MQTT</w:t>
        <w:br/>
      </w:r>
      <w:r>
        <w:rPr>
          <w:sz w:val="24"/>
        </w:rPr>
        <w:br/>
        <w:t>Project Report – Progress and Implementation up to the Universal Converter Design</w:t>
      </w:r>
    </w:p>
    <w:p>
      <w:r>
        <w:br w:type="page"/>
      </w:r>
    </w:p>
    <w:p>
      <w:pPr>
        <w:pStyle w:val="Heading1"/>
      </w:pPr>
      <w:r>
        <w:t>Contents</w:t>
      </w:r>
    </w:p>
    <w:p>
      <w:r>
        <w:t>1. Introduction</w:t>
      </w:r>
    </w:p>
    <w:p>
      <w:r>
        <w:t>2. Project Objective</w:t>
      </w:r>
    </w:p>
    <w:p>
      <w:r>
        <w:t>3. Learning Progression</w:t>
      </w:r>
    </w:p>
    <w:p>
      <w:r>
        <w:t>4. Overall Communication Architecture</w:t>
      </w:r>
    </w:p>
    <w:p>
      <w:r>
        <w:t>5. Stage 1 – Serial Communication and RS-485</w:t>
      </w:r>
    </w:p>
    <w:p>
      <w:r>
        <w:t>6. Stage 2 – TCP Socket Communication</w:t>
      </w:r>
    </w:p>
    <w:p>
      <w:r>
        <w:t>7. Stage 3 – MQTT Communication</w:t>
      </w:r>
    </w:p>
    <w:p>
      <w:r>
        <w:t>8. Current Sensor Programs</w:t>
      </w:r>
    </w:p>
    <w:p>
      <w:r>
        <w:t>9. Current Converter Programs</w:t>
      </w:r>
    </w:p>
    <w:p>
      <w:r>
        <w:t>10. MQTT Subscriber and Data Logging</w:t>
      </w:r>
    </w:p>
    <w:p>
      <w:r>
        <w:t>11. Configuration File Approach</w:t>
      </w:r>
    </w:p>
    <w:p>
      <w:r>
        <w:t>12. Universal Converter Architecture</w:t>
      </w:r>
    </w:p>
    <w:p>
      <w:r>
        <w:t>13. Universal Converter Working</w:t>
      </w:r>
    </w:p>
    <w:p>
      <w:r>
        <w:t>14. End-to-End Data Flow</w:t>
      </w:r>
    </w:p>
    <w:p>
      <w:r>
        <w:t>15. Important Programming Concepts Learned</w:t>
      </w:r>
    </w:p>
    <w:p>
      <w:r>
        <w:t>16. Testing and Execution Procedure</w:t>
      </w:r>
    </w:p>
    <w:p>
      <w:r>
        <w:t>17. Current Status</w:t>
      </w:r>
    </w:p>
    <w:p>
      <w:r>
        <w:t>18. Limitations</w:t>
      </w:r>
    </w:p>
    <w:p>
      <w:r>
        <w:t>19. Future Improvements</w:t>
      </w:r>
    </w:p>
    <w:p>
      <w:r>
        <w:t>20. Learning Outcomes</w:t>
      </w:r>
    </w:p>
    <w:p>
      <w:r>
        <w:t>21. Conclusion</w:t>
      </w:r>
    </w:p>
    <w:p>
      <w:r>
        <w:br w:type="page"/>
      </w:r>
    </w:p>
    <w:p>
      <w:pPr>
        <w:pStyle w:val="Heading1"/>
      </w:pPr>
      <w:r>
        <w:t>1. Introduction</w:t>
      </w:r>
    </w:p>
    <w:p>
      <w:r>
        <w:t>This project studies communication between sensor systems and software that receives, converts, publishes and stores sensor data. The learning path progressed from serial communication and RS-485 concepts to TCP socket communication and then MQTT publisher/subscriber communication. The current practical system models Bio, Chem and FCAD sensors, converter programs, an MQTT broker and a common subscriber.</w:t>
      </w:r>
    </w:p>
    <w:p>
      <w:r>
        <w:t>The project was developed incrementally so that each communication layer could be understood before moving to the next. The current work includes automatic three-second sensor requests, TCP and UDP communication, MQTT publishing/subscription, configuration-file use and daily data logging.</w:t>
      </w:r>
    </w:p>
    <w:p>
      <w:pPr>
        <w:pStyle w:val="Heading1"/>
      </w:pPr>
      <w:r>
        <w:t>2. Project Objective</w:t>
      </w:r>
    </w:p>
    <w:p>
      <w:pPr>
        <w:pStyle w:val="ListBullet"/>
      </w:pPr>
      <w:r>
        <w:t>Understand serial communication, RS-485 and Modbus concepts.</w:t>
      </w:r>
    </w:p>
    <w:p>
      <w:pPr>
        <w:pStyle w:val="ListBullet"/>
      </w:pPr>
      <w:r>
        <w:t>Learn TCP client/server communication using Python sockets.</w:t>
      </w:r>
    </w:p>
    <w:p>
      <w:pPr>
        <w:pStyle w:val="ListBullet"/>
      </w:pPr>
      <w:r>
        <w:t>Learn MQTT broker, publisher, subscriber and topics.</w:t>
      </w:r>
    </w:p>
    <w:p>
      <w:pPr>
        <w:pStyle w:val="ListBullet"/>
      </w:pPr>
      <w:r>
        <w:t>Build sensor programs that generate representative data.</w:t>
      </w:r>
    </w:p>
    <w:p>
      <w:pPr>
        <w:pStyle w:val="ListBullet"/>
      </w:pPr>
      <w:r>
        <w:t>Build converters that request data, convert or preserve it, and publish it through MQTT.</w:t>
      </w:r>
    </w:p>
    <w:p>
      <w:pPr>
        <w:pStyle w:val="ListBullet"/>
      </w:pPr>
      <w:r>
        <w:t>Use one subscriber for multiple sensor topics.</w:t>
      </w:r>
    </w:p>
    <w:p>
      <w:pPr>
        <w:pStyle w:val="ListBullet"/>
      </w:pPr>
      <w:r>
        <w:t>Store received data in daily files using simple append-mode file handling.</w:t>
      </w:r>
    </w:p>
    <w:p>
      <w:pPr>
        <w:pStyle w:val="ListBullet"/>
      </w:pPr>
      <w:r>
        <w:t>Develop a Universal Converter driven by one configuration file.</w:t>
      </w:r>
    </w:p>
    <w:p>
      <w:pPr>
        <w:pStyle w:val="Heading1"/>
      </w:pPr>
      <w:r>
        <w:t>3. Learning Progression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Stage</w:t>
            </w:r>
          </w:p>
        </w:tc>
        <w:tc>
          <w:tcPr>
            <w:tcW w:type="dxa" w:w="3312"/>
          </w:tcPr>
          <w:p>
            <w:r>
              <w:t>Topic</w:t>
            </w:r>
          </w:p>
        </w:tc>
        <w:tc>
          <w:tcPr>
            <w:tcW w:type="dxa" w:w="3312"/>
          </w:tcPr>
          <w:p>
            <w:r>
              <w:t>Main learning</w:t>
            </w:r>
          </w:p>
        </w:tc>
      </w:tr>
      <w:tr>
        <w:tc>
          <w:tcPr>
            <w:tcW w:type="dxa" w:w="3312"/>
          </w:tcPr>
          <w:p>
            <w:r>
              <w:t>1</w:t>
            </w:r>
          </w:p>
        </w:tc>
        <w:tc>
          <w:tcPr>
            <w:tcW w:type="dxa" w:w="3312"/>
          </w:tcPr>
          <w:p>
            <w:r>
              <w:t>Serial / RS-485</w:t>
            </w:r>
          </w:p>
        </w:tc>
        <w:tc>
          <w:tcPr>
            <w:tcW w:type="dxa" w:w="3312"/>
          </w:tcPr>
          <w:p>
            <w:r>
              <w:t>Serial communication, ports, sender/receiver model, RS-485 and introduction to Modbus.</w:t>
            </w:r>
          </w:p>
        </w:tc>
      </w:tr>
      <w:tr>
        <w:tc>
          <w:tcPr>
            <w:tcW w:type="dxa" w:w="3312"/>
          </w:tcPr>
          <w:p>
            <w:r>
              <w:t>2</w:t>
            </w:r>
          </w:p>
        </w:tc>
        <w:tc>
          <w:tcPr>
            <w:tcW w:type="dxa" w:w="3312"/>
          </w:tcPr>
          <w:p>
            <w:r>
              <w:t>TCP</w:t>
            </w:r>
          </w:p>
        </w:tc>
        <w:tc>
          <w:tcPr>
            <w:tcW w:type="dxa" w:w="3312"/>
          </w:tcPr>
          <w:p>
            <w:r>
              <w:t>Server/client model, IP, ports, bind, listen, accept, connect, sendall, recv, decode and persistent connections.</w:t>
            </w:r>
          </w:p>
        </w:tc>
      </w:tr>
      <w:tr>
        <w:tc>
          <w:tcPr>
            <w:tcW w:type="dxa" w:w="3312"/>
          </w:tcPr>
          <w:p>
            <w:r>
              <w:t>3</w:t>
            </w:r>
          </w:p>
        </w:tc>
        <w:tc>
          <w:tcPr>
            <w:tcW w:type="dxa" w:w="3312"/>
          </w:tcPr>
          <w:p>
            <w:r>
              <w:t>MQTT</w:t>
            </w:r>
          </w:p>
        </w:tc>
        <w:tc>
          <w:tcPr>
            <w:tcW w:type="dxa" w:w="3312"/>
          </w:tcPr>
          <w:p>
            <w:r>
              <w:t>Broker, publisher, subscriber, topics, Client, connect, publish, subscribe, callbacks, loop_start and keepalive.</w:t>
            </w:r>
          </w:p>
        </w:tc>
      </w:tr>
      <w:tr>
        <w:tc>
          <w:tcPr>
            <w:tcW w:type="dxa" w:w="3312"/>
          </w:tcPr>
          <w:p>
            <w:r>
              <w:t>4</w:t>
            </w:r>
          </w:p>
        </w:tc>
        <w:tc>
          <w:tcPr>
            <w:tcW w:type="dxa" w:w="3312"/>
          </w:tcPr>
          <w:p>
            <w:r>
              <w:t>Converters</w:t>
            </w:r>
          </w:p>
        </w:tc>
        <w:tc>
          <w:tcPr>
            <w:tcW w:type="dxa" w:w="3312"/>
          </w:tcPr>
          <w:p>
            <w:r>
              <w:t>Request sensor data, receive it, convert or pass through, then publish to MQTT.</w:t>
            </w:r>
          </w:p>
        </w:tc>
      </w:tr>
      <w:tr>
        <w:tc>
          <w:tcPr>
            <w:tcW w:type="dxa" w:w="3312"/>
          </w:tcPr>
          <w:p>
            <w:r>
              <w:t>5</w:t>
            </w:r>
          </w:p>
        </w:tc>
        <w:tc>
          <w:tcPr>
            <w:tcW w:type="dxa" w:w="3312"/>
          </w:tcPr>
          <w:p>
            <w:r>
              <w:t>Logging</w:t>
            </w:r>
          </w:p>
        </w:tc>
        <w:tc>
          <w:tcPr>
            <w:tcW w:type="dxa" w:w="3312"/>
          </w:tcPr>
          <w:p>
            <w:r>
              <w:t>datetime, daily filenames, folders and open(...,'a').</w:t>
            </w:r>
          </w:p>
        </w:tc>
      </w:tr>
      <w:tr>
        <w:tc>
          <w:tcPr>
            <w:tcW w:type="dxa" w:w="3312"/>
          </w:tcPr>
          <w:p>
            <w:r>
              <w:t>6</w:t>
            </w:r>
          </w:p>
        </w:tc>
        <w:tc>
          <w:tcPr>
            <w:tcW w:type="dxa" w:w="3312"/>
          </w:tcPr>
          <w:p>
            <w:r>
              <w:t>Universal Converter</w:t>
            </w:r>
          </w:p>
        </w:tc>
        <w:tc>
          <w:tcPr>
            <w:tcW w:type="dxa" w:w="3312"/>
          </w:tcPr>
          <w:p>
            <w:r>
              <w:t>One converter source file selected by sensor type and driven by one config file.</w:t>
            </w:r>
          </w:p>
        </w:tc>
      </w:tr>
    </w:tbl>
    <w:p>
      <w:pPr>
        <w:pStyle w:val="Heading1"/>
      </w:pPr>
      <w:r>
        <w:t>4. Overall Communication Architecture</w:t>
      </w:r>
    </w:p>
    <w:p>
      <w:pPr>
        <w:ind w:left="360"/>
      </w:pPr>
      <w:r>
        <w:rPr>
          <w:rFonts w:ascii="Consolas" w:hAnsi="Consolas"/>
          <w:sz w:val="18"/>
        </w:rPr>
        <w:t>Current:</w:t>
        <w:br/>
        <w:t>Bio Sensor  -&gt; Bio Converter  -Chem Sensor -&gt; Chem Converter ---+-&gt; MQTT Broker -&gt; Subscriber</w:t>
        <w:br/>
        <w:t>FCAD Sensor -&gt; FCAD Converter  -/</w:t>
        <w:br/>
        <w:br/>
        <w:t>Target:</w:t>
        <w:br/>
        <w:t>Bio Sensor  -Chem Sensor  ---&gt; Universal Converter ---&gt; MQTT Broker ---&gt; Subscriber</w:t>
        <w:br/>
        <w:t>FCAD Sensor  -/          ^</w:t>
        <w:br/>
        <w:t xml:space="preserve">                         |</w:t>
        <w:br/>
        <w:t xml:space="preserve">                    config.txt</w:t>
        <w:br/>
      </w:r>
    </w:p>
    <w:p>
      <w:r>
        <w:t>The uploaded Bio sensor uses a TCP server, accepts a converter connection, receives a request and sends generated data. fileciteturn3file0L37-L62</w:t>
      </w:r>
    </w:p>
    <w:p>
      <w:r>
        <w:t>The Chem sensor follows the same request/response idea but includes date and time in its generated payload. fileciteturn3file1L21-L32</w:t>
      </w:r>
    </w:p>
    <w:p>
      <w:pPr>
        <w:pStyle w:val="Heading1"/>
      </w:pPr>
      <w:r>
        <w:t>5. Stage 1 – Serial Communication and RS-485</w:t>
      </w:r>
    </w:p>
    <w:p>
      <w:r>
        <w:t>The first learning stage focused on serial communication: how two devices exchange data through a communication interface. RS-485 was studied as an industrial physical communication method, followed by an introduction to Modbus as a communication protocol. This established the distinction between a physical communication interface and a higher-level protocol.</w:t>
      </w:r>
    </w:p>
    <w:p>
      <w:pPr>
        <w:pStyle w:val="Heading1"/>
      </w:pPr>
      <w:r>
        <w:t>6. Stage 2 – TCP Socket Communication</w:t>
      </w:r>
    </w:p>
    <w:p>
      <w:r>
        <w:t>The TCP stage implemented a server/client model in Python. A sensor acts as the TCP server and a converter acts as the TCP client. The converter connects once, sends a request, and receives a response.</w:t>
      </w:r>
    </w:p>
    <w:p>
      <w:pPr>
        <w:ind w:left="360"/>
      </w:pPr>
      <w:r>
        <w:rPr>
          <w:rFonts w:ascii="Consolas" w:hAnsi="Consolas"/>
          <w:sz w:val="18"/>
        </w:rPr>
        <w:t>Sensor (server)                 Converter (client)</w:t>
        <w:br/>
        <w:t>socket/bind/listen/accept   &lt;-   connect()</w:t>
        <w:br/>
        <w:t>recv(request)               &lt;-   sendall(request)</w:t>
        <w:br/>
        <w:t>sendall(data)               -&gt;   recv(data)</w:t>
        <w:br/>
      </w:r>
    </w:p>
    <w:tbl>
      <w:tblPr>
        <w:tblStyle w:val="TableGrid"/>
        <w:tblW w:type="auto" w:w="0"/>
        <w:jc w:val="center"/>
        <w:tblLook w:firstColumn="1" w:firstRow="1" w:lastColumn="0" w:lastRow="0" w:noHBand="0" w:noVBand="1" w:val="04A0"/>
      </w:tblPr>
      <w:tblGrid>
        <w:gridCol w:w="4968"/>
        <w:gridCol w:w="4968"/>
      </w:tblGrid>
      <w:tr>
        <w:tc>
          <w:tcPr>
            <w:tcW w:type="dxa" w:w="4968"/>
          </w:tcPr>
          <w:p>
            <w:r>
              <w:t>Concept</w:t>
            </w:r>
          </w:p>
        </w:tc>
        <w:tc>
          <w:tcPr>
            <w:tcW w:type="dxa" w:w="4968"/>
          </w:tcPr>
          <w:p>
            <w:r>
              <w:t>Meaning</w:t>
            </w:r>
          </w:p>
        </w:tc>
      </w:tr>
      <w:tr>
        <w:tc>
          <w:tcPr>
            <w:tcW w:type="dxa" w:w="4968"/>
          </w:tcPr>
          <w:p>
            <w:r>
              <w:t>IP address</w:t>
            </w:r>
          </w:p>
        </w:tc>
        <w:tc>
          <w:tcPr>
            <w:tcW w:type="dxa" w:w="4968"/>
          </w:tcPr>
          <w:p>
            <w:r>
              <w:t>Identifies the machine/interface.</w:t>
            </w:r>
          </w:p>
        </w:tc>
      </w:tr>
      <w:tr>
        <w:tc>
          <w:tcPr>
            <w:tcW w:type="dxa" w:w="4968"/>
          </w:tcPr>
          <w:p>
            <w:r>
              <w:t>Port</w:t>
            </w:r>
          </w:p>
        </w:tc>
        <w:tc>
          <w:tcPr>
            <w:tcW w:type="dxa" w:w="4968"/>
          </w:tcPr>
          <w:p>
            <w:r>
              <w:t>Identifies the service endpoint.</w:t>
            </w:r>
          </w:p>
        </w:tc>
      </w:tr>
      <w:tr>
        <w:tc>
          <w:tcPr>
            <w:tcW w:type="dxa" w:w="4968"/>
          </w:tcPr>
          <w:p>
            <w:r>
              <w:t>bind()</w:t>
            </w:r>
          </w:p>
        </w:tc>
        <w:tc>
          <w:tcPr>
            <w:tcW w:type="dxa" w:w="4968"/>
          </w:tcPr>
          <w:p>
            <w:r>
              <w:t>Associates server socket with IP and port.</w:t>
            </w:r>
          </w:p>
        </w:tc>
      </w:tr>
      <w:tr>
        <w:tc>
          <w:tcPr>
            <w:tcW w:type="dxa" w:w="4968"/>
          </w:tcPr>
          <w:p>
            <w:r>
              <w:t>listen()</w:t>
            </w:r>
          </w:p>
        </w:tc>
        <w:tc>
          <w:tcPr>
            <w:tcW w:type="dxa" w:w="4968"/>
          </w:tcPr>
          <w:p>
            <w:r>
              <w:t>Waits for TCP connections.</w:t>
            </w:r>
          </w:p>
        </w:tc>
      </w:tr>
      <w:tr>
        <w:tc>
          <w:tcPr>
            <w:tcW w:type="dxa" w:w="4968"/>
          </w:tcPr>
          <w:p>
            <w:r>
              <w:t>accept()</w:t>
            </w:r>
          </w:p>
        </w:tc>
        <w:tc>
          <w:tcPr>
            <w:tcW w:type="dxa" w:w="4968"/>
          </w:tcPr>
          <w:p>
            <w:r>
              <w:t>Accepts the converter connection.</w:t>
            </w:r>
          </w:p>
        </w:tc>
      </w:tr>
      <w:tr>
        <w:tc>
          <w:tcPr>
            <w:tcW w:type="dxa" w:w="4968"/>
          </w:tcPr>
          <w:p>
            <w:r>
              <w:t>connect()</w:t>
            </w:r>
          </w:p>
        </w:tc>
        <w:tc>
          <w:tcPr>
            <w:tcW w:type="dxa" w:w="4968"/>
          </w:tcPr>
          <w:p>
            <w:r>
              <w:t>Establishes TCP connection.</w:t>
            </w:r>
          </w:p>
        </w:tc>
      </w:tr>
      <w:tr>
        <w:tc>
          <w:tcPr>
            <w:tcW w:type="dxa" w:w="4968"/>
          </w:tcPr>
          <w:p>
            <w:r>
              <w:t>sendall()</w:t>
            </w:r>
          </w:p>
        </w:tc>
        <w:tc>
          <w:tcPr>
            <w:tcW w:type="dxa" w:w="4968"/>
          </w:tcPr>
          <w:p>
            <w:r>
              <w:t>Sends bytes to the peer.</w:t>
            </w:r>
          </w:p>
        </w:tc>
      </w:tr>
      <w:tr>
        <w:tc>
          <w:tcPr>
            <w:tcW w:type="dxa" w:w="4968"/>
          </w:tcPr>
          <w:p>
            <w:r>
              <w:t>recv()</w:t>
            </w:r>
          </w:p>
        </w:tc>
        <w:tc>
          <w:tcPr>
            <w:tcW w:type="dxa" w:w="4968"/>
          </w:tcPr>
          <w:p>
            <w:r>
              <w:t>Receives bytes.</w:t>
            </w:r>
          </w:p>
        </w:tc>
      </w:tr>
      <w:tr>
        <w:tc>
          <w:tcPr>
            <w:tcW w:type="dxa" w:w="4968"/>
          </w:tcPr>
          <w:p>
            <w:r>
              <w:t>decode()</w:t>
            </w:r>
          </w:p>
        </w:tc>
        <w:tc>
          <w:tcPr>
            <w:tcW w:type="dxa" w:w="4968"/>
          </w:tcPr>
          <w:p>
            <w:r>
              <w:t>Converts bytes to text.</w:t>
            </w:r>
          </w:p>
        </w:tc>
      </w:tr>
      <w:tr>
        <w:tc>
          <w:tcPr>
            <w:tcW w:type="dxa" w:w="4968"/>
          </w:tcPr>
          <w:p>
            <w:r>
              <w:t>strip()</w:t>
            </w:r>
          </w:p>
        </w:tc>
        <w:tc>
          <w:tcPr>
            <w:tcW w:type="dxa" w:w="4968"/>
          </w:tcPr>
          <w:p>
            <w:r>
              <w:t>Removes surrounding whitespace.</w:t>
            </w:r>
          </w:p>
        </w:tc>
      </w:tr>
    </w:tbl>
    <w:p>
      <w:pPr>
        <w:pStyle w:val="Heading2"/>
      </w:pPr>
      <w:r>
        <w:t>6.1 Persistent TCP connection</w:t>
      </w:r>
    </w:p>
    <w:p>
      <w:r>
        <w:t>The three-second interval is an interval between requests, not between TCP connections. The intended flow is connect once, repeatedly request/receive data, publish it, sleep three seconds and repeat. If a connection fails, a future improvement is for the sensor to close only that connection and return to accept() rather than terminate the entire sensor process.</w:t>
      </w:r>
    </w:p>
    <w:p>
      <w:pPr>
        <w:pStyle w:val="Heading1"/>
      </w:pPr>
      <w:r>
        <w:t>7. Stage 3 – MQTT Communication</w:t>
      </w:r>
    </w:p>
    <w:p>
      <w:r>
        <w:t>MQTT introduces a broker between publishers and subscribers. A converter publishes a payload to a topic; the broker routes the message to subscribers that subscribed to that topic.</w:t>
      </w:r>
    </w:p>
    <w:p>
      <w:pPr>
        <w:ind w:left="360"/>
      </w:pPr>
      <w:r>
        <w:rPr>
          <w:rFonts w:ascii="Consolas" w:hAnsi="Consolas"/>
          <w:sz w:val="18"/>
        </w:rPr>
        <w:t>Converter -&gt; publish(topic,payload) -&gt; MQTT Broker</w:t>
        <w:br/>
        <w:t>MQTT Broker -&gt; topic matching -&gt; Subscriber</w:t>
        <w:br/>
      </w:r>
    </w:p>
    <w:p>
      <w:pPr>
        <w:pStyle w:val="Heading2"/>
      </w:pPr>
      <w:r>
        <w:t>7.1 MQTT connection and loop</w:t>
      </w:r>
    </w:p>
    <w:p>
      <w:pPr>
        <w:ind w:left="360"/>
      </w:pPr>
      <w:r>
        <w:rPr>
          <w:rFonts w:ascii="Consolas" w:hAnsi="Consolas"/>
          <w:sz w:val="18"/>
        </w:rPr>
        <w:t>mqtt_client.connect(BROKER_HOST, BROKER_PORT, keepalive=60)</w:t>
        <w:br/>
        <w:t>mqtt_client.loop_start()</w:t>
        <w:br/>
      </w:r>
    </w:p>
    <w:p>
      <w:r>
        <w:t>connect() establishes the MQTT connection. loop_start() starts Paho's background network processing. The current subscriber uses this pattern. fileciteturn3file5L167-L180</w:t>
      </w:r>
    </w:p>
    <w:p>
      <w:pPr>
        <w:pStyle w:val="Heading2"/>
      </w:pPr>
      <w:r>
        <w:t>7.2 MQTT callback</w:t>
      </w:r>
    </w:p>
    <w:p>
      <w:pPr>
        <w:ind w:left="360"/>
      </w:pPr>
      <w:r>
        <w:rPr>
          <w:rFonts w:ascii="Consolas" w:hAnsi="Consolas"/>
          <w:sz w:val="18"/>
        </w:rPr>
        <w:t>def on_message(client, userdata, message):</w:t>
        <w:br/>
        <w:t xml:space="preserve">    payload = message.payload.decode("utf-8")</w:t>
        <w:br/>
      </w:r>
    </w:p>
    <w:p>
      <w:r>
        <w:t>Paho supplies three callback arguments even when the program only needs message. The current subscriber uses this callback form. fileciteturn3file5L55-L58</w:t>
      </w:r>
    </w:p>
    <w:p>
      <w:pPr>
        <w:pStyle w:val="Heading1"/>
      </w:pPr>
      <w:r>
        <w:t>8. Current Sensor Programs</w:t>
      </w:r>
    </w:p>
    <w:p>
      <w:pPr>
        <w:pStyle w:val="Heading2"/>
      </w:pPr>
      <w:r>
        <w:t>8.1 Bio Sensor</w:t>
      </w:r>
    </w:p>
    <w:p>
      <w:r>
        <w:t>The Bio sensor generates a six-field payload containing sample type, particle counts, biological loads and alarm. The uploaded implementation uses random representative values. fileciteturn3file0L20-L34</w:t>
      </w:r>
    </w:p>
    <w:p>
      <w:pPr>
        <w:ind w:left="360"/>
      </w:pPr>
      <w:r>
        <w:rPr>
          <w:rFonts w:ascii="Consolas" w:hAnsi="Consolas"/>
          <w:sz w:val="18"/>
        </w:rPr>
        <w:t>air sample,&lt;small count&gt;,&lt;large count&gt;,&lt;small load&gt;,&lt;large load&gt;,&lt;Y/N&gt;</w:t>
      </w:r>
    </w:p>
    <w:p>
      <w:pPr>
        <w:pStyle w:val="Heading2"/>
      </w:pPr>
      <w:r>
        <w:t>8.2 Chem Sensor</w:t>
      </w:r>
    </w:p>
    <w:p>
      <w:r>
        <w:t>The Chem sensor generates date, time, G value, H value and mode. The date and time are already part of the payload. fileciteturn3file1L23-L32</w:t>
      </w:r>
    </w:p>
    <w:p>
      <w:pPr>
        <w:ind w:left="360"/>
      </w:pPr>
      <w:r>
        <w:rPr>
          <w:rFonts w:ascii="Consolas" w:hAnsi="Consolas"/>
          <w:sz w:val="18"/>
        </w:rPr>
        <w:t>YYYY-MM-DD,HH:MM:SS,G,H,Mode</w:t>
      </w:r>
    </w:p>
    <w:p>
      <w:pPr>
        <w:pStyle w:val="Heading2"/>
      </w:pPr>
      <w:r>
        <w:t>8.3 FCAD Sensor</w:t>
      </w:r>
    </w:p>
    <w:p>
      <w:r>
        <w:t>FCAD is different because its converter receives a binary UDP packet and extracts values from particular byte positions before producing a text payload. fileciteturn3file7L29-L49</w:t>
      </w:r>
    </w:p>
    <w:p>
      <w:pPr>
        <w:pStyle w:val="Heading1"/>
      </w:pPr>
      <w:r>
        <w:t>9. Current Converter Programs</w:t>
      </w:r>
    </w:p>
    <w:p>
      <w:r>
        <w:t>The current project contains separate Bio, Chem and FCAD converter programs. Bio and Chem have very similar logic: read configuration, connect to the sensor, connect to MQTT, request data every three seconds, receive data and publish it. fileciteturn3file3L16-L26 fileciteturn3file4L16-L26</w:t>
      </w:r>
    </w:p>
    <w:p>
      <w:r>
        <w:t>FCAD uses UDP and performs its sensor-specific byte conversion before publishing. fileciteturn3file7L69-L106</w:t>
      </w:r>
    </w:p>
    <w:p>
      <w:pPr>
        <w:ind w:left="360"/>
      </w:pPr>
      <w:r>
        <w:rPr>
          <w:rFonts w:ascii="Consolas" w:hAnsi="Consolas"/>
          <w:sz w:val="18"/>
        </w:rPr>
        <w:t>while True:</w:t>
        <w:br/>
        <w:t xml:space="preserve">    send request</w:t>
        <w:br/>
        <w:t xml:space="preserve">    receive data</w:t>
        <w:br/>
        <w:t xml:space="preserve">    convert if required</w:t>
        <w:br/>
        <w:t xml:space="preserve">    publish</w:t>
        <w:br/>
        <w:t xml:space="preserve">    sleep(3)</w:t>
        <w:br/>
      </w:r>
    </w:p>
    <w:p>
      <w:pPr>
        <w:pStyle w:val="Heading1"/>
      </w:pPr>
      <w:r>
        <w:t>10. MQTT Subscriber and Data Logging</w:t>
      </w:r>
    </w:p>
    <w:p>
      <w:r>
        <w:t>The subscriber connects to the broker and subscribes to the Bio, Chem and FCAD topics. fileciteturn3file5L175-L193</w:t>
      </w:r>
    </w:p>
    <w:p>
      <w:r>
        <w:t>It creates separate folders and stores one daily file per sensor. The current code uses append mode, so the same day's file is reused and a new date automatically produces a new filename. fileciteturn3file5L23-L53</w:t>
      </w:r>
    </w:p>
    <w:p>
      <w:pPr>
        <w:ind w:left="360"/>
      </w:pPr>
      <w:r>
        <w:rPr>
          <w:rFonts w:ascii="Consolas" w:hAnsi="Consolas"/>
          <w:sz w:val="18"/>
        </w:rPr>
        <w:t>log/</w:t>
        <w:br/>
        <w:t>├── log_bio_sensor/</w:t>
        <w:br/>
        <w:t>│   └── Bio_Sensor_1_YYYY-MM-DD.txt</w:t>
        <w:br/>
        <w:t>├── log_chem_sensor/</w:t>
        <w:br/>
        <w:t>│   └── Chem_Sensor_1_YYYY-MM-DD.txt</w:t>
        <w:br/>
        <w:t>└── log_fcad_sensor/</w:t>
        <w:br/>
        <w:t xml:space="preserve">    └── FCAD_Sensor_YYYY-MM-DD.txt</w:t>
        <w:br/>
      </w:r>
    </w:p>
    <w:p>
      <w:r>
        <w:t>Bio and FCAD receive a subscriber-side date/time. Chem keeps the date/time already contained in its sensor payload.</w:t>
      </w:r>
    </w:p>
    <w:p>
      <w:pPr>
        <w:pStyle w:val="Heading1"/>
      </w:pPr>
      <w:r>
        <w:t>11. Configuration File Approach</w:t>
      </w:r>
    </w:p>
    <w:p>
      <w:r>
        <w:t>The current programs already read config.txt line by line, split each setting at '=', and use the resulting values. fileciteturn3file0L5-L17</w:t>
      </w:r>
    </w:p>
    <w:p>
      <w:pPr>
        <w:ind w:left="360"/>
      </w:pPr>
      <w:r>
        <w:rPr>
          <w:rFonts w:ascii="Consolas" w:hAnsi="Consolas"/>
          <w:sz w:val="18"/>
        </w:rPr>
        <w:t>broker_host=127.0.0.1</w:t>
        <w:br/>
        <w:t>broker_port=1883</w:t>
        <w:br/>
        <w:t>broker_keepalive=60</w:t>
        <w:br/>
        <w:br/>
        <w:t>bio_host=127.0.0.1</w:t>
        <w:br/>
        <w:t>bio_port=5050</w:t>
        <w:br/>
        <w:t>bio_request=send bio_sensor_1</w:t>
        <w:br/>
        <w:t>bio_topic=sensors/Bio_Sensor_1</w:t>
        <w:br/>
        <w:t>bio_interval=3</w:t>
        <w:br/>
        <w:t>bio_protocol=tcp</w:t>
        <w:br/>
        <w:t>bio_conversion=raw</w:t>
        <w:br/>
        <w:br/>
        <w:t>chem_host=127.0.0.2</w:t>
        <w:br/>
        <w:t>chem_port=5051</w:t>
        <w:br/>
        <w:t>chem_request=send chem_sensor_1</w:t>
        <w:br/>
        <w:t>chem_topic=sensors/Chem_Sensor_1</w:t>
        <w:br/>
        <w:t>chem_interval=3</w:t>
        <w:br/>
        <w:t>chem_protocol=tcp</w:t>
        <w:br/>
        <w:t>chem_conversion=raw</w:t>
        <w:br/>
        <w:br/>
        <w:t>fcad_host=169.254.1.1</w:t>
        <w:br/>
        <w:t>fcad_port=30303</w:t>
        <w:br/>
        <w:t>fcad_request=Discovery</w:t>
        <w:br/>
        <w:t>fcad_topic=sensors/fcad</w:t>
        <w:br/>
        <w:t>fcad_interval=3</w:t>
        <w:br/>
        <w:t>fcad_protocol=udp</w:t>
        <w:br/>
        <w:t>fcad_conversion=fcad</w:t>
        <w:br/>
      </w:r>
    </w:p>
    <w:p>
      <w:r>
        <w:t>The existing configuration already contains the Bio/Chem endpoints, broker, interval and topics. fileciteturn3file2L1-L13 The FCAD settings include its UDP address, port, topic and Discovery request. fileciteturn3file6L1-L8</w:t>
      </w:r>
    </w:p>
    <w:p>
      <w:pPr>
        <w:pStyle w:val="Heading1"/>
      </w:pPr>
      <w:r>
        <w:t>12. Universal Converter Architecture</w:t>
      </w:r>
    </w:p>
    <w:p>
      <w:r>
        <w:t>The goal is to remove duplicated converter source files and use one Universal_Converter.py. The program is selected for a sensor using a command-line argument, while communication settings remain in one config.txt.</w:t>
      </w:r>
    </w:p>
    <w:p>
      <w:pPr>
        <w:ind w:left="360"/>
      </w:pPr>
      <w:r>
        <w:rPr>
          <w:rFonts w:ascii="Consolas" w:hAnsi="Consolas"/>
          <w:sz w:val="18"/>
        </w:rPr>
        <w:t>python Universal_Converter.py bio</w:t>
        <w:br/>
        <w:t>python Universal_Converter.py chem</w:t>
        <w:br/>
        <w:t>python Universal_Converter.py fcad</w:t>
        <w:br/>
      </w:r>
    </w:p>
    <w:p>
      <w:r>
        <w:t>Thus there is one converter source code, while separate running instances can independently handle Bio, Chem and FCAD. The common logic is shared, but protocol and conversion settings can differ.</w:t>
      </w:r>
    </w:p>
    <w:p>
      <w:pPr>
        <w:pStyle w:val="Heading1"/>
      </w:pPr>
      <w:r>
        <w:t>13. Universal Converter Working</w:t>
      </w:r>
    </w:p>
    <w:p>
      <w:pPr>
        <w:ind w:left="360"/>
      </w:pPr>
      <w:r>
        <w:rPr>
          <w:rFonts w:ascii="Consolas" w:hAnsi="Consolas"/>
          <w:sz w:val="18"/>
        </w:rPr>
        <w:t>Select sensor type</w:t>
        <w:br/>
        <w:t xml:space="preserve">      |</w:t>
        <w:br/>
        <w:t>Read matching config values</w:t>
        <w:br/>
        <w:t xml:space="preserve">      |</w:t>
        <w:br/>
        <w:t>Connect to sensor</w:t>
        <w:br/>
        <w:t xml:space="preserve">      |</w:t>
        <w:br/>
        <w:t>Connect to MQTT broker</w:t>
        <w:br/>
        <w:t xml:space="preserve">      |</w:t>
        <w:br/>
        <w:t>Repeat every 3 seconds:</w:t>
        <w:br/>
        <w:t xml:space="preserve">    send request</w:t>
        <w:br/>
        <w:t xml:space="preserve">    receive response</w:t>
        <w:br/>
        <w:t xml:space="preserve">    convert / pass through</w:t>
        <w:br/>
        <w:t xml:space="preserve">    publish to configured topic</w:t>
        <w:br/>
      </w:r>
    </w:p>
    <w:p>
      <w:r>
        <w:t>For Bio and Chem, the current payload can be passed through because it is already in the required text format. FCAD retains its specific binary conversion. The current FCAD conversion extracts G/H values, pressure values, battery and mode from the received byte array and creates a TT2_Sensor payload. fileciteturn3file7L30-L49</w:t>
      </w:r>
    </w:p>
    <w:p>
      <w:pPr>
        <w:pStyle w:val="Heading1"/>
      </w:pPr>
      <w:r>
        <w:t>14. End-to-End Data Flow</w:t>
      </w:r>
    </w:p>
    <w:p>
      <w:pPr>
        <w:ind w:left="360"/>
      </w:pPr>
      <w:r>
        <w:rPr>
          <w:rFonts w:ascii="Consolas" w:hAnsi="Consolas"/>
          <w:sz w:val="18"/>
        </w:rPr>
        <w:t>Bio Sensor ----Chem Sensor -----&gt; Universal Converter ----&gt; MQTT Broker ----&gt; Subscriber ----&gt; Daily log</w:t>
        <w:br/>
        <w:t>FCAD Sensor ----/          |</w:t>
        <w:br/>
        <w:t xml:space="preserve">                           +-- TCP or UDP</w:t>
        <w:br/>
        <w:t xml:space="preserve">                           +-- sensor-specific conversion</w:t>
        <w:br/>
      </w:r>
    </w:p>
    <w:p>
      <w:r>
        <w:t>This creates a clear separation: sensors provide data, converters acquire/convert/publish it, the broker routes it, and the subscriber receives and stores it.</w:t>
      </w:r>
    </w:p>
    <w:p>
      <w:pPr>
        <w:pStyle w:val="Heading1"/>
      </w:pPr>
      <w:r>
        <w:t>15. Important Programming Concepts Learned</w:t>
      </w:r>
    </w:p>
    <w:tbl>
      <w:tblPr>
        <w:tblStyle w:val="TableGrid"/>
        <w:tblW w:type="auto" w:w="0"/>
        <w:jc w:val="center"/>
        <w:tblLook w:firstColumn="1" w:firstRow="1" w:lastColumn="0" w:lastRow="0" w:noHBand="0" w:noVBand="1" w:val="04A0"/>
      </w:tblPr>
      <w:tblGrid>
        <w:gridCol w:w="4968"/>
        <w:gridCol w:w="4968"/>
      </w:tblGrid>
      <w:tr>
        <w:tc>
          <w:tcPr>
            <w:tcW w:type="dxa" w:w="4968"/>
          </w:tcPr>
          <w:p>
            <w:r>
              <w:t>Concept</w:t>
            </w:r>
          </w:p>
        </w:tc>
        <w:tc>
          <w:tcPr>
            <w:tcW w:type="dxa" w:w="4968"/>
          </w:tcPr>
          <w:p>
            <w:r>
              <w:t>Project meaning</w:t>
            </w:r>
          </w:p>
        </w:tc>
      </w:tr>
      <w:tr>
        <w:tc>
          <w:tcPr>
            <w:tcW w:type="dxa" w:w="4968"/>
          </w:tcPr>
          <w:p>
            <w:r>
              <w:t>sendall()</w:t>
            </w:r>
          </w:p>
        </w:tc>
        <w:tc>
          <w:tcPr>
            <w:tcW w:type="dxa" w:w="4968"/>
          </w:tcPr>
          <w:p>
            <w:r>
              <w:t>Sends the complete TCP request/data bytes.</w:t>
            </w:r>
          </w:p>
        </w:tc>
      </w:tr>
      <w:tr>
        <w:tc>
          <w:tcPr>
            <w:tcW w:type="dxa" w:w="4968"/>
          </w:tcPr>
          <w:p>
            <w:r>
              <w:t>recv()</w:t>
            </w:r>
          </w:p>
        </w:tc>
        <w:tc>
          <w:tcPr>
            <w:tcW w:type="dxa" w:w="4968"/>
          </w:tcPr>
          <w:p>
            <w:r>
              <w:t>Waits for TCP response bytes.</w:t>
            </w:r>
          </w:p>
        </w:tc>
      </w:tr>
      <w:tr>
        <w:tc>
          <w:tcPr>
            <w:tcW w:type="dxa" w:w="4968"/>
          </w:tcPr>
          <w:p>
            <w:r>
              <w:t>sendto()/recvfrom()</w:t>
            </w:r>
          </w:p>
        </w:tc>
        <w:tc>
          <w:tcPr>
            <w:tcW w:type="dxa" w:w="4968"/>
          </w:tcPr>
          <w:p>
            <w:r>
              <w:t>Used for UDP datagrams.</w:t>
            </w:r>
          </w:p>
        </w:tc>
      </w:tr>
      <w:tr>
        <w:tc>
          <w:tcPr>
            <w:tcW w:type="dxa" w:w="4968"/>
          </w:tcPr>
          <w:p>
            <w:r>
              <w:t>strip()</w:t>
            </w:r>
          </w:p>
        </w:tc>
        <w:tc>
          <w:tcPr>
            <w:tcW w:type="dxa" w:w="4968"/>
          </w:tcPr>
          <w:p>
            <w:r>
              <w:t>Removes surrounding whitespace from text.</w:t>
            </w:r>
          </w:p>
        </w:tc>
      </w:tr>
      <w:tr>
        <w:tc>
          <w:tcPr>
            <w:tcW w:type="dxa" w:w="4968"/>
          </w:tcPr>
          <w:p>
            <w:r>
              <w:t>mqtt.Client()</w:t>
            </w:r>
          </w:p>
        </w:tc>
        <w:tc>
          <w:tcPr>
            <w:tcW w:type="dxa" w:w="4968"/>
          </w:tcPr>
          <w:p>
            <w:r>
              <w:t>Creates the MQTT client object.</w:t>
            </w:r>
          </w:p>
        </w:tc>
      </w:tr>
      <w:tr>
        <w:tc>
          <w:tcPr>
            <w:tcW w:type="dxa" w:w="4968"/>
          </w:tcPr>
          <w:p>
            <w:r>
              <w:t>connect()</w:t>
            </w:r>
          </w:p>
        </w:tc>
        <w:tc>
          <w:tcPr>
            <w:tcW w:type="dxa" w:w="4968"/>
          </w:tcPr>
          <w:p>
            <w:r>
              <w:t>Connects client to broker.</w:t>
            </w:r>
          </w:p>
        </w:tc>
      </w:tr>
      <w:tr>
        <w:tc>
          <w:tcPr>
            <w:tcW w:type="dxa" w:w="4968"/>
          </w:tcPr>
          <w:p>
            <w:r>
              <w:t>publish()</w:t>
            </w:r>
          </w:p>
        </w:tc>
        <w:tc>
          <w:tcPr>
            <w:tcW w:type="dxa" w:w="4968"/>
          </w:tcPr>
          <w:p>
            <w:r>
              <w:t>Sends a message to an MQTT topic.</w:t>
            </w:r>
          </w:p>
        </w:tc>
      </w:tr>
      <w:tr>
        <w:tc>
          <w:tcPr>
            <w:tcW w:type="dxa" w:w="4968"/>
          </w:tcPr>
          <w:p>
            <w:r>
              <w:t>subscribe()</w:t>
            </w:r>
          </w:p>
        </w:tc>
        <w:tc>
          <w:tcPr>
            <w:tcW w:type="dxa" w:w="4968"/>
          </w:tcPr>
          <w:p>
            <w:r>
              <w:t>Subscribes to an MQTT topic.</w:t>
            </w:r>
          </w:p>
        </w:tc>
      </w:tr>
      <w:tr>
        <w:tc>
          <w:tcPr>
            <w:tcW w:type="dxa" w:w="4968"/>
          </w:tcPr>
          <w:p>
            <w:r>
              <w:t>loop_start()</w:t>
            </w:r>
          </w:p>
        </w:tc>
        <w:tc>
          <w:tcPr>
            <w:tcW w:type="dxa" w:w="4968"/>
          </w:tcPr>
          <w:p>
            <w:r>
              <w:t>Runs MQTT networking in the background.</w:t>
            </w:r>
          </w:p>
        </w:tc>
      </w:tr>
      <w:tr>
        <w:tc>
          <w:tcPr>
            <w:tcW w:type="dxa" w:w="4968"/>
          </w:tcPr>
          <w:p>
            <w:r>
              <w:t>keepalive</w:t>
            </w:r>
          </w:p>
        </w:tc>
        <w:tc>
          <w:tcPr>
            <w:tcW w:type="dxa" w:w="4968"/>
          </w:tcPr>
          <w:p>
            <w:r>
              <w:t>MQTT connection health/keepalive interval.</w:t>
            </w:r>
          </w:p>
        </w:tc>
      </w:tr>
      <w:tr>
        <w:tc>
          <w:tcPr>
            <w:tcW w:type="dxa" w:w="4968"/>
          </w:tcPr>
          <w:p>
            <w:r>
              <w:t>on_message()</w:t>
            </w:r>
          </w:p>
        </w:tc>
        <w:tc>
          <w:tcPr>
            <w:tcW w:type="dxa" w:w="4968"/>
          </w:tcPr>
          <w:p>
            <w:r>
              <w:t>Callback invoked for incoming subscribed messages.</w:t>
            </w:r>
          </w:p>
        </w:tc>
      </w:tr>
      <w:tr>
        <w:tc>
          <w:tcPr>
            <w:tcW w:type="dxa" w:w="4968"/>
          </w:tcPr>
          <w:p>
            <w:r>
              <w:t>open(...,'a')</w:t>
            </w:r>
          </w:p>
        </w:tc>
        <w:tc>
          <w:tcPr>
            <w:tcW w:type="dxa" w:w="4968"/>
          </w:tcPr>
          <w:p>
            <w:r>
              <w:t>Appends to a file and creates it if absent.</w:t>
            </w:r>
          </w:p>
        </w:tc>
      </w:tr>
      <w:tr>
        <w:tc>
          <w:tcPr>
            <w:tcW w:type="dxa" w:w="4968"/>
          </w:tcPr>
          <w:p>
            <w:r>
              <w:t>datetime</w:t>
            </w:r>
          </w:p>
        </w:tc>
        <w:tc>
          <w:tcPr>
            <w:tcW w:type="dxa" w:w="4968"/>
          </w:tcPr>
          <w:p>
            <w:r>
              <w:t>Used for dates and timestamps.</w:t>
            </w:r>
          </w:p>
        </w:tc>
      </w:tr>
      <w:tr>
        <w:tc>
          <w:tcPr>
            <w:tcW w:type="dxa" w:w="4968"/>
          </w:tcPr>
          <w:p>
            <w:r>
              <w:t>config.txt</w:t>
            </w:r>
          </w:p>
        </w:tc>
        <w:tc>
          <w:tcPr>
            <w:tcW w:type="dxa" w:w="4968"/>
          </w:tcPr>
          <w:p>
            <w:r>
              <w:t>Separates settings from program logic.</w:t>
            </w:r>
          </w:p>
        </w:tc>
      </w:tr>
    </w:tbl>
    <w:p>
      <w:pPr>
        <w:pStyle w:val="Heading1"/>
      </w:pPr>
      <w:r>
        <w:t>16. Testing and Execution Procedure</w:t>
      </w:r>
    </w:p>
    <w:p>
      <w:pPr>
        <w:pStyle w:val="ListNumber"/>
      </w:pPr>
      <w:r>
        <w:t>Start Mosquitto MQTT broker.</w:t>
      </w:r>
    </w:p>
    <w:p>
      <w:pPr>
        <w:pStyle w:val="ListNumber"/>
      </w:pPr>
      <w:r>
        <w:t>Start the required sensor program.</w:t>
      </w:r>
    </w:p>
    <w:p>
      <w:pPr>
        <w:pStyle w:val="ListNumber"/>
      </w:pPr>
      <w:r>
        <w:t>Start the matching converter or Universal_Converter.py instance.</w:t>
      </w:r>
    </w:p>
    <w:p>
      <w:pPr>
        <w:pStyle w:val="ListNumber"/>
      </w:pPr>
      <w:r>
        <w:t>Start Subscriber.py.</w:t>
      </w:r>
    </w:p>
    <w:p>
      <w:pPr>
        <w:pStyle w:val="ListNumber"/>
      </w:pPr>
      <w:r>
        <w:t>Observe automatic requests approximately every three seconds.</w:t>
      </w:r>
    </w:p>
    <w:p>
      <w:pPr>
        <w:pStyle w:val="ListNumber"/>
      </w:pPr>
      <w:r>
        <w:t>Observe sensor responses and MQTT publish messages.</w:t>
      </w:r>
    </w:p>
    <w:p>
      <w:pPr>
        <w:pStyle w:val="ListNumber"/>
      </w:pPr>
      <w:r>
        <w:t>Observe Subscriber.py receiving messages.</w:t>
      </w:r>
    </w:p>
    <w:p>
      <w:pPr>
        <w:pStyle w:val="ListNumber"/>
      </w:pPr>
      <w:r>
        <w:t>Check the appropriate daily log folder.</w:t>
      </w:r>
    </w:p>
    <w:p>
      <w:pPr>
        <w:ind w:left="360"/>
      </w:pPr>
      <w:r>
        <w:rPr>
          <w:rFonts w:ascii="Consolas" w:hAnsi="Consolas"/>
          <w:sz w:val="18"/>
        </w:rPr>
        <w:t>Bio:</w:t>
        <w:br/>
        <w:t xml:space="preserve">    python Bio_Sensor_1.py</w:t>
        <w:br/>
        <w:t xml:space="preserve">    python Universal_Converter.py bio</w:t>
        <w:br/>
        <w:br/>
        <w:t>Chem:</w:t>
        <w:br/>
        <w:t xml:space="preserve">    python Chem_Sensor_1.py</w:t>
        <w:br/>
        <w:t xml:space="preserve">    python Universal_Converter.py chem</w:t>
        <w:br/>
        <w:br/>
        <w:t>FCAD:</w:t>
        <w:br/>
        <w:t xml:space="preserve">    python Universal_Converter.py fcad</w:t>
        <w:br/>
        <w:br/>
        <w:t>Subscriber:</w:t>
        <w:br/>
        <w:t xml:space="preserve">    python Subscriber.py</w:t>
        <w:br/>
      </w:r>
    </w:p>
    <w:p>
      <w:pPr>
        <w:pStyle w:val="Heading1"/>
      </w:pPr>
      <w:r>
        <w:t>17. Current Status</w:t>
      </w:r>
    </w:p>
    <w:tbl>
      <w:tblPr>
        <w:tblStyle w:val="TableGrid"/>
        <w:tblW w:type="auto" w:w="0"/>
        <w:jc w:val="center"/>
        <w:tblLook w:firstColumn="1" w:firstRow="1" w:lastColumn="0" w:lastRow="0" w:noHBand="0" w:noVBand="1" w:val="04A0"/>
      </w:tblPr>
      <w:tblGrid>
        <w:gridCol w:w="4968"/>
        <w:gridCol w:w="4968"/>
      </w:tblGrid>
      <w:tr>
        <w:tc>
          <w:tcPr>
            <w:tcW w:type="dxa" w:w="4968"/>
          </w:tcPr>
          <w:p>
            <w:r>
              <w:t>Component</w:t>
            </w:r>
          </w:p>
        </w:tc>
        <w:tc>
          <w:tcPr>
            <w:tcW w:type="dxa" w:w="4968"/>
          </w:tcPr>
          <w:p>
            <w:r>
              <w:t>Status</w:t>
            </w:r>
          </w:p>
        </w:tc>
      </w:tr>
      <w:tr>
        <w:tc>
          <w:tcPr>
            <w:tcW w:type="dxa" w:w="4968"/>
          </w:tcPr>
          <w:p>
            <w:r>
              <w:t>Bio sensor</w:t>
            </w:r>
          </w:p>
        </w:tc>
        <w:tc>
          <w:tcPr>
            <w:tcW w:type="dxa" w:w="4968"/>
          </w:tcPr>
          <w:p>
            <w:r>
              <w:t>Implemented</w:t>
            </w:r>
          </w:p>
        </w:tc>
      </w:tr>
      <w:tr>
        <w:tc>
          <w:tcPr>
            <w:tcW w:type="dxa" w:w="4968"/>
          </w:tcPr>
          <w:p>
            <w:r>
              <w:t>Chem sensor</w:t>
            </w:r>
          </w:p>
        </w:tc>
        <w:tc>
          <w:tcPr>
            <w:tcW w:type="dxa" w:w="4968"/>
          </w:tcPr>
          <w:p>
            <w:r>
              <w:t>Implemented</w:t>
            </w:r>
          </w:p>
        </w:tc>
      </w:tr>
      <w:tr>
        <w:tc>
          <w:tcPr>
            <w:tcW w:type="dxa" w:w="4968"/>
          </w:tcPr>
          <w:p>
            <w:r>
              <w:t>FCAD UDP conversion</w:t>
            </w:r>
          </w:p>
        </w:tc>
        <w:tc>
          <w:tcPr>
            <w:tcW w:type="dxa" w:w="4968"/>
          </w:tcPr>
          <w:p>
            <w:r>
              <w:t>Implemented</w:t>
            </w:r>
          </w:p>
        </w:tc>
      </w:tr>
      <w:tr>
        <w:tc>
          <w:tcPr>
            <w:tcW w:type="dxa" w:w="4968"/>
          </w:tcPr>
          <w:p>
            <w:r>
              <w:t>Separate Bio/Chem converters</w:t>
            </w:r>
          </w:p>
        </w:tc>
        <w:tc>
          <w:tcPr>
            <w:tcW w:type="dxa" w:w="4968"/>
          </w:tcPr>
          <w:p>
            <w:r>
              <w:t>Currently implemented</w:t>
            </w:r>
          </w:p>
        </w:tc>
      </w:tr>
      <w:tr>
        <w:tc>
          <w:tcPr>
            <w:tcW w:type="dxa" w:w="4968"/>
          </w:tcPr>
          <w:p>
            <w:r>
              <w:t>MQTT publishing</w:t>
            </w:r>
          </w:p>
        </w:tc>
        <w:tc>
          <w:tcPr>
            <w:tcW w:type="dxa" w:w="4968"/>
          </w:tcPr>
          <w:p>
            <w:r>
              <w:t>Implemented</w:t>
            </w:r>
          </w:p>
        </w:tc>
      </w:tr>
      <w:tr>
        <w:tc>
          <w:tcPr>
            <w:tcW w:type="dxa" w:w="4968"/>
          </w:tcPr>
          <w:p>
            <w:r>
              <w:t>Single MQTT subscriber</w:t>
            </w:r>
          </w:p>
        </w:tc>
        <w:tc>
          <w:tcPr>
            <w:tcW w:type="dxa" w:w="4968"/>
          </w:tcPr>
          <w:p>
            <w:r>
              <w:t>Implemented</w:t>
            </w:r>
          </w:p>
        </w:tc>
      </w:tr>
      <w:tr>
        <w:tc>
          <w:tcPr>
            <w:tcW w:type="dxa" w:w="4968"/>
          </w:tcPr>
          <w:p>
            <w:r>
              <w:t>Daily append-mode logging</w:t>
            </w:r>
          </w:p>
        </w:tc>
        <w:tc>
          <w:tcPr>
            <w:tcW w:type="dxa" w:w="4968"/>
          </w:tcPr>
          <w:p>
            <w:r>
              <w:t>Implemented</w:t>
            </w:r>
          </w:p>
        </w:tc>
      </w:tr>
      <w:tr>
        <w:tc>
          <w:tcPr>
            <w:tcW w:type="dxa" w:w="4968"/>
          </w:tcPr>
          <w:p>
            <w:r>
              <w:t>Shared configuration file</w:t>
            </w:r>
          </w:p>
        </w:tc>
        <w:tc>
          <w:tcPr>
            <w:tcW w:type="dxa" w:w="4968"/>
          </w:tcPr>
          <w:p>
            <w:r>
              <w:t>Already used; universal format is the next refactor</w:t>
            </w:r>
          </w:p>
        </w:tc>
      </w:tr>
      <w:tr>
        <w:tc>
          <w:tcPr>
            <w:tcW w:type="dxa" w:w="4968"/>
          </w:tcPr>
          <w:p>
            <w:r>
              <w:t>Universal_Converter.py</w:t>
            </w:r>
          </w:p>
        </w:tc>
        <w:tc>
          <w:tcPr>
            <w:tcW w:type="dxa" w:w="4968"/>
          </w:tcPr>
          <w:p>
            <w:r>
              <w:t>Design/refactoring stage</w:t>
            </w:r>
          </w:p>
        </w:tc>
      </w:tr>
      <w:tr>
        <w:tc>
          <w:tcPr>
            <w:tcW w:type="dxa" w:w="4968"/>
          </w:tcPr>
          <w:p>
            <w:r>
              <w:t>Automatic 3-second requests</w:t>
            </w:r>
          </w:p>
        </w:tc>
        <w:tc>
          <w:tcPr>
            <w:tcW w:type="dxa" w:w="4968"/>
          </w:tcPr>
          <w:p>
            <w:r>
              <w:t>Implemented in current converters</w:t>
            </w:r>
          </w:p>
        </w:tc>
      </w:tr>
      <w:tr>
        <w:tc>
          <w:tcPr>
            <w:tcW w:type="dxa" w:w="4968"/>
          </w:tcPr>
          <w:p>
            <w:r>
              <w:t>Persistent TCP during normal operation</w:t>
            </w:r>
          </w:p>
        </w:tc>
        <w:tc>
          <w:tcPr>
            <w:tcW w:type="dxa" w:w="4968"/>
          </w:tcPr>
          <w:p>
            <w:r>
              <w:t>Implemented</w:t>
            </w:r>
          </w:p>
        </w:tc>
      </w:tr>
      <w:tr>
        <w:tc>
          <w:tcPr>
            <w:tcW w:type="dxa" w:w="4968"/>
          </w:tcPr>
          <w:p>
            <w:r>
              <w:t>Automatic reconnect after failure</w:t>
            </w:r>
          </w:p>
        </w:tc>
        <w:tc>
          <w:tcPr>
            <w:tcW w:type="dxa" w:w="4968"/>
          </w:tcPr>
          <w:p>
            <w:r>
              <w:t>Future improvement</w:t>
            </w:r>
          </w:p>
        </w:tc>
      </w:tr>
    </w:tbl>
    <w:p>
      <w:pPr>
        <w:pStyle w:val="Heading1"/>
      </w:pPr>
      <w:r>
        <w:t>18. Limitations</w:t>
      </w:r>
    </w:p>
    <w:p>
      <w:pPr>
        <w:pStyle w:val="ListBullet"/>
      </w:pPr>
      <w:r>
        <w:t>Sensor programs are simulations/representations rather than final hardware drivers.</w:t>
      </w:r>
    </w:p>
    <w:p>
      <w:pPr>
        <w:pStyle w:val="ListBullet"/>
      </w:pPr>
      <w:r>
        <w:t>Bio and Chem currently do not need conversion because their payloads are already usable.</w:t>
      </w:r>
    </w:p>
    <w:p>
      <w:pPr>
        <w:pStyle w:val="ListBullet"/>
      </w:pPr>
      <w:r>
        <w:t>FCAD requires sensor-specific binary parsing.</w:t>
      </w:r>
    </w:p>
    <w:p>
      <w:pPr>
        <w:pStyle w:val="ListBullet"/>
      </w:pPr>
      <w:r>
        <w:t>Sensor connection recovery should be improved so a disconnected converter does not terminate the sensor process.</w:t>
      </w:r>
    </w:p>
    <w:p>
      <w:pPr>
        <w:pStyle w:val="ListBullet"/>
      </w:pPr>
      <w:r>
        <w:t>Universal conversion still requires a conversion function when a new sensor has a genuinely different protocol/data format.</w:t>
      </w:r>
    </w:p>
    <w:p>
      <w:pPr>
        <w:pStyle w:val="ListBullet"/>
      </w:pPr>
      <w:r>
        <w:t>The simple key=value configuration is intentionally beginner-friendly and can later be replaced with a structured format if needed.</w:t>
      </w:r>
    </w:p>
    <w:p>
      <w:pPr>
        <w:pStyle w:val="Heading1"/>
      </w:pPr>
      <w:r>
        <w:t>19. Future Improvements</w:t>
      </w:r>
    </w:p>
    <w:p>
      <w:pPr>
        <w:pStyle w:val="ListBullet"/>
      </w:pPr>
      <w:r>
        <w:t>Complete and test Universal_Converter.py with all current sensors.</w:t>
      </w:r>
    </w:p>
    <w:p>
      <w:pPr>
        <w:pStyle w:val="ListBullet"/>
      </w:pPr>
      <w:r>
        <w:t>Add automatic TCP reconnect logic.</w:t>
      </w:r>
    </w:p>
    <w:p>
      <w:pPr>
        <w:pStyle w:val="ListBullet"/>
      </w:pPr>
      <w:r>
        <w:t>Keep sensor servers alive after a converter disconnects.</w:t>
      </w:r>
    </w:p>
    <w:p>
      <w:pPr>
        <w:pStyle w:val="ListBullet"/>
      </w:pPr>
      <w:r>
        <w:t>Make sensor/topic/log information increasingly configuration-driven.</w:t>
      </w:r>
    </w:p>
    <w:p>
      <w:pPr>
        <w:pStyle w:val="ListBullet"/>
      </w:pPr>
      <w:r>
        <w:t>Add new conversion functions without creating new converter files.</w:t>
      </w:r>
    </w:p>
    <w:p>
      <w:pPr>
        <w:pStyle w:val="ListBullet"/>
      </w:pPr>
      <w:r>
        <w:t>Add validation and error logging for malformed packets.</w:t>
      </w:r>
    </w:p>
    <w:p>
      <w:pPr>
        <w:pStyle w:val="ListBullet"/>
      </w:pPr>
      <w:r>
        <w:t>Use sensor-generated timestamps where available.</w:t>
      </w:r>
    </w:p>
    <w:p>
      <w:pPr>
        <w:pStyle w:val="ListBullet"/>
      </w:pPr>
      <w:r>
        <w:t>Replace simulated sensor values with real hardware data.</w:t>
      </w:r>
    </w:p>
    <w:p>
      <w:pPr>
        <w:pStyle w:val="ListBullet"/>
      </w:pPr>
      <w:r>
        <w:t>Eventually integrate RS-485/Modbus sensor communication into the same broader architecture.</w:t>
      </w:r>
    </w:p>
    <w:p>
      <w:pPr>
        <w:pStyle w:val="Heading1"/>
      </w:pPr>
      <w:r>
        <w:t>20. Learning Outcomes</w:t>
      </w:r>
    </w:p>
    <w:p>
      <w:pPr>
        <w:pStyle w:val="ListBullet"/>
      </w:pPr>
      <w:r>
        <w:t>Understanding the difference between physical communication interfaces and application protocols.</w:t>
      </w:r>
    </w:p>
    <w:p>
      <w:pPr>
        <w:pStyle w:val="ListBullet"/>
      </w:pPr>
      <w:r>
        <w:t>Creating TCP server/client programs in Python.</w:t>
      </w:r>
    </w:p>
    <w:p>
      <w:pPr>
        <w:pStyle w:val="ListBullet"/>
      </w:pPr>
      <w:r>
        <w:t>Understanding IP addresses, ports and request/response communication.</w:t>
      </w:r>
    </w:p>
    <w:p>
      <w:pPr>
        <w:pStyle w:val="ListBullet"/>
      </w:pPr>
      <w:r>
        <w:t>Using sendall(), recv(), decode() and strip().</w:t>
      </w:r>
    </w:p>
    <w:p>
      <w:pPr>
        <w:pStyle w:val="ListBullet"/>
      </w:pPr>
      <w:r>
        <w:t>Understanding persistent TCP connections.</w:t>
      </w:r>
    </w:p>
    <w:p>
      <w:pPr>
        <w:pStyle w:val="ListBullet"/>
      </w:pPr>
      <w:r>
        <w:t>Understanding MQTT broker, publisher and subscriber roles.</w:t>
      </w:r>
    </w:p>
    <w:p>
      <w:pPr>
        <w:pStyle w:val="ListBullet"/>
      </w:pPr>
      <w:r>
        <w:t>Using Paho MQTT Client, connect(), publish(), subscribe(), callbacks and loop_start().</w:t>
      </w:r>
    </w:p>
    <w:p>
      <w:pPr>
        <w:pStyle w:val="ListBullet"/>
      </w:pPr>
      <w:r>
        <w:t>Using a configuration file to avoid hard-coding communication settings.</w:t>
      </w:r>
    </w:p>
    <w:p>
      <w:pPr>
        <w:pStyle w:val="ListBullet"/>
      </w:pPr>
      <w:r>
        <w:t>Creating daily data logs using datetime and append mode.</w:t>
      </w:r>
    </w:p>
    <w:p>
      <w:pPr>
        <w:pStyle w:val="ListBullet"/>
      </w:pPr>
      <w:r>
        <w:t>Understanding why different sensor protocols may require different conversion logic.</w:t>
      </w:r>
    </w:p>
    <w:p>
      <w:pPr>
        <w:pStyle w:val="ListBullet"/>
      </w:pPr>
      <w:r>
        <w:t>Designing a reusable Universal Converter architecture.</w:t>
      </w:r>
    </w:p>
    <w:p>
      <w:pPr>
        <w:pStyle w:val="Heading1"/>
      </w:pPr>
      <w:r>
        <w:t>21. Conclusion</w:t>
      </w:r>
    </w:p>
    <w:p>
      <w:r>
        <w:t>The project has progressed from basic serial and RS-485 concepts through TCP sockets to a multi-sensor MQTT architecture. The current system demonstrates the complete path from a sensor request to sensor data, conversion, MQTT publishing, broker routing, subscription and daily logging.</w:t>
      </w:r>
    </w:p>
    <w:p>
      <w:r>
        <w:t>The main architectural improvement identified at this stage is a Universal Converter: one converter source file controlled by a single configuration file. This removes duplicated converter programs while still allowing different sensors to use different protocols and conversion logic.</w:t>
      </w:r>
    </w:p>
    <w:p>
      <w:r>
        <w:t>The next practical step is to implement and test the Universal Converter against the existing Bio, Chem and FCAD sensor programs, followed by connection-recovery and further configuration-driven improvements.</w:t>
      </w:r>
    </w:p>
    <w:p>
      <w:r>
        <w:br w:type="page"/>
      </w:r>
    </w:p>
    <w:p>
      <w:pPr>
        <w:pStyle w:val="Heading1"/>
      </w:pPr>
      <w:r>
        <w:t>Appendix A – Current Communication Settings</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tcPr>
          <w:p>
            <w:r>
              <w:t>Device</w:t>
            </w:r>
          </w:p>
        </w:tc>
        <w:tc>
          <w:tcPr>
            <w:tcW w:type="dxa" w:w="1419"/>
          </w:tcPr>
          <w:p>
            <w:r>
              <w:t>Host</w:t>
            </w:r>
          </w:p>
        </w:tc>
        <w:tc>
          <w:tcPr>
            <w:tcW w:type="dxa" w:w="1419"/>
          </w:tcPr>
          <w:p>
            <w:r>
              <w:t>Port</w:t>
            </w:r>
          </w:p>
        </w:tc>
        <w:tc>
          <w:tcPr>
            <w:tcW w:type="dxa" w:w="1419"/>
          </w:tcPr>
          <w:p>
            <w:r>
              <w:t>Request</w:t>
            </w:r>
          </w:p>
        </w:tc>
        <w:tc>
          <w:tcPr>
            <w:tcW w:type="dxa" w:w="1419"/>
          </w:tcPr>
          <w:p>
            <w:r>
              <w:t>Protocol</w:t>
            </w:r>
          </w:p>
        </w:tc>
        <w:tc>
          <w:tcPr>
            <w:tcW w:type="dxa" w:w="1419"/>
          </w:tcPr>
          <w:p>
            <w:r>
              <w:t>MQTT Topic</w:t>
            </w:r>
          </w:p>
        </w:tc>
        <w:tc>
          <w:tcPr>
            <w:tcW w:type="dxa" w:w="1419"/>
          </w:tcPr>
          <w:p>
            <w:r>
              <w:t>Interval</w:t>
            </w:r>
          </w:p>
        </w:tc>
      </w:tr>
      <w:tr>
        <w:tc>
          <w:tcPr>
            <w:tcW w:type="dxa" w:w="1419"/>
          </w:tcPr>
          <w:p>
            <w:r>
              <w:t>Bio Sensor 1</w:t>
            </w:r>
          </w:p>
        </w:tc>
        <w:tc>
          <w:tcPr>
            <w:tcW w:type="dxa" w:w="1419"/>
          </w:tcPr>
          <w:p>
            <w:r>
              <w:t>127.0.0.1</w:t>
            </w:r>
          </w:p>
        </w:tc>
        <w:tc>
          <w:tcPr>
            <w:tcW w:type="dxa" w:w="1419"/>
          </w:tcPr>
          <w:p>
            <w:r>
              <w:t>5050</w:t>
            </w:r>
          </w:p>
        </w:tc>
        <w:tc>
          <w:tcPr>
            <w:tcW w:type="dxa" w:w="1419"/>
          </w:tcPr>
          <w:p>
            <w:r>
              <w:t>send bio_sensor_1</w:t>
            </w:r>
          </w:p>
        </w:tc>
        <w:tc>
          <w:tcPr>
            <w:tcW w:type="dxa" w:w="1419"/>
          </w:tcPr>
          <w:p>
            <w:r>
              <w:t>TCP</w:t>
            </w:r>
          </w:p>
        </w:tc>
        <w:tc>
          <w:tcPr>
            <w:tcW w:type="dxa" w:w="1419"/>
          </w:tcPr>
          <w:p>
            <w:r>
              <w:t>sensors/Bio_Sensor_1</w:t>
            </w:r>
          </w:p>
        </w:tc>
        <w:tc>
          <w:tcPr>
            <w:tcW w:type="dxa" w:w="1419"/>
          </w:tcPr>
          <w:p>
            <w:r>
              <w:t>3 s</w:t>
            </w:r>
          </w:p>
        </w:tc>
      </w:tr>
      <w:tr>
        <w:tc>
          <w:tcPr>
            <w:tcW w:type="dxa" w:w="1419"/>
          </w:tcPr>
          <w:p>
            <w:r>
              <w:t>Chem Sensor 1</w:t>
            </w:r>
          </w:p>
        </w:tc>
        <w:tc>
          <w:tcPr>
            <w:tcW w:type="dxa" w:w="1419"/>
          </w:tcPr>
          <w:p>
            <w:r>
              <w:t>127.0.0.2</w:t>
            </w:r>
          </w:p>
        </w:tc>
        <w:tc>
          <w:tcPr>
            <w:tcW w:type="dxa" w:w="1419"/>
          </w:tcPr>
          <w:p>
            <w:r>
              <w:t>5051</w:t>
            </w:r>
          </w:p>
        </w:tc>
        <w:tc>
          <w:tcPr>
            <w:tcW w:type="dxa" w:w="1419"/>
          </w:tcPr>
          <w:p>
            <w:r>
              <w:t>send chem_sensor_1</w:t>
            </w:r>
          </w:p>
        </w:tc>
        <w:tc>
          <w:tcPr>
            <w:tcW w:type="dxa" w:w="1419"/>
          </w:tcPr>
          <w:p>
            <w:r>
              <w:t>TCP</w:t>
            </w:r>
          </w:p>
        </w:tc>
        <w:tc>
          <w:tcPr>
            <w:tcW w:type="dxa" w:w="1419"/>
          </w:tcPr>
          <w:p>
            <w:r>
              <w:t>sensors/Chem_Sensor_1</w:t>
            </w:r>
          </w:p>
        </w:tc>
        <w:tc>
          <w:tcPr>
            <w:tcW w:type="dxa" w:w="1419"/>
          </w:tcPr>
          <w:p>
            <w:r>
              <w:t>3 s</w:t>
            </w:r>
          </w:p>
        </w:tc>
      </w:tr>
      <w:tr>
        <w:tc>
          <w:tcPr>
            <w:tcW w:type="dxa" w:w="1419"/>
          </w:tcPr>
          <w:p>
            <w:r>
              <w:t>FCAD</w:t>
            </w:r>
          </w:p>
        </w:tc>
        <w:tc>
          <w:tcPr>
            <w:tcW w:type="dxa" w:w="1419"/>
          </w:tcPr>
          <w:p>
            <w:r>
              <w:t>169.254.1.1</w:t>
            </w:r>
          </w:p>
        </w:tc>
        <w:tc>
          <w:tcPr>
            <w:tcW w:type="dxa" w:w="1419"/>
          </w:tcPr>
          <w:p>
            <w:r>
              <w:t>30303</w:t>
            </w:r>
          </w:p>
        </w:tc>
        <w:tc>
          <w:tcPr>
            <w:tcW w:type="dxa" w:w="1419"/>
          </w:tcPr>
          <w:p>
            <w:r>
              <w:t>Discovery</w:t>
            </w:r>
          </w:p>
        </w:tc>
        <w:tc>
          <w:tcPr>
            <w:tcW w:type="dxa" w:w="1419"/>
          </w:tcPr>
          <w:p>
            <w:r>
              <w:t>UDP</w:t>
            </w:r>
          </w:p>
        </w:tc>
        <w:tc>
          <w:tcPr>
            <w:tcW w:type="dxa" w:w="1419"/>
          </w:tcPr>
          <w:p>
            <w:r>
              <w:t>sensors/fcad</w:t>
            </w:r>
          </w:p>
        </w:tc>
        <w:tc>
          <w:tcPr>
            <w:tcW w:type="dxa" w:w="1419"/>
          </w:tcPr>
          <w:p>
            <w:r>
              <w:t>3 s</w:t>
            </w:r>
          </w:p>
        </w:tc>
      </w:tr>
      <w:tr>
        <w:tc>
          <w:tcPr>
            <w:tcW w:type="dxa" w:w="1419"/>
          </w:tcPr>
          <w:p>
            <w:r>
              <w:t>MQTT Broker</w:t>
            </w:r>
          </w:p>
        </w:tc>
        <w:tc>
          <w:tcPr>
            <w:tcW w:type="dxa" w:w="1419"/>
          </w:tcPr>
          <w:p>
            <w:r>
              <w:t>127.0.0.1</w:t>
            </w:r>
          </w:p>
        </w:tc>
        <w:tc>
          <w:tcPr>
            <w:tcW w:type="dxa" w:w="1419"/>
          </w:tcPr>
          <w:p>
            <w:r>
              <w:t>1883</w:t>
            </w:r>
          </w:p>
        </w:tc>
        <w:tc>
          <w:tcPr>
            <w:tcW w:type="dxa" w:w="1419"/>
          </w:tcPr>
          <w:p>
            <w:r>
              <w:t>—</w:t>
            </w:r>
          </w:p>
        </w:tc>
        <w:tc>
          <w:tcPr>
            <w:tcW w:type="dxa" w:w="1419"/>
          </w:tcPr>
          <w:p>
            <w:r>
              <w:t>MQTT</w:t>
            </w:r>
          </w:p>
        </w:tc>
        <w:tc>
          <w:tcPr>
            <w:tcW w:type="dxa" w:w="1419"/>
          </w:tcPr>
          <w:p>
            <w:r>
              <w:t>—</w:t>
            </w:r>
          </w:p>
        </w:tc>
        <w:tc>
          <w:tcPr>
            <w:tcW w:type="dxa" w:w="1419"/>
          </w:tcPr>
          <w:p>
            <w:r>
              <w:t>keepalive 60 s</w:t>
            </w:r>
          </w:p>
        </w:tc>
      </w:tr>
    </w:tbl>
    <w:p>
      <w:pPr>
        <w:pStyle w:val="Heading1"/>
      </w:pPr>
      <w:r>
        <w:t>Appendix B – Project Files</w:t>
      </w:r>
    </w:p>
    <w:tbl>
      <w:tblPr>
        <w:tblStyle w:val="TableGrid"/>
        <w:tblW w:type="auto" w:w="0"/>
        <w:jc w:val="center"/>
        <w:tblLook w:firstColumn="1" w:firstRow="1" w:lastColumn="0" w:lastRow="0" w:noHBand="0" w:noVBand="1" w:val="04A0"/>
      </w:tblPr>
      <w:tblGrid>
        <w:gridCol w:w="4968"/>
        <w:gridCol w:w="4968"/>
      </w:tblGrid>
      <w:tr>
        <w:tc>
          <w:tcPr>
            <w:tcW w:type="dxa" w:w="4968"/>
          </w:tcPr>
          <w:p>
            <w:r>
              <w:t>File</w:t>
            </w:r>
          </w:p>
        </w:tc>
        <w:tc>
          <w:tcPr>
            <w:tcW w:type="dxa" w:w="4968"/>
          </w:tcPr>
          <w:p>
            <w:r>
              <w:t>Role</w:t>
            </w:r>
          </w:p>
        </w:tc>
      </w:tr>
      <w:tr>
        <w:tc>
          <w:tcPr>
            <w:tcW w:type="dxa" w:w="4968"/>
          </w:tcPr>
          <w:p>
            <w:r>
              <w:t>Bio_Sensor_1.py</w:t>
            </w:r>
          </w:p>
        </w:tc>
        <w:tc>
          <w:tcPr>
            <w:tcW w:type="dxa" w:w="4968"/>
          </w:tcPr>
          <w:p>
            <w:r>
              <w:t>Bio TCP sensor simulator/server.</w:t>
            </w:r>
          </w:p>
        </w:tc>
      </w:tr>
      <w:tr>
        <w:tc>
          <w:tcPr>
            <w:tcW w:type="dxa" w:w="4968"/>
          </w:tcPr>
          <w:p>
            <w:r>
              <w:t>Chem_Sensor_1.py</w:t>
            </w:r>
          </w:p>
        </w:tc>
        <w:tc>
          <w:tcPr>
            <w:tcW w:type="dxa" w:w="4968"/>
          </w:tcPr>
          <w:p>
            <w:r>
              <w:t>Chem TCP sensor simulator/server.</w:t>
            </w:r>
          </w:p>
        </w:tc>
      </w:tr>
      <w:tr>
        <w:tc>
          <w:tcPr>
            <w:tcW w:type="dxa" w:w="4968"/>
          </w:tcPr>
          <w:p>
            <w:r>
              <w:t>Convertor_Bio_Sensor_1.py</w:t>
            </w:r>
          </w:p>
        </w:tc>
        <w:tc>
          <w:tcPr>
            <w:tcW w:type="dxa" w:w="4968"/>
          </w:tcPr>
          <w:p>
            <w:r>
              <w:t>Current dedicated Bio converter.</w:t>
            </w:r>
          </w:p>
        </w:tc>
      </w:tr>
      <w:tr>
        <w:tc>
          <w:tcPr>
            <w:tcW w:type="dxa" w:w="4968"/>
          </w:tcPr>
          <w:p>
            <w:r>
              <w:t>Convertor_Chem_Sensor_1.py</w:t>
            </w:r>
          </w:p>
        </w:tc>
        <w:tc>
          <w:tcPr>
            <w:tcW w:type="dxa" w:w="4968"/>
          </w:tcPr>
          <w:p>
            <w:r>
              <w:t>Current dedicated Chem converter.</w:t>
            </w:r>
          </w:p>
        </w:tc>
      </w:tr>
      <w:tr>
        <w:tc>
          <w:tcPr>
            <w:tcW w:type="dxa" w:w="4968"/>
          </w:tcPr>
          <w:p>
            <w:r>
              <w:t>fcad_convertor.py</w:t>
            </w:r>
          </w:p>
        </w:tc>
        <w:tc>
          <w:tcPr>
            <w:tcW w:type="dxa" w:w="4968"/>
          </w:tcPr>
          <w:p>
            <w:r>
              <w:t>Current FCAD UDP/binary converter.</w:t>
            </w:r>
          </w:p>
        </w:tc>
      </w:tr>
      <w:tr>
        <w:tc>
          <w:tcPr>
            <w:tcW w:type="dxa" w:w="4968"/>
          </w:tcPr>
          <w:p>
            <w:r>
              <w:t>Subscriber.py</w:t>
            </w:r>
          </w:p>
        </w:tc>
        <w:tc>
          <w:tcPr>
            <w:tcW w:type="dxa" w:w="4968"/>
          </w:tcPr>
          <w:p>
            <w:r>
              <w:t>MQTT subscriber and daily logger.</w:t>
            </w:r>
          </w:p>
        </w:tc>
      </w:tr>
      <w:tr>
        <w:tc>
          <w:tcPr>
            <w:tcW w:type="dxa" w:w="4968"/>
          </w:tcPr>
          <w:p>
            <w:r>
              <w:t>config.txt</w:t>
            </w:r>
          </w:p>
        </w:tc>
        <w:tc>
          <w:tcPr>
            <w:tcW w:type="dxa" w:w="4968"/>
          </w:tcPr>
          <w:p>
            <w:r>
              <w:t>Shared communication configuration.</w:t>
            </w:r>
          </w:p>
        </w:tc>
      </w:tr>
      <w:tr>
        <w:tc>
          <w:tcPr>
            <w:tcW w:type="dxa" w:w="4968"/>
          </w:tcPr>
          <w:p>
            <w:r>
              <w:t>Universal_Converter.py</w:t>
            </w:r>
          </w:p>
        </w:tc>
        <w:tc>
          <w:tcPr>
            <w:tcW w:type="dxa" w:w="4968"/>
          </w:tcPr>
          <w:p>
            <w:r>
              <w:t>Planned single converter source replacing dedicated converter files.</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