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00B8F30" wp14:textId="77777777">
      <w:pPr>
        <w:jc w:val="center"/>
      </w:pPr>
      <w:r>
        <w:rPr>
          <w:b/>
          <w:bCs/>
          <w:sz w:val="28"/>
          <w:szCs w:val="28"/>
        </w:rPr>
        <w:t xml:space="preserve">Lab 1 - Requirements Engineering</w:t>
      </w:r>
    </w:p>
    <w:p xmlns:wp14="http://schemas.microsoft.com/office/word/2010/wordml" w14:paraId="58E9BAAB" wp14:textId="77777777">
      <w:pPr>
        <w:jc w:val="center"/>
      </w:pPr>
      <w:r>
        <w:rPr>
          <w:sz w:val="22"/>
          <w:szCs w:val="22"/>
        </w:rPr>
        <w:t xml:space="preserve">Problem Statement #11: Telemedicine Slot Booking &amp; Prescription Portal</w:t>
      </w:r>
    </w:p>
    <w:p xmlns:wp14="http://schemas.microsoft.com/office/word/2010/wordml" w14:paraId="672A6659" wp14:textId="77777777"/>
    <w:p xmlns:wp14="http://schemas.microsoft.com/office/word/2010/wordml" w:rsidP="77BBD7FC" w14:paraId="4677DFA6" wp14:textId="60430092">
      <w:pPr>
        <w:jc w:val="center"/>
        <w:rPr>
          <w:b w:val="1"/>
          <w:bCs w:val="1"/>
          <w:sz w:val="32"/>
          <w:szCs w:val="32"/>
        </w:rPr>
      </w:pPr>
      <w:r w:rsidRPr="77BBD7FC" w:rsidR="77BBD7FC">
        <w:rPr>
          <w:b w:val="1"/>
          <w:bCs w:val="1"/>
          <w:sz w:val="28"/>
          <w:szCs w:val="28"/>
        </w:rPr>
        <w:t xml:space="preserve">Name: Tejasvi K S        SRN: PES1UG24CS499    Section:  I </w:t>
      </w:r>
    </w:p>
    <w:p xmlns:wp14="http://schemas.microsoft.com/office/word/2010/wordml" w14:paraId="0A37501D" wp14:textId="77777777"/>
    <w:p xmlns:wp14="http://schemas.microsoft.com/office/word/2010/wordml" w14:paraId="7AF425F4" wp14:textId="77777777">
      <w:r>
        <w:rPr>
          <w:b/>
          <w:bCs/>
          <w:sz w:val="24"/>
          <w:szCs w:val="24"/>
        </w:rPr>
        <w:t xml:space="preserve">Deliverable 1: Requirements Table</w:t>
      </w:r>
    </w:p>
    <w:p xmlns:wp14="http://schemas.microsoft.com/office/word/2010/wordml" w14:paraId="5DAB6C7B" wp14:textId="77777777"/>
    <w:p xmlns:wp14="http://schemas.microsoft.com/office/word/2010/wordml" w14:paraId="7F95D73B" wp14:textId="77777777">
      <w:r>
        <w:rPr>
          <w:b/>
          <w:bCs/>
          <w:sz w:val="21"/>
          <w:szCs w:val="21"/>
          <w:u w:val="single"/>
        </w:rPr>
        <w:t xml:space="preserve">Functional Requirements</w:t>
      </w:r>
    </w:p>
    <w:p xmlns:wp14="http://schemas.microsoft.com/office/word/2010/wordml" w14:paraId="02EB378F" wp14:textId="77777777"/>
    <w:tbl>
      <w:tblPr>
        <w:tblW w:w="10147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750"/>
        <w:gridCol w:w="1765"/>
        <w:gridCol w:w="1035"/>
        <w:gridCol w:w="2870"/>
        <w:gridCol w:w="2842"/>
      </w:tblGrid>
      <w:tr xmlns:wp14="http://schemas.microsoft.com/office/word/2010/wordml" w:rsidTr="77BBD7FC" w14:paraId="0E70333B" wp14:textId="77777777">
        <w:trPr>
          <w:tblHeader/>
        </w:trPr>
        <w:tc>
          <w:tcPr>
            <w:tcW w:w="885" w:type="dxa"/>
            <w:shd w:val="clear" w:color="auto" w:fill="D9D9D9"/>
            <w:tcMar/>
            <w:vAlign w:val="top"/>
          </w:tcPr>
          <w:p w14:paraId="408A619F" wp14:textId="77777777"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w="750" w:type="dxa"/>
            <w:shd w:val="clear" w:color="auto" w:fill="D9D9D9"/>
            <w:tcMar/>
            <w:vAlign w:val="top"/>
          </w:tcPr>
          <w:p w14:paraId="3AB3EEAD" wp14:textId="77777777"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w="1765" w:type="dxa"/>
            <w:shd w:val="clear" w:color="auto" w:fill="D9D9D9"/>
            <w:tcMar/>
            <w:vAlign w:val="top"/>
          </w:tcPr>
          <w:p w14:paraId="31FF54C8" wp14:textId="77777777"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w="1035" w:type="dxa"/>
            <w:shd w:val="clear" w:color="auto" w:fill="D9D9D9"/>
            <w:tcMar/>
            <w:vAlign w:val="top"/>
          </w:tcPr>
          <w:p w14:paraId="66CAD181" wp14:textId="77777777"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w="2870" w:type="dxa"/>
            <w:shd w:val="clear" w:color="auto" w:fill="D9D9D9"/>
            <w:tcMar/>
            <w:vAlign w:val="top"/>
          </w:tcPr>
          <w:p w14:paraId="6B40C331" wp14:textId="77777777"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w="2842" w:type="dxa"/>
            <w:shd w:val="clear" w:color="auto" w:fill="D9D9D9"/>
            <w:tcMar/>
            <w:vAlign w:val="top"/>
          </w:tcPr>
          <w:p w14:paraId="726ABD8E" wp14:textId="77777777"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 xmlns:wp14="http://schemas.microsoft.com/office/word/2010/wordml" w:rsidTr="77BBD7FC" w14:paraId="146229E3" wp14:textId="77777777">
        <w:tc>
          <w:tcPr>
            <w:tcW w:w="885" w:type="dxa"/>
            <w:tcMar/>
            <w:vAlign w:val="top"/>
          </w:tcPr>
          <w:p w14:paraId="296BBE28" wp14:textId="77777777">
            <w:r>
              <w:rPr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w="750" w:type="dxa"/>
            <w:tcMar/>
            <w:vAlign w:val="top"/>
          </w:tcPr>
          <w:p w14:paraId="53BE7691" wp14:textId="77777777"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w="1765" w:type="dxa"/>
            <w:tcMar/>
            <w:vAlign w:val="top"/>
          </w:tcPr>
          <w:p w14:paraId="5ABBEF41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system shall enable physicians to author and digitally sign structured prescriptions that are automatically compiled into downloadable PDF records.</w:t>
            </w:r>
          </w:p>
        </w:tc>
        <w:tc>
          <w:tcPr>
            <w:tcW w:w="1035" w:type="dxa"/>
            <w:tcMar/>
            <w:vAlign w:val="top"/>
          </w:tcPr>
          <w:p w14:paraId="7E177962" wp14:textId="77777777"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w="2870" w:type="dxa"/>
            <w:tcMar/>
            <w:vAlign w:val="top"/>
          </w:tcPr>
          <w:p w14:paraId="3598FE4B" wp14:textId="77777777">
            <w:r>
              <w:rPr>
                <w:b w:val="false"/>
                <w:bCs w:val="false"/>
                <w:sz w:val="19"/>
                <w:szCs w:val="19"/>
              </w:rPr>
              <w:t xml:space="preserve">Pass: valid cryptographic signature attached to prescription PDF. Fail: prescription generated without doctor license validation.</w:t>
            </w:r>
          </w:p>
        </w:tc>
        <w:tc>
          <w:tcPr>
            <w:tcW w:w="2842" w:type="dxa"/>
            <w:tcMar/>
            <w:vAlign w:val="top"/>
          </w:tcPr>
          <w:p w14:paraId="709E7BEF" wp14:textId="77777777">
            <w:r>
              <w:rPr>
                <w:b w:val="false"/>
                <w:bCs w:val="false"/>
                <w:sz w:val="19"/>
                <w:szCs w:val="19"/>
              </w:rPr>
              <w:t xml:space="preserve">Given requirement - ensures prescriptions are legally valid.</w:t>
            </w:r>
          </w:p>
        </w:tc>
      </w:tr>
      <w:tr xmlns:wp14="http://schemas.microsoft.com/office/word/2010/wordml" w:rsidTr="77BBD7FC" w14:paraId="3665FFAE" wp14:textId="77777777">
        <w:tc>
          <w:tcPr>
            <w:tcW w:w="885" w:type="dxa"/>
            <w:tcMar/>
            <w:vAlign w:val="top"/>
          </w:tcPr>
          <w:p w14:paraId="7DEED2D3" wp14:textId="77777777">
            <w:r>
              <w:rPr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w="750" w:type="dxa"/>
            <w:tcMar/>
            <w:vAlign w:val="top"/>
          </w:tcPr>
          <w:p w14:paraId="38E60206" wp14:textId="77777777"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w="1765" w:type="dxa"/>
            <w:tcMar/>
            <w:vAlign w:val="top"/>
          </w:tcPr>
          <w:p w14:paraId="50ED1490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search and view doctor profiles filtered by specialty.</w:t>
            </w:r>
          </w:p>
        </w:tc>
        <w:tc>
          <w:tcPr>
            <w:tcW w:w="1035" w:type="dxa"/>
            <w:tcMar/>
            <w:vAlign w:val="top"/>
          </w:tcPr>
          <w:p w14:paraId="05FAD91F" wp14:textId="77777777"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w="2870" w:type="dxa"/>
            <w:tcMar/>
            <w:vAlign w:val="top"/>
          </w:tcPr>
          <w:p w14:paraId="56D9A162" wp14:textId="77777777">
            <w:r>
              <w:rPr>
                <w:b w:val="false"/>
                <w:bCs w:val="false"/>
                <w:sz w:val="19"/>
                <w:szCs w:val="19"/>
              </w:rPr>
              <w:t xml:space="preserve">When a patient selects a specialty, only doctors matching that specialty and their available slots are shown.</w:t>
            </w:r>
          </w:p>
        </w:tc>
        <w:tc>
          <w:tcPr>
            <w:tcW w:w="2842" w:type="dxa"/>
            <w:tcMar/>
            <w:vAlign w:val="top"/>
          </w:tcPr>
          <w:p w14:paraId="0C806300" wp14:textId="77777777">
            <w:r>
              <w:rPr>
                <w:b w:val="false"/>
                <w:bCs w:val="false"/>
                <w:sz w:val="19"/>
                <w:szCs w:val="19"/>
              </w:rPr>
              <w:t xml:space="preserve">Patients need to find the right doctor before booking.</w:t>
            </w:r>
          </w:p>
        </w:tc>
      </w:tr>
      <w:tr xmlns:wp14="http://schemas.microsoft.com/office/word/2010/wordml" w:rsidTr="77BBD7FC" w14:paraId="470C0CDE" wp14:textId="77777777">
        <w:tc>
          <w:tcPr>
            <w:tcW w:w="885" w:type="dxa"/>
            <w:tcMar/>
            <w:vAlign w:val="top"/>
          </w:tcPr>
          <w:p w14:paraId="6F652AEE" wp14:textId="77777777">
            <w:r>
              <w:rPr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w="750" w:type="dxa"/>
            <w:tcMar/>
            <w:vAlign w:val="top"/>
          </w:tcPr>
          <w:p w14:paraId="500C7480" wp14:textId="77777777"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w="1765" w:type="dxa"/>
            <w:tcMar/>
            <w:vAlign w:val="top"/>
          </w:tcPr>
          <w:p w14:paraId="3E761C9D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book an open consultation slot with a chosen physician.</w:t>
            </w:r>
          </w:p>
        </w:tc>
        <w:tc>
          <w:tcPr>
            <w:tcW w:w="1035" w:type="dxa"/>
            <w:tcMar/>
            <w:vAlign w:val="top"/>
          </w:tcPr>
          <w:p w14:paraId="4D4E7786" wp14:textId="77777777"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w="2870" w:type="dxa"/>
            <w:tcMar/>
            <w:vAlign w:val="top"/>
          </w:tcPr>
          <w:p w14:paraId="5BE1F053" wp14:textId="77777777">
            <w:r>
              <w:rPr>
                <w:b w:val="false"/>
                <w:bCs w:val="false"/>
                <w:sz w:val="19"/>
                <w:szCs w:val="19"/>
              </w:rPr>
              <w:t xml:space="preserve">When a patient confirms a slot, its status changes to Booked and it disappears from other patients' view within 2 seconds.</w:t>
            </w:r>
          </w:p>
        </w:tc>
        <w:tc>
          <w:tcPr>
            <w:tcW w:w="2842" w:type="dxa"/>
            <w:tcMar/>
            <w:vAlign w:val="top"/>
          </w:tcPr>
          <w:p w14:paraId="0A7719AF" wp14:textId="77777777">
            <w:r>
              <w:rPr>
                <w:b w:val="false"/>
                <w:bCs w:val="false"/>
                <w:sz w:val="19"/>
                <w:szCs w:val="19"/>
              </w:rPr>
              <w:t xml:space="preserve">This is the core booking function of the portal.</w:t>
            </w:r>
          </w:p>
        </w:tc>
      </w:tr>
      <w:tr xmlns:wp14="http://schemas.microsoft.com/office/word/2010/wordml" w:rsidTr="77BBD7FC" w14:paraId="76CD7AC8" wp14:textId="77777777">
        <w:tc>
          <w:tcPr>
            <w:tcW w:w="885" w:type="dxa"/>
            <w:tcMar/>
            <w:vAlign w:val="top"/>
          </w:tcPr>
          <w:p w14:paraId="07791C53" wp14:textId="77777777">
            <w:r>
              <w:rPr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w="750" w:type="dxa"/>
            <w:tcMar/>
            <w:vAlign w:val="top"/>
          </w:tcPr>
          <w:p w14:paraId="551F5EFE" wp14:textId="77777777"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w="1765" w:type="dxa"/>
            <w:tcMar/>
            <w:vAlign w:val="top"/>
          </w:tcPr>
          <w:p w14:paraId="3178EB43" wp14:textId="77777777">
            <w:r w:rsidRPr="77BBD7FC" w:rsidR="77BBD7FC">
              <w:rPr>
                <w:b w:val="0"/>
                <w:bCs w:val="0"/>
                <w:sz w:val="19"/>
                <w:szCs w:val="19"/>
                <w:lang w:val="en-US"/>
              </w:rPr>
              <w:t>The system shall generate a unique, encrypted video consultation room link for every confirmed booking.</w:t>
            </w:r>
          </w:p>
        </w:tc>
        <w:tc>
          <w:tcPr>
            <w:tcW w:w="1035" w:type="dxa"/>
            <w:tcMar/>
            <w:vAlign w:val="top"/>
          </w:tcPr>
          <w:p w14:paraId="19497B9C" wp14:textId="77777777"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w="2870" w:type="dxa"/>
            <w:tcMar/>
            <w:vAlign w:val="top"/>
          </w:tcPr>
          <w:p w14:paraId="4E7F8DE1" wp14:textId="77777777">
            <w:r>
              <w:rPr>
                <w:b w:val="false"/>
                <w:bCs w:val="false"/>
                <w:sz w:val="19"/>
                <w:szCs w:val="19"/>
              </w:rPr>
              <w:t xml:space="preserve">At the scheduled time, the patient and physician each receive a link that opens the same room and rejects any other user.</w:t>
            </w:r>
          </w:p>
        </w:tc>
        <w:tc>
          <w:tcPr>
            <w:tcW w:w="2842" w:type="dxa"/>
            <w:tcMar/>
            <w:vAlign w:val="top"/>
          </w:tcPr>
          <w:p w14:paraId="04C4F855" wp14:textId="77777777">
            <w:r w:rsidRPr="77BBD7FC" w:rsidR="77BBD7FC">
              <w:rPr>
                <w:b w:val="0"/>
                <w:bCs w:val="0"/>
                <w:sz w:val="19"/>
                <w:szCs w:val="19"/>
                <w:lang w:val="en-US"/>
              </w:rPr>
              <w:t>Protects patient privacy during the video call.</w:t>
            </w:r>
          </w:p>
        </w:tc>
      </w:tr>
      <w:tr xmlns:wp14="http://schemas.microsoft.com/office/word/2010/wordml" w:rsidTr="77BBD7FC" w14:paraId="77ADFAD6" wp14:textId="77777777">
        <w:tc>
          <w:tcPr>
            <w:tcW w:w="885" w:type="dxa"/>
            <w:tcMar/>
            <w:vAlign w:val="top"/>
          </w:tcPr>
          <w:p w14:paraId="39402F5E" wp14:textId="77777777">
            <w:r>
              <w:rPr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w="750" w:type="dxa"/>
            <w:tcMar/>
            <w:vAlign w:val="top"/>
          </w:tcPr>
          <w:p w14:paraId="7E738A51" wp14:textId="77777777"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w="1765" w:type="dxa"/>
            <w:tcMar/>
            <w:vAlign w:val="top"/>
          </w:tcPr>
          <w:p w14:paraId="081AF77C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patient to view and download their digitally signed prescription as a PDF once it is issued.</w:t>
            </w:r>
          </w:p>
        </w:tc>
        <w:tc>
          <w:tcPr>
            <w:tcW w:w="1035" w:type="dxa"/>
            <w:tcMar/>
            <w:vAlign w:val="top"/>
          </w:tcPr>
          <w:p w14:paraId="057E6F4C" wp14:textId="77777777"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w="2870" w:type="dxa"/>
            <w:tcMar/>
            <w:vAlign w:val="top"/>
          </w:tcPr>
          <w:p w14:paraId="3FB76939" wp14:textId="77777777">
            <w:r>
              <w:rPr>
                <w:b w:val="false"/>
                <w:bCs w:val="false"/>
                <w:sz w:val="19"/>
                <w:szCs w:val="19"/>
              </w:rPr>
              <w:t xml:space="preserve">Selecting Download Prescription returns a PDF with a visible, valid digital signature within 5 seconds.</w:t>
            </w:r>
          </w:p>
        </w:tc>
        <w:tc>
          <w:tcPr>
            <w:tcW w:w="2842" w:type="dxa"/>
            <w:tcMar/>
            <w:vAlign w:val="top"/>
          </w:tcPr>
          <w:p w14:paraId="114D9C6A" wp14:textId="77777777">
            <w:r>
              <w:rPr>
                <w:b w:val="false"/>
                <w:bCs w:val="false"/>
                <w:sz w:val="19"/>
                <w:szCs w:val="19"/>
              </w:rPr>
              <w:t xml:space="preserve">Patients need permanent proof of prescription for pharmacies.</w:t>
            </w:r>
          </w:p>
        </w:tc>
      </w:tr>
    </w:tbl>
    <w:p xmlns:wp14="http://schemas.microsoft.com/office/word/2010/wordml" w14:paraId="6A05A809" wp14:textId="77777777"/>
    <w:p w:rsidR="77BBD7FC" w:rsidP="77BBD7FC" w:rsidRDefault="77BBD7FC" w14:paraId="4F24D73E" w14:textId="13A2284A">
      <w:pPr>
        <w:rPr>
          <w:b w:val="1"/>
          <w:bCs w:val="1"/>
          <w:sz w:val="21"/>
          <w:szCs w:val="21"/>
          <w:u w:val="single"/>
        </w:rPr>
      </w:pPr>
    </w:p>
    <w:p w:rsidR="77BBD7FC" w:rsidP="77BBD7FC" w:rsidRDefault="77BBD7FC" w14:paraId="7A5B64FB" w14:textId="4C7F4DC5">
      <w:pPr>
        <w:rPr>
          <w:b w:val="1"/>
          <w:bCs w:val="1"/>
          <w:sz w:val="21"/>
          <w:szCs w:val="21"/>
          <w:u w:val="single"/>
        </w:rPr>
      </w:pPr>
    </w:p>
    <w:p w:rsidR="77BBD7FC" w:rsidP="77BBD7FC" w:rsidRDefault="77BBD7FC" w14:paraId="35310CB8" w14:textId="5925F7E2">
      <w:pPr>
        <w:rPr>
          <w:b w:val="1"/>
          <w:bCs w:val="1"/>
          <w:sz w:val="21"/>
          <w:szCs w:val="21"/>
          <w:u w:val="single"/>
        </w:rPr>
      </w:pPr>
    </w:p>
    <w:p w:rsidR="77BBD7FC" w:rsidP="77BBD7FC" w:rsidRDefault="77BBD7FC" w14:paraId="5734BDEC" w14:textId="3194443A">
      <w:pPr>
        <w:rPr>
          <w:b w:val="1"/>
          <w:bCs w:val="1"/>
          <w:sz w:val="21"/>
          <w:szCs w:val="21"/>
          <w:u w:val="single"/>
        </w:rPr>
      </w:pPr>
    </w:p>
    <w:p xmlns:wp14="http://schemas.microsoft.com/office/word/2010/wordml" w14:paraId="59C545AE" wp14:textId="77777777">
      <w:r>
        <w:rPr>
          <w:b/>
          <w:bCs/>
          <w:sz w:val="21"/>
          <w:szCs w:val="21"/>
          <w:u w:val="single"/>
        </w:rPr>
        <w:t xml:space="preserve">Non-Functional Requirements</w:t>
      </w:r>
    </w:p>
    <w:p xmlns:wp14="http://schemas.microsoft.com/office/word/2010/wordml" w14:paraId="5A39BBE3" wp14:textId="77777777"/>
    <w:tbl>
      <w:tblPr>
        <w:tblW w:w="9137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1305"/>
        <w:gridCol w:w="1835"/>
        <w:gridCol w:w="1020"/>
        <w:gridCol w:w="2330"/>
        <w:gridCol w:w="1822"/>
      </w:tblGrid>
      <w:tr xmlns:wp14="http://schemas.microsoft.com/office/word/2010/wordml" w:rsidTr="77BBD7FC" w14:paraId="6F2CB976" wp14:textId="77777777">
        <w:trPr>
          <w:tblHeader/>
        </w:trPr>
        <w:tc>
          <w:tcPr>
            <w:tcW w:w="825" w:type="dxa"/>
            <w:shd w:val="clear" w:color="auto" w:fill="D9D9D9"/>
            <w:tcMar/>
            <w:vAlign w:val="top"/>
          </w:tcPr>
          <w:p w14:paraId="4D21DE9E" wp14:textId="77777777"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w="1305" w:type="dxa"/>
            <w:shd w:val="clear" w:color="auto" w:fill="D9D9D9"/>
            <w:tcMar/>
            <w:vAlign w:val="top"/>
          </w:tcPr>
          <w:p w14:paraId="0EDC1A84" wp14:textId="77777777"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w="1835" w:type="dxa"/>
            <w:shd w:val="clear" w:color="auto" w:fill="D9D9D9"/>
            <w:tcMar/>
            <w:vAlign w:val="top"/>
          </w:tcPr>
          <w:p w14:paraId="02F99ED9" wp14:textId="77777777"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w="1020" w:type="dxa"/>
            <w:shd w:val="clear" w:color="auto" w:fill="D9D9D9"/>
            <w:tcMar/>
            <w:vAlign w:val="top"/>
          </w:tcPr>
          <w:p w14:paraId="2CDF3D92" wp14:textId="77777777"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w="2330" w:type="dxa"/>
            <w:shd w:val="clear" w:color="auto" w:fill="D9D9D9"/>
            <w:tcMar/>
            <w:vAlign w:val="top"/>
          </w:tcPr>
          <w:p w14:paraId="27143A4A" wp14:textId="77777777"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w="1822" w:type="dxa"/>
            <w:shd w:val="clear" w:color="auto" w:fill="D9D9D9"/>
            <w:tcMar/>
            <w:vAlign w:val="top"/>
          </w:tcPr>
          <w:p w14:paraId="5737FCA7" wp14:textId="77777777"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 xmlns:wp14="http://schemas.microsoft.com/office/word/2010/wordml" w:rsidTr="77BBD7FC" w14:paraId="788C522C" wp14:textId="77777777">
        <w:tc>
          <w:tcPr>
            <w:tcW w:w="825" w:type="dxa"/>
            <w:tcMar/>
            <w:vAlign w:val="top"/>
          </w:tcPr>
          <w:p w14:paraId="167893FE" wp14:textId="77777777">
            <w:r>
              <w:rPr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w="1305" w:type="dxa"/>
            <w:tcMar/>
            <w:vAlign w:val="top"/>
          </w:tcPr>
          <w:p w14:paraId="2ED2712D" wp14:textId="77777777">
            <w:r>
              <w:rPr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w="1835" w:type="dxa"/>
            <w:tcMar/>
            <w:vAlign w:val="top"/>
          </w:tcPr>
          <w:p w14:paraId="3FEBF5EF" wp14:textId="77777777">
            <w:r>
              <w:rPr>
                <w:b w:val="false"/>
                <w:bCs w:val="false"/>
                <w:sz w:val="19"/>
                <w:szCs w:val="19"/>
              </w:rPr>
              <w:t xml:space="preserve">All video session metadata and patient clinical notes must be encrypted in transit using TLS 1.3 and at rest using AES-256.</w:t>
            </w:r>
          </w:p>
        </w:tc>
        <w:tc>
          <w:tcPr>
            <w:tcW w:w="1020" w:type="dxa"/>
            <w:tcMar/>
            <w:vAlign w:val="top"/>
          </w:tcPr>
          <w:p w14:paraId="2C784261" wp14:textId="77777777"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w="2330" w:type="dxa"/>
            <w:tcMar/>
            <w:vAlign w:val="top"/>
          </w:tcPr>
          <w:p w14:paraId="3C842F91" wp14:textId="77777777"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w="1822" w:type="dxa"/>
            <w:tcMar/>
            <w:vAlign w:val="top"/>
          </w:tcPr>
          <w:p w14:paraId="6A553971" wp14:textId="77777777">
            <w:r w:rsidRPr="77BBD7FC" w:rsidR="77BBD7FC">
              <w:rPr>
                <w:b w:val="0"/>
                <w:bCs w:val="0"/>
                <w:sz w:val="19"/>
                <w:szCs w:val="19"/>
                <w:lang w:val="en-US"/>
              </w:rPr>
              <w:t>Given requirement - required for patient data confidentiality.</w:t>
            </w:r>
          </w:p>
        </w:tc>
      </w:tr>
      <w:tr xmlns:wp14="http://schemas.microsoft.com/office/word/2010/wordml" w:rsidTr="77BBD7FC" w14:paraId="41CC6E05" wp14:textId="77777777">
        <w:tc>
          <w:tcPr>
            <w:tcW w:w="825" w:type="dxa"/>
            <w:tcMar/>
            <w:vAlign w:val="top"/>
          </w:tcPr>
          <w:p w14:paraId="1CCC0813" wp14:textId="77777777">
            <w:r>
              <w:rPr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w="1305" w:type="dxa"/>
            <w:tcMar/>
            <w:vAlign w:val="top"/>
          </w:tcPr>
          <w:p w14:paraId="75FBBD04" wp14:textId="77777777"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w="1835" w:type="dxa"/>
            <w:tcMar/>
            <w:vAlign w:val="top"/>
          </w:tcPr>
          <w:p w14:paraId="1AC5320A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system shall support at least 200 concurrent video consultations without dropping below 720p video quality.</w:t>
            </w:r>
          </w:p>
        </w:tc>
        <w:tc>
          <w:tcPr>
            <w:tcW w:w="1020" w:type="dxa"/>
            <w:tcMar/>
            <w:vAlign w:val="top"/>
          </w:tcPr>
          <w:p w14:paraId="50E23AE6" wp14:textId="77777777"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w="2330" w:type="dxa"/>
            <w:tcMar/>
            <w:vAlign w:val="top"/>
          </w:tcPr>
          <w:p w14:paraId="30A52006" wp14:textId="77777777">
            <w:r w:rsidRPr="77BBD7FC" w:rsidR="77BBD7FC">
              <w:rPr>
                <w:b w:val="0"/>
                <w:bCs w:val="0"/>
                <w:sz w:val="19"/>
                <w:szCs w:val="19"/>
                <w:lang w:val="en-US"/>
              </w:rPr>
              <w:t>A load test with 200 simultaneous sessions shows average video quality of 720p or higher and frame drop under 1%.</w:t>
            </w:r>
          </w:p>
        </w:tc>
        <w:tc>
          <w:tcPr>
            <w:tcW w:w="1822" w:type="dxa"/>
            <w:tcMar/>
            <w:vAlign w:val="top"/>
          </w:tcPr>
          <w:p w14:paraId="700AE52E" wp14:textId="77777777">
            <w:r>
              <w:rPr>
                <w:b w:val="false"/>
                <w:bCs w:val="false"/>
                <w:sz w:val="19"/>
                <w:szCs w:val="19"/>
              </w:rPr>
              <w:t xml:space="preserve">The portal must remain usable during peak clinic hours.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246f7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5F59F49"/>
  <w15:docId w15:val="{7CE4E794-66BC-4E70-BFF6-D6A6E585F4B8}"/>
  <w:rsids>
    <w:rsidRoot w:val="1AE261CE"/>
    <w:rsid w:val="1AE261CE"/>
    <w:rsid w:val="335A486C"/>
    <w:rsid w:val="3B74D801"/>
    <w:rsid w:val="70DC75E0"/>
    <w:rsid w:val="77BBD7F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Tejasvi KS</lastModifiedBy>
  <revision>2</revision>
  <dcterms:created xsi:type="dcterms:W3CDTF">2026-08-28T02:50:37.3020000Z</dcterms:created>
  <dcterms:modified xsi:type="dcterms:W3CDTF">2026-08-28T03:25:25.0824779Z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