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B1FFA" w14:textId="24BA6C88" w:rsidR="00C54D46" w:rsidRDefault="00F44990">
      <w:pPr>
        <w:jc w:val="center"/>
        <w:rPr>
          <w:b/>
          <w:sz w:val="36"/>
          <w:szCs w:val="36"/>
        </w:rPr>
      </w:pPr>
      <w:r w:rsidRPr="00F44990">
        <w:rPr>
          <w:b/>
          <w:sz w:val="36"/>
          <w:szCs w:val="36"/>
        </w:rPr>
        <w:t>Phishing Detection Tool Using Machine Learning</w:t>
      </w:r>
    </w:p>
    <w:p w14:paraId="050AE02C" w14:textId="77777777" w:rsidR="00BA19A7" w:rsidRDefault="00BA19A7">
      <w:pPr>
        <w:jc w:val="center"/>
      </w:pPr>
    </w:p>
    <w:p w14:paraId="50167FE1" w14:textId="77777777" w:rsidR="00C54D46" w:rsidRPr="00BA19A7" w:rsidRDefault="00000000">
      <w:pPr>
        <w:jc w:val="center"/>
        <w:rPr>
          <w:sz w:val="28"/>
          <w:szCs w:val="28"/>
        </w:rPr>
      </w:pPr>
      <w:r w:rsidRPr="00BA19A7">
        <w:rPr>
          <w:sz w:val="28"/>
          <w:szCs w:val="28"/>
        </w:rPr>
        <w:t>Project submitted for the partial fulfillment of the requirements for the course</w:t>
      </w:r>
    </w:p>
    <w:p w14:paraId="6EB0DF23" w14:textId="77777777" w:rsidR="00BA19A7" w:rsidRPr="00BA19A7" w:rsidRDefault="00BA19A7">
      <w:pPr>
        <w:jc w:val="center"/>
        <w:rPr>
          <w:sz w:val="28"/>
          <w:szCs w:val="28"/>
        </w:rPr>
      </w:pPr>
    </w:p>
    <w:p w14:paraId="7E5D7AEA" w14:textId="63116C3D" w:rsidR="00BA19A7" w:rsidRPr="00BA19A7" w:rsidRDefault="00BA19A7" w:rsidP="00BA19A7">
      <w:pPr>
        <w:jc w:val="center"/>
        <w:rPr>
          <w:b/>
          <w:sz w:val="28"/>
          <w:szCs w:val="28"/>
        </w:rPr>
      </w:pPr>
      <w:r w:rsidRPr="00BA19A7">
        <w:rPr>
          <w:b/>
          <w:sz w:val="28"/>
          <w:szCs w:val="28"/>
        </w:rPr>
        <w:t>CSE 460 - WEB APPLICATION PENETRATION</w:t>
      </w:r>
      <w:r w:rsidRPr="00BA19A7">
        <w:rPr>
          <w:b/>
          <w:sz w:val="28"/>
          <w:szCs w:val="28"/>
        </w:rPr>
        <w:t xml:space="preserve"> TESTING</w:t>
      </w:r>
    </w:p>
    <w:p w14:paraId="6C7CF068" w14:textId="3C115ED4" w:rsidR="00BA19A7" w:rsidRPr="00BA19A7" w:rsidRDefault="00000000" w:rsidP="00BA19A7">
      <w:pPr>
        <w:jc w:val="center"/>
        <w:rPr>
          <w:sz w:val="28"/>
          <w:szCs w:val="28"/>
        </w:rPr>
      </w:pPr>
      <w:r w:rsidRPr="00BA19A7">
        <w:rPr>
          <w:sz w:val="28"/>
          <w:szCs w:val="28"/>
        </w:rPr>
        <w:t>Offered by the</w:t>
      </w:r>
    </w:p>
    <w:p w14:paraId="4392705F" w14:textId="77777777" w:rsidR="00C54D46" w:rsidRPr="00BA19A7" w:rsidRDefault="00000000" w:rsidP="00BA19A7">
      <w:pPr>
        <w:jc w:val="center"/>
        <w:rPr>
          <w:b/>
          <w:sz w:val="28"/>
          <w:szCs w:val="28"/>
        </w:rPr>
      </w:pPr>
      <w:r w:rsidRPr="00BA19A7">
        <w:rPr>
          <w:b/>
          <w:sz w:val="28"/>
          <w:szCs w:val="28"/>
        </w:rPr>
        <w:t>Department Computer Science and Engineering</w:t>
      </w:r>
    </w:p>
    <w:p w14:paraId="331BC52A" w14:textId="0B8D5176" w:rsidR="00C54D46" w:rsidRPr="00BA19A7" w:rsidRDefault="00000000" w:rsidP="00BA19A7">
      <w:pPr>
        <w:jc w:val="center"/>
        <w:rPr>
          <w:b/>
          <w:sz w:val="28"/>
          <w:szCs w:val="28"/>
        </w:rPr>
      </w:pPr>
      <w:r w:rsidRPr="00BA19A7">
        <w:rPr>
          <w:b/>
          <w:sz w:val="28"/>
          <w:szCs w:val="28"/>
        </w:rPr>
        <w:t>School of Engineering and Sciences</w:t>
      </w:r>
    </w:p>
    <w:p w14:paraId="4B679AF9" w14:textId="77777777" w:rsidR="00C54D46" w:rsidRPr="00BA19A7" w:rsidRDefault="00000000" w:rsidP="00BA19A7">
      <w:pPr>
        <w:jc w:val="center"/>
        <w:rPr>
          <w:sz w:val="28"/>
          <w:szCs w:val="28"/>
        </w:rPr>
      </w:pPr>
      <w:r w:rsidRPr="00BA19A7">
        <w:rPr>
          <w:sz w:val="28"/>
          <w:szCs w:val="28"/>
        </w:rPr>
        <w:t>Submitted by</w:t>
      </w:r>
    </w:p>
    <w:p w14:paraId="507E074D" w14:textId="65149E7F" w:rsidR="00AC34C7" w:rsidRPr="00BA19A7" w:rsidRDefault="00AC34C7" w:rsidP="00BA19A7">
      <w:pPr>
        <w:spacing w:after="120" w:line="240" w:lineRule="auto"/>
        <w:jc w:val="center"/>
        <w:rPr>
          <w:b/>
          <w:bCs/>
          <w:sz w:val="28"/>
          <w:szCs w:val="28"/>
        </w:rPr>
      </w:pPr>
      <w:r w:rsidRPr="00BA19A7">
        <w:rPr>
          <w:b/>
          <w:bCs/>
          <w:sz w:val="28"/>
          <w:szCs w:val="28"/>
        </w:rPr>
        <w:t>Tejaswi Darsi</w:t>
      </w:r>
      <w:r w:rsidR="00BA19A7">
        <w:rPr>
          <w:b/>
          <w:bCs/>
          <w:sz w:val="28"/>
          <w:szCs w:val="28"/>
        </w:rPr>
        <w:t>-</w:t>
      </w:r>
      <w:r w:rsidRPr="00BA19A7">
        <w:rPr>
          <w:b/>
          <w:bCs/>
          <w:sz w:val="28"/>
          <w:szCs w:val="28"/>
        </w:rPr>
        <w:t>AP22110011503</w:t>
      </w:r>
    </w:p>
    <w:p w14:paraId="137D4A18" w14:textId="77777777" w:rsidR="00C54D46" w:rsidRDefault="00C54D46">
      <w:pPr>
        <w:spacing w:after="120" w:line="240" w:lineRule="auto"/>
        <w:jc w:val="center"/>
      </w:pPr>
    </w:p>
    <w:p w14:paraId="489048A5" w14:textId="77777777" w:rsidR="00C54D46" w:rsidRDefault="00000000">
      <w:pPr>
        <w:jc w:val="center"/>
        <w:rPr>
          <w:b/>
          <w:sz w:val="36"/>
          <w:szCs w:val="36"/>
        </w:rPr>
      </w:pPr>
      <w:r>
        <w:rPr>
          <w:b/>
          <w:noProof/>
          <w:sz w:val="36"/>
          <w:szCs w:val="36"/>
        </w:rPr>
        <w:drawing>
          <wp:inline distT="0" distB="0" distL="0" distR="0" wp14:anchorId="42C0D7FB" wp14:editId="7B2A832F">
            <wp:extent cx="1905000" cy="1905000"/>
            <wp:effectExtent l="0" t="0" r="0" b="0"/>
            <wp:docPr id="1"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10;&#10;Description automatically generated"/>
                    <pic:cNvPicPr preferRelativeResize="0"/>
                  </pic:nvPicPr>
                  <pic:blipFill>
                    <a:blip r:embed="rId5"/>
                    <a:srcRect/>
                    <a:stretch>
                      <a:fillRect/>
                    </a:stretch>
                  </pic:blipFill>
                  <pic:spPr>
                    <a:xfrm>
                      <a:off x="0" y="0"/>
                      <a:ext cx="1905000" cy="1905000"/>
                    </a:xfrm>
                    <a:prstGeom prst="rect">
                      <a:avLst/>
                    </a:prstGeom>
                    <a:ln/>
                  </pic:spPr>
                </pic:pic>
              </a:graphicData>
            </a:graphic>
          </wp:inline>
        </w:drawing>
      </w:r>
    </w:p>
    <w:p w14:paraId="0BA31C9C" w14:textId="77777777" w:rsidR="00BA19A7" w:rsidRDefault="00BA19A7">
      <w:pPr>
        <w:jc w:val="center"/>
        <w:rPr>
          <w:b/>
          <w:sz w:val="28"/>
          <w:szCs w:val="28"/>
        </w:rPr>
      </w:pPr>
      <w:r w:rsidRPr="00BA19A7">
        <w:rPr>
          <w:b/>
          <w:sz w:val="28"/>
          <w:szCs w:val="28"/>
        </w:rPr>
        <w:t>Under the Guidance of</w:t>
      </w:r>
    </w:p>
    <w:p w14:paraId="3755DD70" w14:textId="656916F8" w:rsidR="00BA19A7" w:rsidRPr="00BA19A7" w:rsidRDefault="00BA19A7">
      <w:pPr>
        <w:jc w:val="center"/>
        <w:rPr>
          <w:b/>
          <w:sz w:val="28"/>
          <w:szCs w:val="28"/>
        </w:rPr>
      </w:pPr>
      <w:r w:rsidRPr="00BA19A7">
        <w:rPr>
          <w:b/>
          <w:sz w:val="28"/>
          <w:szCs w:val="28"/>
        </w:rPr>
        <w:t xml:space="preserve"> Dr. Bhaskara Santosh </w:t>
      </w:r>
      <w:proofErr w:type="spellStart"/>
      <w:r w:rsidRPr="00BA19A7">
        <w:rPr>
          <w:b/>
          <w:sz w:val="28"/>
          <w:szCs w:val="28"/>
        </w:rPr>
        <w:t>Egala</w:t>
      </w:r>
      <w:proofErr w:type="spellEnd"/>
    </w:p>
    <w:p w14:paraId="623FB82F" w14:textId="77777777" w:rsidR="00C54D46" w:rsidRDefault="00C54D46">
      <w:pPr>
        <w:jc w:val="center"/>
        <w:rPr>
          <w:b/>
          <w:sz w:val="28"/>
          <w:szCs w:val="28"/>
        </w:rPr>
      </w:pPr>
    </w:p>
    <w:p w14:paraId="4189BF89" w14:textId="77777777" w:rsidR="00C54D46" w:rsidRDefault="00000000">
      <w:pPr>
        <w:jc w:val="center"/>
        <w:rPr>
          <w:b/>
          <w:color w:val="8F7C2F"/>
          <w:sz w:val="44"/>
          <w:szCs w:val="44"/>
        </w:rPr>
      </w:pPr>
      <w:r>
        <w:rPr>
          <w:b/>
          <w:color w:val="8F7C2F"/>
          <w:sz w:val="44"/>
          <w:szCs w:val="44"/>
        </w:rPr>
        <w:t>SRM University–AP</w:t>
      </w:r>
    </w:p>
    <w:p w14:paraId="5C85CA27" w14:textId="77777777" w:rsidR="00C54D46" w:rsidRDefault="00000000">
      <w:pPr>
        <w:jc w:val="center"/>
        <w:rPr>
          <w:b/>
        </w:rPr>
      </w:pPr>
      <w:proofErr w:type="spellStart"/>
      <w:r>
        <w:rPr>
          <w:b/>
        </w:rPr>
        <w:t>Neerukonda</w:t>
      </w:r>
      <w:proofErr w:type="spellEnd"/>
      <w:r>
        <w:rPr>
          <w:b/>
        </w:rPr>
        <w:t xml:space="preserve">, </w:t>
      </w:r>
      <w:proofErr w:type="spellStart"/>
      <w:r>
        <w:rPr>
          <w:b/>
        </w:rPr>
        <w:t>Mangalagiri</w:t>
      </w:r>
      <w:proofErr w:type="spellEnd"/>
      <w:r>
        <w:rPr>
          <w:b/>
        </w:rPr>
        <w:t xml:space="preserve">, Guntur </w:t>
      </w:r>
    </w:p>
    <w:p w14:paraId="13A91CC7" w14:textId="77777777" w:rsidR="00C54D46" w:rsidRDefault="00000000">
      <w:pPr>
        <w:jc w:val="center"/>
        <w:rPr>
          <w:b/>
        </w:rPr>
      </w:pPr>
      <w:r>
        <w:rPr>
          <w:b/>
        </w:rPr>
        <w:t>Andhra Pradesh – 522 240</w:t>
      </w:r>
    </w:p>
    <w:p w14:paraId="6DEAC812" w14:textId="1D513851" w:rsidR="00305916" w:rsidRDefault="00000000" w:rsidP="00C50287">
      <w:pPr>
        <w:jc w:val="center"/>
        <w:rPr>
          <w:b/>
          <w:color w:val="0070C0"/>
          <w:sz w:val="36"/>
          <w:szCs w:val="36"/>
        </w:rPr>
      </w:pPr>
      <w:r>
        <w:rPr>
          <w:b/>
        </w:rPr>
        <w:t>[</w:t>
      </w:r>
      <w:r w:rsidR="00AC34C7">
        <w:rPr>
          <w:b/>
        </w:rPr>
        <w:t>April</w:t>
      </w:r>
      <w:r>
        <w:rPr>
          <w:b/>
        </w:rPr>
        <w:t xml:space="preserve">, </w:t>
      </w:r>
      <w:r w:rsidR="00AC34C7">
        <w:rPr>
          <w:b/>
        </w:rPr>
        <w:t>2025</w:t>
      </w:r>
      <w:r>
        <w:rPr>
          <w:b/>
        </w:rPr>
        <w:t>]</w:t>
      </w:r>
    </w:p>
    <w:p w14:paraId="321D1AE5" w14:textId="67A2DC50" w:rsidR="00305916" w:rsidRPr="00305916" w:rsidRDefault="00305916" w:rsidP="00305916">
      <w:pPr>
        <w:spacing w:before="100" w:beforeAutospacing="1" w:after="100" w:afterAutospacing="1" w:line="240" w:lineRule="auto"/>
        <w:outlineLvl w:val="1"/>
        <w:rPr>
          <w:rFonts w:eastAsia="Times New Roman"/>
          <w:b/>
          <w:bCs/>
          <w:sz w:val="36"/>
          <w:szCs w:val="36"/>
        </w:rPr>
      </w:pPr>
      <w:r w:rsidRPr="00305916">
        <w:rPr>
          <w:rFonts w:eastAsia="Times New Roman"/>
          <w:b/>
          <w:bCs/>
          <w:sz w:val="36"/>
          <w:szCs w:val="36"/>
        </w:rPr>
        <w:lastRenderedPageBreak/>
        <w:t>Table of Contents</w:t>
      </w:r>
    </w:p>
    <w:p w14:paraId="1CC9F9BF" w14:textId="6B11828A" w:rsidR="00305916" w:rsidRPr="00305916" w:rsidRDefault="00305916" w:rsidP="00305916">
      <w:pPr>
        <w:numPr>
          <w:ilvl w:val="0"/>
          <w:numId w:val="4"/>
        </w:numPr>
        <w:spacing w:before="100" w:beforeAutospacing="1" w:after="100" w:afterAutospacing="1" w:line="240" w:lineRule="auto"/>
        <w:rPr>
          <w:rFonts w:eastAsia="Times New Roman"/>
          <w:sz w:val="36"/>
          <w:szCs w:val="36"/>
        </w:rPr>
      </w:pPr>
      <w:r w:rsidRPr="00305916">
        <w:rPr>
          <w:rFonts w:eastAsia="Times New Roman"/>
          <w:sz w:val="36"/>
          <w:szCs w:val="36"/>
        </w:rPr>
        <w:t>Introduction</w:t>
      </w:r>
    </w:p>
    <w:p w14:paraId="1AF12D82" w14:textId="772EDA65" w:rsidR="00305916" w:rsidRPr="00305916" w:rsidRDefault="00305916" w:rsidP="00305916">
      <w:pPr>
        <w:numPr>
          <w:ilvl w:val="0"/>
          <w:numId w:val="4"/>
        </w:numPr>
        <w:spacing w:before="100" w:beforeAutospacing="1" w:after="100" w:afterAutospacing="1" w:line="240" w:lineRule="auto"/>
        <w:rPr>
          <w:rFonts w:eastAsia="Times New Roman"/>
          <w:sz w:val="36"/>
          <w:szCs w:val="36"/>
        </w:rPr>
      </w:pPr>
      <w:r w:rsidRPr="00305916">
        <w:rPr>
          <w:rFonts w:eastAsia="Times New Roman"/>
          <w:sz w:val="36"/>
          <w:szCs w:val="36"/>
        </w:rPr>
        <w:t>Problem Statement</w:t>
      </w:r>
    </w:p>
    <w:p w14:paraId="58B6E37F" w14:textId="2DB3DC72" w:rsidR="00305916" w:rsidRPr="00305916" w:rsidRDefault="00305916" w:rsidP="00305916">
      <w:pPr>
        <w:numPr>
          <w:ilvl w:val="0"/>
          <w:numId w:val="4"/>
        </w:numPr>
        <w:spacing w:before="100" w:beforeAutospacing="1" w:after="100" w:afterAutospacing="1" w:line="240" w:lineRule="auto"/>
        <w:rPr>
          <w:rFonts w:eastAsia="Times New Roman"/>
          <w:sz w:val="36"/>
          <w:szCs w:val="36"/>
        </w:rPr>
      </w:pPr>
      <w:r w:rsidRPr="00305916">
        <w:rPr>
          <w:rFonts w:eastAsia="Times New Roman"/>
          <w:sz w:val="36"/>
          <w:szCs w:val="36"/>
        </w:rPr>
        <w:t>Tools and Technologies Used</w:t>
      </w:r>
    </w:p>
    <w:p w14:paraId="3FD72CE4" w14:textId="102818D2" w:rsidR="00305916" w:rsidRPr="009A414C" w:rsidRDefault="00305916" w:rsidP="00305916">
      <w:pPr>
        <w:numPr>
          <w:ilvl w:val="0"/>
          <w:numId w:val="4"/>
        </w:numPr>
        <w:spacing w:before="100" w:beforeAutospacing="1" w:after="100" w:afterAutospacing="1" w:line="240" w:lineRule="auto"/>
        <w:rPr>
          <w:rFonts w:eastAsia="Times New Roman"/>
          <w:sz w:val="36"/>
          <w:szCs w:val="36"/>
        </w:rPr>
      </w:pPr>
      <w:r w:rsidRPr="00305916">
        <w:rPr>
          <w:rFonts w:eastAsia="Times New Roman"/>
          <w:sz w:val="36"/>
          <w:szCs w:val="36"/>
        </w:rPr>
        <w:t>Methodology</w:t>
      </w:r>
    </w:p>
    <w:p w14:paraId="66BF8701" w14:textId="2E608CA6" w:rsidR="00C50287" w:rsidRPr="009A414C" w:rsidRDefault="00C50287" w:rsidP="009A414C">
      <w:pPr>
        <w:spacing w:before="100" w:beforeAutospacing="1" w:after="100" w:afterAutospacing="1" w:line="240" w:lineRule="auto"/>
        <w:ind w:left="720"/>
        <w:rPr>
          <w:rFonts w:eastAsia="Times New Roman"/>
          <w:sz w:val="36"/>
          <w:szCs w:val="36"/>
        </w:rPr>
      </w:pPr>
      <w:r w:rsidRPr="009A414C">
        <w:rPr>
          <w:rFonts w:eastAsia="Times New Roman"/>
          <w:sz w:val="36"/>
          <w:szCs w:val="36"/>
        </w:rPr>
        <w:t>4.1 Email Phishing Detection</w:t>
      </w:r>
    </w:p>
    <w:p w14:paraId="07DCB7A4" w14:textId="11DD8FA7" w:rsidR="00C50287" w:rsidRPr="00305916" w:rsidRDefault="00C50287" w:rsidP="009A414C">
      <w:pPr>
        <w:spacing w:before="100" w:beforeAutospacing="1" w:after="100" w:afterAutospacing="1" w:line="240" w:lineRule="auto"/>
        <w:ind w:left="720"/>
        <w:rPr>
          <w:rFonts w:eastAsia="Times New Roman"/>
          <w:sz w:val="36"/>
          <w:szCs w:val="36"/>
        </w:rPr>
      </w:pPr>
      <w:r w:rsidRPr="009A414C">
        <w:rPr>
          <w:rFonts w:eastAsia="Times New Roman"/>
          <w:sz w:val="36"/>
          <w:szCs w:val="36"/>
        </w:rPr>
        <w:t>4.2 URL Phishing Detection</w:t>
      </w:r>
    </w:p>
    <w:p w14:paraId="3CA91F31" w14:textId="77777777" w:rsidR="00305916" w:rsidRPr="00305916" w:rsidRDefault="00305916" w:rsidP="00305916">
      <w:pPr>
        <w:numPr>
          <w:ilvl w:val="0"/>
          <w:numId w:val="4"/>
        </w:numPr>
        <w:spacing w:before="100" w:beforeAutospacing="1" w:after="100" w:afterAutospacing="1" w:line="240" w:lineRule="auto"/>
        <w:rPr>
          <w:rFonts w:eastAsia="Times New Roman"/>
          <w:sz w:val="36"/>
          <w:szCs w:val="36"/>
        </w:rPr>
      </w:pPr>
      <w:r w:rsidRPr="00305916">
        <w:rPr>
          <w:rFonts w:eastAsia="Times New Roman"/>
          <w:sz w:val="36"/>
          <w:szCs w:val="36"/>
        </w:rPr>
        <w:t>How the Solution is Achieved</w:t>
      </w:r>
    </w:p>
    <w:p w14:paraId="3F1E6461" w14:textId="77777777" w:rsidR="00305916" w:rsidRPr="00305916" w:rsidRDefault="00305916" w:rsidP="00305916">
      <w:pPr>
        <w:numPr>
          <w:ilvl w:val="0"/>
          <w:numId w:val="4"/>
        </w:numPr>
        <w:spacing w:before="100" w:beforeAutospacing="1" w:after="100" w:afterAutospacing="1" w:line="240" w:lineRule="auto"/>
        <w:rPr>
          <w:rFonts w:eastAsia="Times New Roman"/>
          <w:sz w:val="36"/>
          <w:szCs w:val="36"/>
        </w:rPr>
      </w:pPr>
      <w:r w:rsidRPr="00305916">
        <w:rPr>
          <w:rFonts w:eastAsia="Times New Roman"/>
          <w:sz w:val="36"/>
          <w:szCs w:val="36"/>
        </w:rPr>
        <w:t>System Architecture</w:t>
      </w:r>
    </w:p>
    <w:p w14:paraId="0BFDC551" w14:textId="77777777" w:rsidR="00305916" w:rsidRPr="00305916" w:rsidRDefault="00305916" w:rsidP="00305916">
      <w:pPr>
        <w:numPr>
          <w:ilvl w:val="0"/>
          <w:numId w:val="4"/>
        </w:numPr>
        <w:spacing w:before="100" w:beforeAutospacing="1" w:after="100" w:afterAutospacing="1" w:line="240" w:lineRule="auto"/>
        <w:rPr>
          <w:rFonts w:eastAsia="Times New Roman"/>
          <w:sz w:val="36"/>
          <w:szCs w:val="36"/>
        </w:rPr>
      </w:pPr>
      <w:r w:rsidRPr="00305916">
        <w:rPr>
          <w:rFonts w:eastAsia="Times New Roman"/>
          <w:sz w:val="36"/>
          <w:szCs w:val="36"/>
        </w:rPr>
        <w:t>Impact of the Problem if It Is Not Solved</w:t>
      </w:r>
    </w:p>
    <w:p w14:paraId="2187735E" w14:textId="77777777" w:rsidR="00305916" w:rsidRPr="00305916" w:rsidRDefault="00305916" w:rsidP="00305916">
      <w:pPr>
        <w:numPr>
          <w:ilvl w:val="0"/>
          <w:numId w:val="4"/>
        </w:numPr>
        <w:spacing w:before="100" w:beforeAutospacing="1" w:after="100" w:afterAutospacing="1" w:line="240" w:lineRule="auto"/>
        <w:rPr>
          <w:rFonts w:eastAsia="Times New Roman"/>
          <w:sz w:val="36"/>
          <w:szCs w:val="36"/>
        </w:rPr>
      </w:pPr>
      <w:r w:rsidRPr="00305916">
        <w:rPr>
          <w:rFonts w:eastAsia="Times New Roman"/>
          <w:sz w:val="36"/>
          <w:szCs w:val="36"/>
        </w:rPr>
        <w:t>Results and Analysis</w:t>
      </w:r>
    </w:p>
    <w:p w14:paraId="6461A6CD" w14:textId="77777777" w:rsidR="00305916" w:rsidRPr="00305916" w:rsidRDefault="00305916" w:rsidP="00305916">
      <w:pPr>
        <w:numPr>
          <w:ilvl w:val="0"/>
          <w:numId w:val="4"/>
        </w:numPr>
        <w:spacing w:before="100" w:beforeAutospacing="1" w:after="100" w:afterAutospacing="1" w:line="240" w:lineRule="auto"/>
        <w:rPr>
          <w:rFonts w:eastAsia="Times New Roman"/>
          <w:sz w:val="36"/>
          <w:szCs w:val="36"/>
        </w:rPr>
      </w:pPr>
      <w:r w:rsidRPr="00305916">
        <w:rPr>
          <w:rFonts w:eastAsia="Times New Roman"/>
          <w:sz w:val="36"/>
          <w:szCs w:val="36"/>
        </w:rPr>
        <w:t>Conclusion</w:t>
      </w:r>
    </w:p>
    <w:p w14:paraId="1148F585" w14:textId="77777777" w:rsidR="00305916" w:rsidRPr="00305916" w:rsidRDefault="00305916" w:rsidP="00C50287">
      <w:pPr>
        <w:numPr>
          <w:ilvl w:val="0"/>
          <w:numId w:val="4"/>
        </w:numPr>
        <w:tabs>
          <w:tab w:val="clear" w:pos="720"/>
          <w:tab w:val="num" w:pos="270"/>
        </w:tabs>
        <w:spacing w:before="100" w:beforeAutospacing="1" w:after="100" w:afterAutospacing="1" w:line="240" w:lineRule="auto"/>
        <w:ind w:left="180" w:firstLine="0"/>
        <w:rPr>
          <w:rFonts w:ascii="Times New Roman" w:eastAsia="Times New Roman" w:hAnsi="Times New Roman" w:cs="Times New Roman"/>
          <w:sz w:val="40"/>
          <w:szCs w:val="40"/>
        </w:rPr>
      </w:pPr>
      <w:r w:rsidRPr="00305916">
        <w:rPr>
          <w:rFonts w:eastAsia="Times New Roman"/>
          <w:sz w:val="36"/>
          <w:szCs w:val="36"/>
        </w:rPr>
        <w:t>References</w:t>
      </w:r>
    </w:p>
    <w:p w14:paraId="41D8F1F2" w14:textId="77777777" w:rsidR="00305916" w:rsidRDefault="00305916" w:rsidP="00305916">
      <w:pPr>
        <w:rPr>
          <w:b/>
          <w:color w:val="0070C0"/>
          <w:sz w:val="36"/>
          <w:szCs w:val="36"/>
        </w:rPr>
      </w:pPr>
    </w:p>
    <w:p w14:paraId="7072383A" w14:textId="77777777" w:rsidR="00305916" w:rsidRDefault="00305916" w:rsidP="00305916">
      <w:pPr>
        <w:rPr>
          <w:b/>
          <w:color w:val="0070C0"/>
          <w:sz w:val="36"/>
          <w:szCs w:val="36"/>
        </w:rPr>
      </w:pPr>
    </w:p>
    <w:p w14:paraId="4A49C3ED" w14:textId="1F71851B" w:rsidR="00305916" w:rsidRPr="00305916" w:rsidRDefault="00305916" w:rsidP="00305916">
      <w:pPr>
        <w:rPr>
          <w:b/>
          <w:bCs/>
          <w:color w:val="000000" w:themeColor="text1"/>
          <w:sz w:val="32"/>
          <w:szCs w:val="32"/>
        </w:rPr>
      </w:pPr>
      <w:r w:rsidRPr="00305916">
        <w:rPr>
          <w:b/>
          <w:bCs/>
          <w:color w:val="000000" w:themeColor="text1"/>
          <w:sz w:val="32"/>
          <w:szCs w:val="32"/>
        </w:rPr>
        <w:t>1. Introduction</w:t>
      </w:r>
    </w:p>
    <w:p w14:paraId="0AEE25F4" w14:textId="77777777" w:rsidR="00305916" w:rsidRPr="00305916" w:rsidRDefault="00305916" w:rsidP="00305916">
      <w:pPr>
        <w:rPr>
          <w:bCs/>
          <w:color w:val="000000" w:themeColor="text1"/>
          <w:sz w:val="32"/>
          <w:szCs w:val="32"/>
        </w:rPr>
      </w:pPr>
      <w:r w:rsidRPr="00305916">
        <w:rPr>
          <w:bCs/>
          <w:color w:val="000000" w:themeColor="text1"/>
          <w:sz w:val="32"/>
          <w:szCs w:val="32"/>
        </w:rPr>
        <w:t>Phishing is a prevalent form of cybercrime wherein malicious actors impersonate legitimate entities to deceive users into divulging sensitive information such as usernames, passwords, and financial credentials. With the rising number of phishing attacks through emails and fake URLs, there is a critical need for intelligent and automated mechanisms to detect these threats.</w:t>
      </w:r>
    </w:p>
    <w:p w14:paraId="6D32C6B9" w14:textId="77777777" w:rsidR="00305916" w:rsidRPr="00305916" w:rsidRDefault="00305916" w:rsidP="00305916">
      <w:pPr>
        <w:rPr>
          <w:bCs/>
          <w:color w:val="000000" w:themeColor="text1"/>
          <w:sz w:val="32"/>
          <w:szCs w:val="32"/>
        </w:rPr>
      </w:pPr>
      <w:r w:rsidRPr="00305916">
        <w:rPr>
          <w:bCs/>
          <w:color w:val="000000" w:themeColor="text1"/>
          <w:sz w:val="32"/>
          <w:szCs w:val="32"/>
        </w:rPr>
        <w:t xml:space="preserve">This project aims to build a Machine Learning (ML)-based Phishing Detection Tool that leverages Natural Language Processing (NLP) for analyzing emails and feature engineering techniques for detecting </w:t>
      </w:r>
      <w:r w:rsidRPr="00305916">
        <w:rPr>
          <w:bCs/>
          <w:color w:val="000000" w:themeColor="text1"/>
          <w:sz w:val="32"/>
          <w:szCs w:val="32"/>
        </w:rPr>
        <w:lastRenderedPageBreak/>
        <w:t>suspicious URLs. The system integrates a Flask-based backend with a React.js frontend, offering real-time risk detection and classification using a Logistic Regression model.</w:t>
      </w:r>
    </w:p>
    <w:p w14:paraId="0B31230D" w14:textId="77777777" w:rsidR="00305916" w:rsidRPr="00C50287" w:rsidRDefault="00305916" w:rsidP="00305916">
      <w:pPr>
        <w:rPr>
          <w:b/>
          <w:color w:val="0070C0"/>
          <w:sz w:val="32"/>
          <w:szCs w:val="32"/>
        </w:rPr>
      </w:pPr>
    </w:p>
    <w:p w14:paraId="425F76FD" w14:textId="77777777" w:rsidR="00C50287" w:rsidRPr="00C50287" w:rsidRDefault="00C50287" w:rsidP="00C50287">
      <w:pPr>
        <w:rPr>
          <w:b/>
          <w:color w:val="000000" w:themeColor="text1"/>
          <w:sz w:val="32"/>
          <w:szCs w:val="32"/>
        </w:rPr>
      </w:pPr>
      <w:r w:rsidRPr="00C50287">
        <w:rPr>
          <w:b/>
          <w:bCs/>
          <w:color w:val="000000" w:themeColor="text1"/>
          <w:sz w:val="32"/>
          <w:szCs w:val="32"/>
        </w:rPr>
        <w:t>2. Problem Statement</w:t>
      </w:r>
    </w:p>
    <w:p w14:paraId="6364911D" w14:textId="77777777" w:rsidR="00C50287" w:rsidRPr="00C50287" w:rsidRDefault="00C50287" w:rsidP="00C50287">
      <w:pPr>
        <w:rPr>
          <w:bCs/>
          <w:color w:val="000000" w:themeColor="text1"/>
          <w:sz w:val="32"/>
          <w:szCs w:val="32"/>
        </w:rPr>
      </w:pPr>
      <w:r w:rsidRPr="00C50287">
        <w:rPr>
          <w:bCs/>
          <w:color w:val="000000" w:themeColor="text1"/>
          <w:sz w:val="32"/>
          <w:szCs w:val="32"/>
        </w:rPr>
        <w:t>Conventional anti-phishing methods, such as blacklist filters and rule-based detection, struggle to adapt to the dynamic nature of phishing attacks. These methods often fail to detect zero-day attacks and polymorphic URLs crafted to evade detection. The primary objective of this project is to develop an automated, scalable, and intelligent phishing detection system using machine learning models capable of learning patterns from data to accurately classify phishing and legitimate URLs and email content.</w:t>
      </w:r>
    </w:p>
    <w:p w14:paraId="09DFB53B" w14:textId="77777777" w:rsidR="00C50287" w:rsidRPr="00C50287" w:rsidRDefault="00C50287" w:rsidP="00C50287">
      <w:pPr>
        <w:rPr>
          <w:bCs/>
          <w:color w:val="000000" w:themeColor="text1"/>
          <w:sz w:val="32"/>
          <w:szCs w:val="32"/>
        </w:rPr>
      </w:pPr>
    </w:p>
    <w:p w14:paraId="49A29DF6" w14:textId="77777777" w:rsidR="00C50287" w:rsidRPr="00C50287" w:rsidRDefault="00C50287" w:rsidP="00C50287">
      <w:pPr>
        <w:rPr>
          <w:bCs/>
          <w:color w:val="000000" w:themeColor="text1"/>
          <w:sz w:val="32"/>
          <w:szCs w:val="32"/>
        </w:rPr>
      </w:pPr>
      <w:r w:rsidRPr="00C50287">
        <w:rPr>
          <w:b/>
          <w:bCs/>
          <w:color w:val="000000" w:themeColor="text1"/>
          <w:sz w:val="32"/>
          <w:szCs w:val="32"/>
        </w:rPr>
        <w:t>3. Tools and Technologies Used</w:t>
      </w:r>
    </w:p>
    <w:p w14:paraId="7E92B902" w14:textId="77777777" w:rsidR="00C50287" w:rsidRPr="00C50287" w:rsidRDefault="00C50287" w:rsidP="00C50287">
      <w:pPr>
        <w:numPr>
          <w:ilvl w:val="0"/>
          <w:numId w:val="5"/>
        </w:numPr>
        <w:rPr>
          <w:bCs/>
          <w:color w:val="000000" w:themeColor="text1"/>
          <w:sz w:val="32"/>
          <w:szCs w:val="32"/>
        </w:rPr>
      </w:pPr>
      <w:r w:rsidRPr="00C50287">
        <w:rPr>
          <w:b/>
          <w:bCs/>
          <w:color w:val="000000" w:themeColor="text1"/>
          <w:sz w:val="32"/>
          <w:szCs w:val="32"/>
        </w:rPr>
        <w:t>Frontend:</w:t>
      </w:r>
      <w:r w:rsidRPr="00C50287">
        <w:rPr>
          <w:bCs/>
          <w:color w:val="000000" w:themeColor="text1"/>
          <w:sz w:val="32"/>
          <w:szCs w:val="32"/>
        </w:rPr>
        <w:t xml:space="preserve"> React.js, Fetch API</w:t>
      </w:r>
    </w:p>
    <w:p w14:paraId="5DD08F57" w14:textId="77777777" w:rsidR="00C50287" w:rsidRPr="00C50287" w:rsidRDefault="00C50287" w:rsidP="00C50287">
      <w:pPr>
        <w:numPr>
          <w:ilvl w:val="0"/>
          <w:numId w:val="5"/>
        </w:numPr>
        <w:rPr>
          <w:bCs/>
          <w:color w:val="000000" w:themeColor="text1"/>
          <w:sz w:val="32"/>
          <w:szCs w:val="32"/>
        </w:rPr>
      </w:pPr>
      <w:r w:rsidRPr="00C50287">
        <w:rPr>
          <w:b/>
          <w:bCs/>
          <w:color w:val="000000" w:themeColor="text1"/>
          <w:sz w:val="32"/>
          <w:szCs w:val="32"/>
        </w:rPr>
        <w:t>Backend:</w:t>
      </w:r>
      <w:r w:rsidRPr="00C50287">
        <w:rPr>
          <w:bCs/>
          <w:color w:val="000000" w:themeColor="text1"/>
          <w:sz w:val="32"/>
          <w:szCs w:val="32"/>
        </w:rPr>
        <w:t xml:space="preserve"> Flask (Python), RESTful APIs</w:t>
      </w:r>
    </w:p>
    <w:p w14:paraId="2517E223" w14:textId="77777777" w:rsidR="00C50287" w:rsidRPr="00C50287" w:rsidRDefault="00C50287" w:rsidP="00C50287">
      <w:pPr>
        <w:numPr>
          <w:ilvl w:val="0"/>
          <w:numId w:val="5"/>
        </w:numPr>
        <w:rPr>
          <w:bCs/>
          <w:color w:val="000000" w:themeColor="text1"/>
          <w:sz w:val="32"/>
          <w:szCs w:val="32"/>
        </w:rPr>
      </w:pPr>
      <w:r w:rsidRPr="00C50287">
        <w:rPr>
          <w:b/>
          <w:bCs/>
          <w:color w:val="000000" w:themeColor="text1"/>
          <w:sz w:val="32"/>
          <w:szCs w:val="32"/>
        </w:rPr>
        <w:t>Machine Learning Libraries:</w:t>
      </w:r>
      <w:r w:rsidRPr="00C50287">
        <w:rPr>
          <w:bCs/>
          <w:color w:val="000000" w:themeColor="text1"/>
          <w:sz w:val="32"/>
          <w:szCs w:val="32"/>
        </w:rPr>
        <w:t xml:space="preserve"> scikit-learn, pandas, NumPy</w:t>
      </w:r>
    </w:p>
    <w:p w14:paraId="204B10EA" w14:textId="77777777" w:rsidR="00C50287" w:rsidRPr="00C50287" w:rsidRDefault="00C50287" w:rsidP="00C50287">
      <w:pPr>
        <w:numPr>
          <w:ilvl w:val="0"/>
          <w:numId w:val="5"/>
        </w:numPr>
        <w:rPr>
          <w:bCs/>
          <w:color w:val="000000" w:themeColor="text1"/>
          <w:sz w:val="32"/>
          <w:szCs w:val="32"/>
        </w:rPr>
      </w:pPr>
      <w:r w:rsidRPr="00C50287">
        <w:rPr>
          <w:b/>
          <w:bCs/>
          <w:color w:val="000000" w:themeColor="text1"/>
          <w:sz w:val="32"/>
          <w:szCs w:val="32"/>
        </w:rPr>
        <w:t>Email Integration:</w:t>
      </w:r>
      <w:r w:rsidRPr="00C50287">
        <w:rPr>
          <w:bCs/>
          <w:color w:val="000000" w:themeColor="text1"/>
          <w:sz w:val="32"/>
          <w:szCs w:val="32"/>
        </w:rPr>
        <w:t xml:space="preserve"> Gmail API, OAuth 2.0</w:t>
      </w:r>
    </w:p>
    <w:p w14:paraId="7AD49D52" w14:textId="77777777" w:rsidR="00C50287" w:rsidRPr="00C50287" w:rsidRDefault="00C50287" w:rsidP="00C50287">
      <w:pPr>
        <w:numPr>
          <w:ilvl w:val="0"/>
          <w:numId w:val="5"/>
        </w:numPr>
        <w:rPr>
          <w:bCs/>
          <w:color w:val="000000" w:themeColor="text1"/>
          <w:sz w:val="32"/>
          <w:szCs w:val="32"/>
        </w:rPr>
      </w:pPr>
      <w:r w:rsidRPr="00C50287">
        <w:rPr>
          <w:b/>
          <w:bCs/>
          <w:color w:val="000000" w:themeColor="text1"/>
          <w:sz w:val="32"/>
          <w:szCs w:val="32"/>
        </w:rPr>
        <w:t>NLP &amp; Feature Extraction:</w:t>
      </w:r>
      <w:r w:rsidRPr="00C50287">
        <w:rPr>
          <w:bCs/>
          <w:color w:val="000000" w:themeColor="text1"/>
          <w:sz w:val="32"/>
          <w:szCs w:val="32"/>
        </w:rPr>
        <w:t xml:space="preserve"> TF-IDF Vectorizer, Regular Expressions</w:t>
      </w:r>
    </w:p>
    <w:p w14:paraId="49A45B75" w14:textId="77777777" w:rsidR="00C50287" w:rsidRPr="00C50287" w:rsidRDefault="00C50287" w:rsidP="00C50287">
      <w:pPr>
        <w:numPr>
          <w:ilvl w:val="0"/>
          <w:numId w:val="5"/>
        </w:numPr>
        <w:rPr>
          <w:bCs/>
          <w:color w:val="000000" w:themeColor="text1"/>
          <w:sz w:val="32"/>
          <w:szCs w:val="32"/>
        </w:rPr>
      </w:pPr>
      <w:r w:rsidRPr="00C50287">
        <w:rPr>
          <w:b/>
          <w:bCs/>
          <w:color w:val="000000" w:themeColor="text1"/>
          <w:sz w:val="32"/>
          <w:szCs w:val="32"/>
        </w:rPr>
        <w:t>Web Scraping:</w:t>
      </w:r>
      <w:r w:rsidRPr="00C50287">
        <w:rPr>
          <w:bCs/>
          <w:color w:val="000000" w:themeColor="text1"/>
          <w:sz w:val="32"/>
          <w:szCs w:val="32"/>
        </w:rPr>
        <w:t xml:space="preserve"> </w:t>
      </w:r>
      <w:proofErr w:type="spellStart"/>
      <w:r w:rsidRPr="00C50287">
        <w:rPr>
          <w:bCs/>
          <w:color w:val="000000" w:themeColor="text1"/>
          <w:sz w:val="32"/>
          <w:szCs w:val="32"/>
        </w:rPr>
        <w:t>BeautifulSoup</w:t>
      </w:r>
      <w:proofErr w:type="spellEnd"/>
    </w:p>
    <w:p w14:paraId="41557D55" w14:textId="77777777" w:rsidR="00C50287" w:rsidRPr="00C50287" w:rsidRDefault="00C50287" w:rsidP="00C50287">
      <w:pPr>
        <w:numPr>
          <w:ilvl w:val="0"/>
          <w:numId w:val="5"/>
        </w:numPr>
        <w:rPr>
          <w:bCs/>
          <w:color w:val="000000" w:themeColor="text1"/>
          <w:sz w:val="32"/>
          <w:szCs w:val="32"/>
        </w:rPr>
      </w:pPr>
      <w:r w:rsidRPr="00C50287">
        <w:rPr>
          <w:b/>
          <w:bCs/>
          <w:color w:val="000000" w:themeColor="text1"/>
          <w:sz w:val="32"/>
          <w:szCs w:val="32"/>
        </w:rPr>
        <w:t>Model:</w:t>
      </w:r>
      <w:r w:rsidRPr="00C50287">
        <w:rPr>
          <w:bCs/>
          <w:color w:val="000000" w:themeColor="text1"/>
          <w:sz w:val="32"/>
          <w:szCs w:val="32"/>
        </w:rPr>
        <w:t xml:space="preserve"> Logistic Regression (Binary Classification)</w:t>
      </w:r>
    </w:p>
    <w:p w14:paraId="1688F50E" w14:textId="77777777" w:rsidR="00C50287" w:rsidRPr="00C50287" w:rsidRDefault="00C50287" w:rsidP="00C50287">
      <w:pPr>
        <w:rPr>
          <w:bCs/>
          <w:color w:val="000000" w:themeColor="text1"/>
          <w:sz w:val="32"/>
          <w:szCs w:val="32"/>
        </w:rPr>
      </w:pPr>
    </w:p>
    <w:p w14:paraId="008B6C61" w14:textId="77777777" w:rsidR="00C50287" w:rsidRPr="00C50287" w:rsidRDefault="00C50287" w:rsidP="00C50287">
      <w:pPr>
        <w:rPr>
          <w:bCs/>
          <w:color w:val="000000" w:themeColor="text1"/>
          <w:sz w:val="32"/>
          <w:szCs w:val="32"/>
        </w:rPr>
      </w:pPr>
      <w:r w:rsidRPr="00C50287">
        <w:rPr>
          <w:b/>
          <w:bCs/>
          <w:color w:val="000000" w:themeColor="text1"/>
          <w:sz w:val="32"/>
          <w:szCs w:val="32"/>
        </w:rPr>
        <w:t>4. Methodology</w:t>
      </w:r>
    </w:p>
    <w:p w14:paraId="7FC97CE8" w14:textId="77777777" w:rsidR="00C50287" w:rsidRPr="00C50287" w:rsidRDefault="00C50287" w:rsidP="00C50287">
      <w:pPr>
        <w:rPr>
          <w:bCs/>
          <w:color w:val="000000" w:themeColor="text1"/>
          <w:sz w:val="32"/>
          <w:szCs w:val="32"/>
        </w:rPr>
      </w:pPr>
      <w:r w:rsidRPr="00C50287">
        <w:rPr>
          <w:b/>
          <w:bCs/>
          <w:color w:val="000000" w:themeColor="text1"/>
          <w:sz w:val="32"/>
          <w:szCs w:val="32"/>
        </w:rPr>
        <w:t>4.1 Email Phishing Detection:</w:t>
      </w:r>
    </w:p>
    <w:p w14:paraId="6FC9CEE9" w14:textId="77777777" w:rsidR="00C50287" w:rsidRPr="00C50287" w:rsidRDefault="00C50287" w:rsidP="00C50287">
      <w:pPr>
        <w:numPr>
          <w:ilvl w:val="0"/>
          <w:numId w:val="6"/>
        </w:numPr>
        <w:rPr>
          <w:bCs/>
          <w:color w:val="000000" w:themeColor="text1"/>
          <w:sz w:val="32"/>
          <w:szCs w:val="32"/>
        </w:rPr>
      </w:pPr>
      <w:r w:rsidRPr="00C50287">
        <w:rPr>
          <w:b/>
          <w:bCs/>
          <w:color w:val="000000" w:themeColor="text1"/>
          <w:sz w:val="32"/>
          <w:szCs w:val="32"/>
        </w:rPr>
        <w:lastRenderedPageBreak/>
        <w:t>Data Collection:</w:t>
      </w:r>
      <w:r w:rsidRPr="00C50287">
        <w:rPr>
          <w:bCs/>
          <w:color w:val="000000" w:themeColor="text1"/>
          <w:sz w:val="32"/>
          <w:szCs w:val="32"/>
        </w:rPr>
        <w:t xml:space="preserve"> Email snippets are fetched using Gmail API after OAuth authentication.</w:t>
      </w:r>
    </w:p>
    <w:p w14:paraId="2C13A4FA" w14:textId="77777777" w:rsidR="00C50287" w:rsidRPr="00C50287" w:rsidRDefault="00C50287" w:rsidP="00C50287">
      <w:pPr>
        <w:numPr>
          <w:ilvl w:val="0"/>
          <w:numId w:val="6"/>
        </w:numPr>
        <w:rPr>
          <w:bCs/>
          <w:color w:val="000000" w:themeColor="text1"/>
          <w:sz w:val="32"/>
          <w:szCs w:val="32"/>
        </w:rPr>
      </w:pPr>
      <w:r w:rsidRPr="00C50287">
        <w:rPr>
          <w:b/>
          <w:bCs/>
          <w:color w:val="000000" w:themeColor="text1"/>
          <w:sz w:val="32"/>
          <w:szCs w:val="32"/>
        </w:rPr>
        <w:t>Preprocessing:</w:t>
      </w:r>
      <w:r w:rsidRPr="00C50287">
        <w:rPr>
          <w:bCs/>
          <w:color w:val="000000" w:themeColor="text1"/>
          <w:sz w:val="32"/>
          <w:szCs w:val="32"/>
        </w:rPr>
        <w:t xml:space="preserve"> Email content is cleaned by removing HTML tags, URLs, punctuation, and converting text to lowercase.</w:t>
      </w:r>
    </w:p>
    <w:p w14:paraId="08ACC6B1" w14:textId="77777777" w:rsidR="00C50287" w:rsidRPr="00C50287" w:rsidRDefault="00C50287" w:rsidP="00C50287">
      <w:pPr>
        <w:numPr>
          <w:ilvl w:val="0"/>
          <w:numId w:val="6"/>
        </w:numPr>
        <w:rPr>
          <w:bCs/>
          <w:color w:val="000000" w:themeColor="text1"/>
          <w:sz w:val="32"/>
          <w:szCs w:val="32"/>
        </w:rPr>
      </w:pPr>
      <w:r w:rsidRPr="00C50287">
        <w:rPr>
          <w:b/>
          <w:bCs/>
          <w:color w:val="000000" w:themeColor="text1"/>
          <w:sz w:val="32"/>
          <w:szCs w:val="32"/>
        </w:rPr>
        <w:t>Feature Engineering:</w:t>
      </w:r>
      <w:r w:rsidRPr="00C50287">
        <w:rPr>
          <w:bCs/>
          <w:color w:val="000000" w:themeColor="text1"/>
          <w:sz w:val="32"/>
          <w:szCs w:val="32"/>
        </w:rPr>
        <w:t xml:space="preserve"> TF-IDF Vectorizer is applied (with </w:t>
      </w:r>
      <w:proofErr w:type="spellStart"/>
      <w:r w:rsidRPr="00C50287">
        <w:rPr>
          <w:bCs/>
          <w:color w:val="000000" w:themeColor="text1"/>
          <w:sz w:val="32"/>
          <w:szCs w:val="32"/>
        </w:rPr>
        <w:t>max_features</w:t>
      </w:r>
      <w:proofErr w:type="spellEnd"/>
      <w:r w:rsidRPr="00C50287">
        <w:rPr>
          <w:bCs/>
          <w:color w:val="000000" w:themeColor="text1"/>
          <w:sz w:val="32"/>
          <w:szCs w:val="32"/>
        </w:rPr>
        <w:t xml:space="preserve">=5000, </w:t>
      </w:r>
      <w:proofErr w:type="spellStart"/>
      <w:r w:rsidRPr="00C50287">
        <w:rPr>
          <w:bCs/>
          <w:color w:val="000000" w:themeColor="text1"/>
          <w:sz w:val="32"/>
          <w:szCs w:val="32"/>
        </w:rPr>
        <w:t>ngram_range</w:t>
      </w:r>
      <w:proofErr w:type="spellEnd"/>
      <w:proofErr w:type="gramStart"/>
      <w:r w:rsidRPr="00C50287">
        <w:rPr>
          <w:bCs/>
          <w:color w:val="000000" w:themeColor="text1"/>
          <w:sz w:val="32"/>
          <w:szCs w:val="32"/>
        </w:rPr>
        <w:t>=(</w:t>
      </w:r>
      <w:proofErr w:type="gramEnd"/>
      <w:r w:rsidRPr="00C50287">
        <w:rPr>
          <w:bCs/>
          <w:color w:val="000000" w:themeColor="text1"/>
          <w:sz w:val="32"/>
          <w:szCs w:val="32"/>
        </w:rPr>
        <w:t>1,2)) to convert text into a sparse matrix.</w:t>
      </w:r>
    </w:p>
    <w:p w14:paraId="674F2CCB" w14:textId="77777777" w:rsidR="00C50287" w:rsidRPr="00C50287" w:rsidRDefault="00C50287" w:rsidP="00C50287">
      <w:pPr>
        <w:numPr>
          <w:ilvl w:val="0"/>
          <w:numId w:val="6"/>
        </w:numPr>
        <w:rPr>
          <w:bCs/>
          <w:color w:val="000000" w:themeColor="text1"/>
          <w:sz w:val="32"/>
          <w:szCs w:val="32"/>
        </w:rPr>
      </w:pPr>
      <w:r w:rsidRPr="00C50287">
        <w:rPr>
          <w:b/>
          <w:bCs/>
          <w:color w:val="000000" w:themeColor="text1"/>
          <w:sz w:val="32"/>
          <w:szCs w:val="32"/>
        </w:rPr>
        <w:t>Model Training:</w:t>
      </w:r>
      <w:r w:rsidRPr="00C50287">
        <w:rPr>
          <w:bCs/>
          <w:color w:val="000000" w:themeColor="text1"/>
          <w:sz w:val="32"/>
          <w:szCs w:val="32"/>
        </w:rPr>
        <w:t xml:space="preserve"> A logistic regression model is trained using labeled data (phishing/safe). The model predicts the probability of phishing.</w:t>
      </w:r>
    </w:p>
    <w:p w14:paraId="6376664C" w14:textId="77777777" w:rsidR="00C50287" w:rsidRPr="00C50287" w:rsidRDefault="00C50287" w:rsidP="00C50287">
      <w:pPr>
        <w:numPr>
          <w:ilvl w:val="0"/>
          <w:numId w:val="6"/>
        </w:numPr>
        <w:rPr>
          <w:bCs/>
          <w:color w:val="000000" w:themeColor="text1"/>
          <w:sz w:val="32"/>
          <w:szCs w:val="32"/>
        </w:rPr>
      </w:pPr>
      <w:r w:rsidRPr="00C50287">
        <w:rPr>
          <w:b/>
          <w:bCs/>
          <w:color w:val="000000" w:themeColor="text1"/>
          <w:sz w:val="32"/>
          <w:szCs w:val="32"/>
        </w:rPr>
        <w:t>Prediction and Response:</w:t>
      </w:r>
      <w:r w:rsidRPr="00C50287">
        <w:rPr>
          <w:bCs/>
          <w:color w:val="000000" w:themeColor="text1"/>
          <w:sz w:val="32"/>
          <w:szCs w:val="32"/>
        </w:rPr>
        <w:t xml:space="preserve"> The verdict (phishing/safe) is sent back to the frontend and displayed with visual indicators.</w:t>
      </w:r>
    </w:p>
    <w:p w14:paraId="503F69CB" w14:textId="77777777" w:rsidR="00C50287" w:rsidRPr="00C50287" w:rsidRDefault="00C50287" w:rsidP="00C50287">
      <w:pPr>
        <w:rPr>
          <w:bCs/>
          <w:color w:val="000000" w:themeColor="text1"/>
          <w:sz w:val="32"/>
          <w:szCs w:val="32"/>
        </w:rPr>
      </w:pPr>
      <w:r w:rsidRPr="00C50287">
        <w:rPr>
          <w:b/>
          <w:bCs/>
          <w:color w:val="000000" w:themeColor="text1"/>
          <w:sz w:val="32"/>
          <w:szCs w:val="32"/>
        </w:rPr>
        <w:t>4.2 URL Phishing Detection:</w:t>
      </w:r>
    </w:p>
    <w:p w14:paraId="2BCA7813" w14:textId="77777777" w:rsidR="00C50287" w:rsidRPr="00C50287" w:rsidRDefault="00C50287" w:rsidP="00C50287">
      <w:pPr>
        <w:numPr>
          <w:ilvl w:val="0"/>
          <w:numId w:val="7"/>
        </w:numPr>
        <w:rPr>
          <w:bCs/>
          <w:color w:val="000000" w:themeColor="text1"/>
          <w:sz w:val="32"/>
          <w:szCs w:val="32"/>
        </w:rPr>
      </w:pPr>
      <w:r w:rsidRPr="00C50287">
        <w:rPr>
          <w:b/>
          <w:bCs/>
          <w:color w:val="000000" w:themeColor="text1"/>
          <w:sz w:val="32"/>
          <w:szCs w:val="32"/>
        </w:rPr>
        <w:t>Data Collection:</w:t>
      </w:r>
      <w:r w:rsidRPr="00C50287">
        <w:rPr>
          <w:bCs/>
          <w:color w:val="000000" w:themeColor="text1"/>
          <w:sz w:val="32"/>
          <w:szCs w:val="32"/>
        </w:rPr>
        <w:t xml:space="preserve"> URLs are taken from user input and public datasets.</w:t>
      </w:r>
    </w:p>
    <w:p w14:paraId="116D36E3" w14:textId="77777777" w:rsidR="00C50287" w:rsidRPr="00C50287" w:rsidRDefault="00C50287" w:rsidP="00C50287">
      <w:pPr>
        <w:numPr>
          <w:ilvl w:val="0"/>
          <w:numId w:val="7"/>
        </w:numPr>
        <w:rPr>
          <w:bCs/>
          <w:color w:val="000000" w:themeColor="text1"/>
          <w:sz w:val="32"/>
          <w:szCs w:val="32"/>
        </w:rPr>
      </w:pPr>
      <w:r w:rsidRPr="00C50287">
        <w:rPr>
          <w:b/>
          <w:bCs/>
          <w:color w:val="000000" w:themeColor="text1"/>
          <w:sz w:val="32"/>
          <w:szCs w:val="32"/>
        </w:rPr>
        <w:t>Preprocessing:</w:t>
      </w:r>
      <w:r w:rsidRPr="00C50287">
        <w:rPr>
          <w:bCs/>
          <w:color w:val="000000" w:themeColor="text1"/>
          <w:sz w:val="32"/>
          <w:szCs w:val="32"/>
        </w:rPr>
        <w:t xml:space="preserve"> The URL is parsed to extract features such as length, use of HTTPS, presence of special symbols, and subdomain count using </w:t>
      </w:r>
      <w:proofErr w:type="spellStart"/>
      <w:r w:rsidRPr="00C50287">
        <w:rPr>
          <w:bCs/>
          <w:color w:val="000000" w:themeColor="text1"/>
          <w:sz w:val="32"/>
          <w:szCs w:val="32"/>
        </w:rPr>
        <w:t>urlparse</w:t>
      </w:r>
      <w:proofErr w:type="spellEnd"/>
      <w:r w:rsidRPr="00C50287">
        <w:rPr>
          <w:bCs/>
          <w:color w:val="000000" w:themeColor="text1"/>
          <w:sz w:val="32"/>
          <w:szCs w:val="32"/>
        </w:rPr>
        <w:t>.</w:t>
      </w:r>
    </w:p>
    <w:p w14:paraId="25DF6EF8" w14:textId="77777777" w:rsidR="00C50287" w:rsidRPr="00C50287" w:rsidRDefault="00C50287" w:rsidP="00C50287">
      <w:pPr>
        <w:numPr>
          <w:ilvl w:val="0"/>
          <w:numId w:val="7"/>
        </w:numPr>
        <w:rPr>
          <w:bCs/>
          <w:color w:val="000000" w:themeColor="text1"/>
          <w:sz w:val="32"/>
          <w:szCs w:val="32"/>
        </w:rPr>
      </w:pPr>
      <w:r w:rsidRPr="00C50287">
        <w:rPr>
          <w:b/>
          <w:bCs/>
          <w:color w:val="000000" w:themeColor="text1"/>
          <w:sz w:val="32"/>
          <w:szCs w:val="32"/>
        </w:rPr>
        <w:t>Feature Normalization:</w:t>
      </w:r>
      <w:r w:rsidRPr="00C50287">
        <w:rPr>
          <w:bCs/>
          <w:color w:val="000000" w:themeColor="text1"/>
          <w:sz w:val="32"/>
          <w:szCs w:val="32"/>
        </w:rPr>
        <w:t xml:space="preserve"> Extracted features are normalized using </w:t>
      </w:r>
      <w:proofErr w:type="spellStart"/>
      <w:r w:rsidRPr="00C50287">
        <w:rPr>
          <w:bCs/>
          <w:color w:val="000000" w:themeColor="text1"/>
          <w:sz w:val="32"/>
          <w:szCs w:val="32"/>
        </w:rPr>
        <w:t>StandardScaler</w:t>
      </w:r>
      <w:proofErr w:type="spellEnd"/>
      <w:r w:rsidRPr="00C50287">
        <w:rPr>
          <w:bCs/>
          <w:color w:val="000000" w:themeColor="text1"/>
          <w:sz w:val="32"/>
          <w:szCs w:val="32"/>
        </w:rPr>
        <w:t>.</w:t>
      </w:r>
    </w:p>
    <w:p w14:paraId="07B0E508" w14:textId="77777777" w:rsidR="00C50287" w:rsidRPr="00C50287" w:rsidRDefault="00C50287" w:rsidP="00C50287">
      <w:pPr>
        <w:numPr>
          <w:ilvl w:val="0"/>
          <w:numId w:val="7"/>
        </w:numPr>
        <w:rPr>
          <w:bCs/>
          <w:color w:val="000000" w:themeColor="text1"/>
          <w:sz w:val="32"/>
          <w:szCs w:val="32"/>
        </w:rPr>
      </w:pPr>
      <w:r w:rsidRPr="00C50287">
        <w:rPr>
          <w:b/>
          <w:bCs/>
          <w:color w:val="000000" w:themeColor="text1"/>
          <w:sz w:val="32"/>
          <w:szCs w:val="32"/>
        </w:rPr>
        <w:t>Web Scraping:</w:t>
      </w:r>
      <w:r w:rsidRPr="00C50287">
        <w:rPr>
          <w:bCs/>
          <w:color w:val="000000" w:themeColor="text1"/>
          <w:sz w:val="32"/>
          <w:szCs w:val="32"/>
        </w:rPr>
        <w:t xml:space="preserve"> The webpage is fetched using </w:t>
      </w:r>
      <w:proofErr w:type="spellStart"/>
      <w:r w:rsidRPr="00C50287">
        <w:rPr>
          <w:bCs/>
          <w:color w:val="000000" w:themeColor="text1"/>
          <w:sz w:val="32"/>
          <w:szCs w:val="32"/>
        </w:rPr>
        <w:t>BeautifulSoup</w:t>
      </w:r>
      <w:proofErr w:type="spellEnd"/>
      <w:r w:rsidRPr="00C50287">
        <w:rPr>
          <w:bCs/>
          <w:color w:val="000000" w:themeColor="text1"/>
          <w:sz w:val="32"/>
          <w:szCs w:val="32"/>
        </w:rPr>
        <w:t xml:space="preserve"> to detect presence of suspicious keywords like "login" and "password".</w:t>
      </w:r>
    </w:p>
    <w:p w14:paraId="284F1B94" w14:textId="77777777" w:rsidR="00C50287" w:rsidRPr="00C50287" w:rsidRDefault="00C50287" w:rsidP="00C50287">
      <w:pPr>
        <w:numPr>
          <w:ilvl w:val="0"/>
          <w:numId w:val="7"/>
        </w:numPr>
        <w:rPr>
          <w:bCs/>
          <w:color w:val="000000" w:themeColor="text1"/>
          <w:sz w:val="32"/>
          <w:szCs w:val="32"/>
        </w:rPr>
      </w:pPr>
      <w:r w:rsidRPr="00C50287">
        <w:rPr>
          <w:b/>
          <w:bCs/>
          <w:color w:val="000000" w:themeColor="text1"/>
          <w:sz w:val="32"/>
          <w:szCs w:val="32"/>
        </w:rPr>
        <w:t>Heuristic Scoring:</w:t>
      </w:r>
      <w:r w:rsidRPr="00C50287">
        <w:rPr>
          <w:bCs/>
          <w:color w:val="000000" w:themeColor="text1"/>
          <w:sz w:val="32"/>
          <w:szCs w:val="32"/>
        </w:rPr>
        <w:t xml:space="preserve"> A risk score (Low/Moderate/High) is derived based on content and structure.</w:t>
      </w:r>
    </w:p>
    <w:p w14:paraId="7DE1D507" w14:textId="77777777" w:rsidR="00C50287" w:rsidRPr="00C50287" w:rsidRDefault="00C50287" w:rsidP="00C50287">
      <w:pPr>
        <w:numPr>
          <w:ilvl w:val="0"/>
          <w:numId w:val="7"/>
        </w:numPr>
        <w:rPr>
          <w:bCs/>
          <w:color w:val="000000" w:themeColor="text1"/>
          <w:sz w:val="32"/>
          <w:szCs w:val="32"/>
        </w:rPr>
      </w:pPr>
      <w:r w:rsidRPr="00C50287">
        <w:rPr>
          <w:b/>
          <w:bCs/>
          <w:color w:val="000000" w:themeColor="text1"/>
          <w:sz w:val="32"/>
          <w:szCs w:val="32"/>
        </w:rPr>
        <w:lastRenderedPageBreak/>
        <w:t>Model Training and Prediction:</w:t>
      </w:r>
      <w:r w:rsidRPr="00C50287">
        <w:rPr>
          <w:bCs/>
          <w:color w:val="000000" w:themeColor="text1"/>
          <w:sz w:val="32"/>
          <w:szCs w:val="32"/>
        </w:rPr>
        <w:t xml:space="preserve"> Logistic regression is used to predict phishing probability, and the final verdict is adjusted using heuristic results.</w:t>
      </w:r>
    </w:p>
    <w:p w14:paraId="2B94E864" w14:textId="77777777" w:rsidR="00C50287" w:rsidRPr="00C50287" w:rsidRDefault="00C50287" w:rsidP="00C50287">
      <w:pPr>
        <w:rPr>
          <w:bCs/>
          <w:color w:val="000000" w:themeColor="text1"/>
          <w:sz w:val="32"/>
          <w:szCs w:val="32"/>
        </w:rPr>
      </w:pPr>
    </w:p>
    <w:p w14:paraId="6D49F18B" w14:textId="77777777" w:rsidR="009A414C" w:rsidRPr="009A414C" w:rsidRDefault="009A414C" w:rsidP="009A414C">
      <w:pPr>
        <w:rPr>
          <w:b/>
          <w:color w:val="000000" w:themeColor="text1"/>
          <w:sz w:val="32"/>
          <w:szCs w:val="32"/>
        </w:rPr>
      </w:pPr>
      <w:r w:rsidRPr="009A414C">
        <w:rPr>
          <w:b/>
          <w:bCs/>
          <w:color w:val="000000" w:themeColor="text1"/>
          <w:sz w:val="32"/>
          <w:szCs w:val="32"/>
        </w:rPr>
        <w:t>5. How the Solution is Achieved?</w:t>
      </w:r>
    </w:p>
    <w:p w14:paraId="48C45350" w14:textId="77777777" w:rsidR="009A414C" w:rsidRPr="009A414C" w:rsidRDefault="009A414C" w:rsidP="009A414C">
      <w:pPr>
        <w:rPr>
          <w:bCs/>
          <w:color w:val="000000" w:themeColor="text1"/>
          <w:sz w:val="32"/>
          <w:szCs w:val="32"/>
        </w:rPr>
      </w:pPr>
      <w:r w:rsidRPr="009A414C">
        <w:rPr>
          <w:bCs/>
          <w:color w:val="000000" w:themeColor="text1"/>
          <w:sz w:val="32"/>
          <w:szCs w:val="32"/>
        </w:rPr>
        <w:t>The phishing detection tool integrates multiple components to ensure real-time and accurate classification:</w:t>
      </w:r>
    </w:p>
    <w:p w14:paraId="771D400D" w14:textId="5066CAE1" w:rsidR="00960038" w:rsidRPr="009A414C" w:rsidRDefault="009A414C" w:rsidP="00960038">
      <w:pPr>
        <w:numPr>
          <w:ilvl w:val="0"/>
          <w:numId w:val="11"/>
        </w:numPr>
        <w:rPr>
          <w:bCs/>
          <w:color w:val="000000" w:themeColor="text1"/>
          <w:sz w:val="32"/>
          <w:szCs w:val="32"/>
        </w:rPr>
      </w:pPr>
      <w:r w:rsidRPr="009A414C">
        <w:rPr>
          <w:bCs/>
          <w:color w:val="000000" w:themeColor="text1"/>
          <w:sz w:val="32"/>
          <w:szCs w:val="32"/>
        </w:rPr>
        <w:t>User Interaction: Users interact with a user-friendly interface developed using React.js, where they can either input suspicious URLs or authenticate through Google to analyze email content.</w:t>
      </w:r>
    </w:p>
    <w:p w14:paraId="22E6DE48" w14:textId="77777777" w:rsidR="009A414C" w:rsidRDefault="009A414C" w:rsidP="009A414C">
      <w:pPr>
        <w:numPr>
          <w:ilvl w:val="0"/>
          <w:numId w:val="11"/>
        </w:numPr>
        <w:rPr>
          <w:bCs/>
          <w:color w:val="000000" w:themeColor="text1"/>
          <w:sz w:val="32"/>
          <w:szCs w:val="32"/>
        </w:rPr>
      </w:pPr>
      <w:r w:rsidRPr="009A414C">
        <w:rPr>
          <w:bCs/>
          <w:color w:val="000000" w:themeColor="text1"/>
          <w:sz w:val="32"/>
          <w:szCs w:val="32"/>
        </w:rPr>
        <w:t>Backend Processing: The Flask backend receives requests and processes the input using defined endpoints. For emails, OAuth 2.0 enables secure access to Gmail metadata. For URLs, direct input is accepted.</w:t>
      </w:r>
    </w:p>
    <w:p w14:paraId="215E446D" w14:textId="77F9B09D" w:rsidR="00960038" w:rsidRDefault="00960038" w:rsidP="00960038">
      <w:pPr>
        <w:ind w:left="720"/>
        <w:rPr>
          <w:bCs/>
          <w:color w:val="000000" w:themeColor="text1"/>
          <w:sz w:val="32"/>
          <w:szCs w:val="32"/>
        </w:rPr>
      </w:pPr>
      <w:r w:rsidRPr="00960038">
        <w:rPr>
          <w:bCs/>
          <w:color w:val="000000" w:themeColor="text1"/>
          <w:sz w:val="32"/>
          <w:szCs w:val="32"/>
        </w:rPr>
        <w:drawing>
          <wp:inline distT="0" distB="0" distL="0" distR="0" wp14:anchorId="40F978A9" wp14:editId="0B8F6DC3">
            <wp:extent cx="5943600" cy="3045460"/>
            <wp:effectExtent l="19050" t="19050" r="19050" b="21590"/>
            <wp:docPr id="3276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3463" name=""/>
                    <pic:cNvPicPr/>
                  </pic:nvPicPr>
                  <pic:blipFill>
                    <a:blip r:embed="rId6"/>
                    <a:stretch>
                      <a:fillRect/>
                    </a:stretch>
                  </pic:blipFill>
                  <pic:spPr>
                    <a:xfrm>
                      <a:off x="0" y="0"/>
                      <a:ext cx="5943600" cy="3045460"/>
                    </a:xfrm>
                    <a:prstGeom prst="rect">
                      <a:avLst/>
                    </a:prstGeom>
                    <a:ln>
                      <a:solidFill>
                        <a:schemeClr val="accent1"/>
                      </a:solidFill>
                    </a:ln>
                  </pic:spPr>
                </pic:pic>
              </a:graphicData>
            </a:graphic>
          </wp:inline>
        </w:drawing>
      </w:r>
    </w:p>
    <w:p w14:paraId="7D6E3AB7" w14:textId="6BF62185" w:rsidR="00960038" w:rsidRDefault="00960038" w:rsidP="00960038">
      <w:pPr>
        <w:ind w:left="720"/>
        <w:rPr>
          <w:bCs/>
          <w:color w:val="000000" w:themeColor="text1"/>
          <w:sz w:val="32"/>
          <w:szCs w:val="32"/>
        </w:rPr>
      </w:pPr>
      <w:r w:rsidRPr="00960038">
        <w:rPr>
          <w:bCs/>
          <w:color w:val="000000" w:themeColor="text1"/>
          <w:sz w:val="32"/>
          <w:szCs w:val="32"/>
        </w:rPr>
        <w:lastRenderedPageBreak/>
        <w:drawing>
          <wp:inline distT="0" distB="0" distL="0" distR="0" wp14:anchorId="5C70E4C6" wp14:editId="4B80532C">
            <wp:extent cx="5943600" cy="3269615"/>
            <wp:effectExtent l="19050" t="19050" r="19050" b="26035"/>
            <wp:docPr id="131059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96300" name=""/>
                    <pic:cNvPicPr/>
                  </pic:nvPicPr>
                  <pic:blipFill>
                    <a:blip r:embed="rId7"/>
                    <a:stretch>
                      <a:fillRect/>
                    </a:stretch>
                  </pic:blipFill>
                  <pic:spPr>
                    <a:xfrm>
                      <a:off x="0" y="0"/>
                      <a:ext cx="5943600" cy="3269615"/>
                    </a:xfrm>
                    <a:prstGeom prst="rect">
                      <a:avLst/>
                    </a:prstGeom>
                    <a:ln>
                      <a:solidFill>
                        <a:schemeClr val="accent1"/>
                      </a:solidFill>
                    </a:ln>
                  </pic:spPr>
                </pic:pic>
              </a:graphicData>
            </a:graphic>
          </wp:inline>
        </w:drawing>
      </w:r>
    </w:p>
    <w:p w14:paraId="3ED8E9CB" w14:textId="553EB854" w:rsidR="009A414C" w:rsidRPr="009A414C" w:rsidRDefault="009A414C" w:rsidP="009A414C">
      <w:pPr>
        <w:ind w:left="-450"/>
        <w:rPr>
          <w:bCs/>
          <w:color w:val="000000" w:themeColor="text1"/>
          <w:sz w:val="32"/>
          <w:szCs w:val="32"/>
        </w:rPr>
      </w:pPr>
      <w:r w:rsidRPr="009A414C">
        <w:rPr>
          <w:bCs/>
          <w:color w:val="000000" w:themeColor="text1"/>
          <w:sz w:val="32"/>
          <w:szCs w:val="32"/>
        </w:rPr>
        <w:drawing>
          <wp:inline distT="0" distB="0" distL="0" distR="0" wp14:anchorId="623261C1" wp14:editId="648BAC55">
            <wp:extent cx="6591300" cy="3802380"/>
            <wp:effectExtent l="0" t="0" r="0" b="7620"/>
            <wp:docPr id="121132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20266" name=""/>
                    <pic:cNvPicPr/>
                  </pic:nvPicPr>
                  <pic:blipFill>
                    <a:blip r:embed="rId8"/>
                    <a:stretch>
                      <a:fillRect/>
                    </a:stretch>
                  </pic:blipFill>
                  <pic:spPr>
                    <a:xfrm>
                      <a:off x="0" y="0"/>
                      <a:ext cx="6591300" cy="3802380"/>
                    </a:xfrm>
                    <a:prstGeom prst="rect">
                      <a:avLst/>
                    </a:prstGeom>
                  </pic:spPr>
                </pic:pic>
              </a:graphicData>
            </a:graphic>
          </wp:inline>
        </w:drawing>
      </w:r>
    </w:p>
    <w:p w14:paraId="0DEA3F0F" w14:textId="77777777" w:rsidR="009A414C" w:rsidRDefault="009A414C" w:rsidP="009A414C">
      <w:pPr>
        <w:numPr>
          <w:ilvl w:val="0"/>
          <w:numId w:val="11"/>
        </w:numPr>
        <w:rPr>
          <w:bCs/>
          <w:color w:val="000000" w:themeColor="text1"/>
          <w:sz w:val="32"/>
          <w:szCs w:val="32"/>
        </w:rPr>
      </w:pPr>
      <w:r w:rsidRPr="009A414C">
        <w:rPr>
          <w:bCs/>
          <w:color w:val="000000" w:themeColor="text1"/>
          <w:sz w:val="32"/>
          <w:szCs w:val="32"/>
        </w:rPr>
        <w:t xml:space="preserve">Email Analysis: The backend extracts email snippets and cleans the text (lowercasing, removing punctuation and hyperlinks). A TF-IDF vectorizer converts this cleaned text into numerical </w:t>
      </w:r>
      <w:r w:rsidRPr="009A414C">
        <w:rPr>
          <w:bCs/>
          <w:color w:val="000000" w:themeColor="text1"/>
          <w:sz w:val="32"/>
          <w:szCs w:val="32"/>
        </w:rPr>
        <w:lastRenderedPageBreak/>
        <w:t>vectors, using both unigram and bigram patterns. These vectors are passed to a logistic regression model, which outputs the probability of the email being phishing.</w:t>
      </w:r>
    </w:p>
    <w:p w14:paraId="05BD3E6A" w14:textId="20D41CBB" w:rsidR="00960038" w:rsidRDefault="00960038" w:rsidP="00960038">
      <w:pPr>
        <w:ind w:left="720"/>
        <w:rPr>
          <w:bCs/>
          <w:color w:val="000000" w:themeColor="text1"/>
          <w:sz w:val="32"/>
          <w:szCs w:val="32"/>
        </w:rPr>
      </w:pPr>
      <w:r w:rsidRPr="00960038">
        <w:rPr>
          <w:bCs/>
          <w:color w:val="000000" w:themeColor="text1"/>
          <w:sz w:val="32"/>
          <w:szCs w:val="32"/>
        </w:rPr>
        <w:drawing>
          <wp:inline distT="0" distB="0" distL="0" distR="0" wp14:anchorId="045EEDCE" wp14:editId="759A9E0B">
            <wp:extent cx="5943600" cy="3840480"/>
            <wp:effectExtent l="0" t="0" r="0" b="7620"/>
            <wp:docPr id="166440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03882" name=""/>
                    <pic:cNvPicPr/>
                  </pic:nvPicPr>
                  <pic:blipFill>
                    <a:blip r:embed="rId9"/>
                    <a:stretch>
                      <a:fillRect/>
                    </a:stretch>
                  </pic:blipFill>
                  <pic:spPr>
                    <a:xfrm>
                      <a:off x="0" y="0"/>
                      <a:ext cx="5943600" cy="3840480"/>
                    </a:xfrm>
                    <a:prstGeom prst="rect">
                      <a:avLst/>
                    </a:prstGeom>
                  </pic:spPr>
                </pic:pic>
              </a:graphicData>
            </a:graphic>
          </wp:inline>
        </w:drawing>
      </w:r>
    </w:p>
    <w:p w14:paraId="2EF55ECB" w14:textId="04BCBC73" w:rsidR="00EE4EDF" w:rsidRPr="009A414C" w:rsidRDefault="00960038" w:rsidP="00EE4EDF">
      <w:pPr>
        <w:ind w:left="720"/>
        <w:rPr>
          <w:bCs/>
          <w:color w:val="000000" w:themeColor="text1"/>
          <w:sz w:val="32"/>
          <w:szCs w:val="32"/>
        </w:rPr>
      </w:pPr>
      <w:r w:rsidRPr="00960038">
        <w:rPr>
          <w:bCs/>
          <w:color w:val="000000" w:themeColor="text1"/>
          <w:sz w:val="32"/>
          <w:szCs w:val="32"/>
        </w:rPr>
        <w:drawing>
          <wp:inline distT="0" distB="0" distL="0" distR="0" wp14:anchorId="57964824" wp14:editId="73AC41A4">
            <wp:extent cx="5943600" cy="3336925"/>
            <wp:effectExtent l="0" t="0" r="0" b="0"/>
            <wp:docPr id="33198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83104" name=""/>
                    <pic:cNvPicPr/>
                  </pic:nvPicPr>
                  <pic:blipFill>
                    <a:blip r:embed="rId10"/>
                    <a:stretch>
                      <a:fillRect/>
                    </a:stretch>
                  </pic:blipFill>
                  <pic:spPr>
                    <a:xfrm>
                      <a:off x="0" y="0"/>
                      <a:ext cx="5943600" cy="3336925"/>
                    </a:xfrm>
                    <a:prstGeom prst="rect">
                      <a:avLst/>
                    </a:prstGeom>
                  </pic:spPr>
                </pic:pic>
              </a:graphicData>
            </a:graphic>
          </wp:inline>
        </w:drawing>
      </w:r>
    </w:p>
    <w:p w14:paraId="6E81E030" w14:textId="77777777" w:rsidR="009A414C" w:rsidRPr="009A414C" w:rsidRDefault="009A414C" w:rsidP="009A414C">
      <w:pPr>
        <w:numPr>
          <w:ilvl w:val="0"/>
          <w:numId w:val="11"/>
        </w:numPr>
        <w:rPr>
          <w:bCs/>
          <w:color w:val="000000" w:themeColor="text1"/>
          <w:sz w:val="32"/>
          <w:szCs w:val="32"/>
        </w:rPr>
      </w:pPr>
      <w:r w:rsidRPr="009A414C">
        <w:rPr>
          <w:bCs/>
          <w:color w:val="000000" w:themeColor="text1"/>
          <w:sz w:val="32"/>
          <w:szCs w:val="32"/>
        </w:rPr>
        <w:lastRenderedPageBreak/>
        <w:t xml:space="preserve">URL Analysis: URLs are parsed to extract structured features (e.g., presence of HTTPS, length, subdomains, suspicious characters). These features are normalized using </w:t>
      </w:r>
      <w:proofErr w:type="spellStart"/>
      <w:r w:rsidRPr="009A414C">
        <w:rPr>
          <w:bCs/>
          <w:color w:val="000000" w:themeColor="text1"/>
          <w:sz w:val="32"/>
          <w:szCs w:val="32"/>
        </w:rPr>
        <w:t>StandardScaler</w:t>
      </w:r>
      <w:proofErr w:type="spellEnd"/>
      <w:r w:rsidRPr="009A414C">
        <w:rPr>
          <w:bCs/>
          <w:color w:val="000000" w:themeColor="text1"/>
          <w:sz w:val="32"/>
          <w:szCs w:val="32"/>
        </w:rPr>
        <w:t xml:space="preserve">. Additionally, the target webpage is scraped using </w:t>
      </w:r>
      <w:proofErr w:type="spellStart"/>
      <w:r w:rsidRPr="009A414C">
        <w:rPr>
          <w:bCs/>
          <w:color w:val="000000" w:themeColor="text1"/>
          <w:sz w:val="32"/>
          <w:szCs w:val="32"/>
        </w:rPr>
        <w:t>BeautifulSoup</w:t>
      </w:r>
      <w:proofErr w:type="spellEnd"/>
      <w:r w:rsidRPr="009A414C">
        <w:rPr>
          <w:bCs/>
          <w:color w:val="000000" w:themeColor="text1"/>
          <w:sz w:val="32"/>
          <w:szCs w:val="32"/>
        </w:rPr>
        <w:t xml:space="preserve"> to identify keywords such as "login", "verify", and "password". A heuristic score is computed from these findings.</w:t>
      </w:r>
    </w:p>
    <w:p w14:paraId="0782850E" w14:textId="77777777" w:rsidR="009A414C" w:rsidRPr="009A414C" w:rsidRDefault="009A414C" w:rsidP="009A414C">
      <w:pPr>
        <w:numPr>
          <w:ilvl w:val="0"/>
          <w:numId w:val="11"/>
        </w:numPr>
        <w:rPr>
          <w:bCs/>
          <w:color w:val="000000" w:themeColor="text1"/>
          <w:sz w:val="32"/>
          <w:szCs w:val="32"/>
        </w:rPr>
      </w:pPr>
      <w:r w:rsidRPr="009A414C">
        <w:rPr>
          <w:bCs/>
          <w:color w:val="000000" w:themeColor="text1"/>
          <w:sz w:val="32"/>
          <w:szCs w:val="32"/>
        </w:rPr>
        <w:t>Prediction and Heuristics: The logistic regression model outputs an initial phishing probability. This output is combined with heuristic indicators (content-based risk score) to generate a final verdict.</w:t>
      </w:r>
    </w:p>
    <w:p w14:paraId="3537280D" w14:textId="56A1E5E6" w:rsidR="009A414C" w:rsidRDefault="009A414C" w:rsidP="009A414C">
      <w:pPr>
        <w:numPr>
          <w:ilvl w:val="0"/>
          <w:numId w:val="11"/>
        </w:numPr>
        <w:rPr>
          <w:bCs/>
          <w:color w:val="000000" w:themeColor="text1"/>
          <w:sz w:val="32"/>
          <w:szCs w:val="32"/>
        </w:rPr>
      </w:pPr>
      <w:r w:rsidRPr="009A414C">
        <w:rPr>
          <w:bCs/>
          <w:color w:val="000000" w:themeColor="text1"/>
          <w:sz w:val="32"/>
          <w:szCs w:val="32"/>
        </w:rPr>
        <w:t>Result Display: The backend sends the results—comprising phishing/safe verdict and associated confidence or risk levels—to the frontend. These are then displayed using color-coded cards (e.g., red for phishing, green for safe, yellow for moderate risk).</w:t>
      </w:r>
    </w:p>
    <w:p w14:paraId="66CDF661" w14:textId="122E7285" w:rsidR="00EE4EDF" w:rsidRPr="009A414C" w:rsidRDefault="00EE4EDF" w:rsidP="00EE4EDF">
      <w:pPr>
        <w:ind w:left="720"/>
        <w:rPr>
          <w:bCs/>
          <w:color w:val="000000" w:themeColor="text1"/>
          <w:sz w:val="32"/>
          <w:szCs w:val="32"/>
        </w:rPr>
      </w:pPr>
      <w:r w:rsidRPr="00EE4EDF">
        <w:rPr>
          <w:bCs/>
          <w:color w:val="000000" w:themeColor="text1"/>
          <w:sz w:val="32"/>
          <w:szCs w:val="32"/>
        </w:rPr>
        <w:drawing>
          <wp:inline distT="0" distB="0" distL="0" distR="0" wp14:anchorId="1AEC16E2" wp14:editId="7AEB0BFB">
            <wp:extent cx="5943600" cy="2844800"/>
            <wp:effectExtent l="0" t="0" r="0" b="0"/>
            <wp:docPr id="86656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122" name=""/>
                    <pic:cNvPicPr/>
                  </pic:nvPicPr>
                  <pic:blipFill>
                    <a:blip r:embed="rId11"/>
                    <a:stretch>
                      <a:fillRect/>
                    </a:stretch>
                  </pic:blipFill>
                  <pic:spPr>
                    <a:xfrm>
                      <a:off x="0" y="0"/>
                      <a:ext cx="5943600" cy="2844800"/>
                    </a:xfrm>
                    <a:prstGeom prst="rect">
                      <a:avLst/>
                    </a:prstGeom>
                  </pic:spPr>
                </pic:pic>
              </a:graphicData>
            </a:graphic>
          </wp:inline>
        </w:drawing>
      </w:r>
    </w:p>
    <w:p w14:paraId="20085CE2" w14:textId="77777777" w:rsidR="009A414C" w:rsidRDefault="009A414C" w:rsidP="009A414C">
      <w:pPr>
        <w:rPr>
          <w:bCs/>
          <w:color w:val="000000" w:themeColor="text1"/>
          <w:sz w:val="32"/>
          <w:szCs w:val="32"/>
        </w:rPr>
      </w:pPr>
      <w:r w:rsidRPr="009A414C">
        <w:rPr>
          <w:bCs/>
          <w:color w:val="000000" w:themeColor="text1"/>
          <w:sz w:val="32"/>
          <w:szCs w:val="32"/>
        </w:rPr>
        <w:t>This systematic integration of machine learning with content-based heuristics enhances the reliability of phishing detection across different mediums.</w:t>
      </w:r>
    </w:p>
    <w:p w14:paraId="22E77101" w14:textId="77777777" w:rsidR="009A414C" w:rsidRPr="009A414C" w:rsidRDefault="009A414C" w:rsidP="009A414C">
      <w:pPr>
        <w:rPr>
          <w:bCs/>
          <w:color w:val="000000" w:themeColor="text1"/>
          <w:sz w:val="32"/>
          <w:szCs w:val="32"/>
        </w:rPr>
      </w:pPr>
      <w:r w:rsidRPr="009A414C">
        <w:rPr>
          <w:b/>
          <w:bCs/>
          <w:color w:val="000000" w:themeColor="text1"/>
          <w:sz w:val="32"/>
          <w:szCs w:val="32"/>
        </w:rPr>
        <w:t>6. System Architecture</w:t>
      </w:r>
    </w:p>
    <w:p w14:paraId="23E70749" w14:textId="77777777" w:rsidR="009A414C" w:rsidRPr="009A414C" w:rsidRDefault="009A414C" w:rsidP="009A414C">
      <w:pPr>
        <w:numPr>
          <w:ilvl w:val="0"/>
          <w:numId w:val="12"/>
        </w:numPr>
        <w:rPr>
          <w:bCs/>
          <w:color w:val="000000" w:themeColor="text1"/>
          <w:sz w:val="32"/>
          <w:szCs w:val="32"/>
        </w:rPr>
      </w:pPr>
      <w:r w:rsidRPr="009A414C">
        <w:rPr>
          <w:b/>
          <w:bCs/>
          <w:color w:val="000000" w:themeColor="text1"/>
          <w:sz w:val="32"/>
          <w:szCs w:val="32"/>
        </w:rPr>
        <w:lastRenderedPageBreak/>
        <w:t>Frontend:</w:t>
      </w:r>
      <w:r w:rsidRPr="009A414C">
        <w:rPr>
          <w:bCs/>
          <w:color w:val="000000" w:themeColor="text1"/>
          <w:sz w:val="32"/>
          <w:szCs w:val="32"/>
        </w:rPr>
        <w:t xml:space="preserve"> Accepts URL input and handles Google OAuth</w:t>
      </w:r>
    </w:p>
    <w:p w14:paraId="710F3FC7" w14:textId="77777777" w:rsidR="009A414C" w:rsidRPr="009A414C" w:rsidRDefault="009A414C" w:rsidP="009A414C">
      <w:pPr>
        <w:numPr>
          <w:ilvl w:val="0"/>
          <w:numId w:val="12"/>
        </w:numPr>
        <w:rPr>
          <w:bCs/>
          <w:color w:val="000000" w:themeColor="text1"/>
          <w:sz w:val="32"/>
          <w:szCs w:val="32"/>
        </w:rPr>
      </w:pPr>
      <w:r w:rsidRPr="009A414C">
        <w:rPr>
          <w:b/>
          <w:bCs/>
          <w:color w:val="000000" w:themeColor="text1"/>
          <w:sz w:val="32"/>
          <w:szCs w:val="32"/>
        </w:rPr>
        <w:t>Backend:</w:t>
      </w:r>
      <w:r w:rsidRPr="009A414C">
        <w:rPr>
          <w:bCs/>
          <w:color w:val="000000" w:themeColor="text1"/>
          <w:sz w:val="32"/>
          <w:szCs w:val="32"/>
        </w:rPr>
        <w:t xml:space="preserve"> Processes data, applies ML models, returns results</w:t>
      </w:r>
    </w:p>
    <w:p w14:paraId="710EA156" w14:textId="77777777" w:rsidR="009A414C" w:rsidRPr="009A414C" w:rsidRDefault="009A414C" w:rsidP="009A414C">
      <w:pPr>
        <w:numPr>
          <w:ilvl w:val="0"/>
          <w:numId w:val="12"/>
        </w:numPr>
        <w:rPr>
          <w:bCs/>
          <w:color w:val="000000" w:themeColor="text1"/>
          <w:sz w:val="32"/>
          <w:szCs w:val="32"/>
        </w:rPr>
      </w:pPr>
      <w:r w:rsidRPr="009A414C">
        <w:rPr>
          <w:b/>
          <w:bCs/>
          <w:color w:val="000000" w:themeColor="text1"/>
          <w:sz w:val="32"/>
          <w:szCs w:val="32"/>
        </w:rPr>
        <w:t>ML Layer:</w:t>
      </w:r>
      <w:r w:rsidRPr="009A414C">
        <w:rPr>
          <w:bCs/>
          <w:color w:val="000000" w:themeColor="text1"/>
          <w:sz w:val="32"/>
          <w:szCs w:val="32"/>
        </w:rPr>
        <w:t xml:space="preserve"> Handles preprocessing, vectorization, and classification</w:t>
      </w:r>
    </w:p>
    <w:p w14:paraId="6C45CCC3" w14:textId="683E5D4C" w:rsidR="009A414C" w:rsidRDefault="009A414C" w:rsidP="009A414C">
      <w:pPr>
        <w:numPr>
          <w:ilvl w:val="0"/>
          <w:numId w:val="12"/>
        </w:numPr>
        <w:rPr>
          <w:bCs/>
          <w:color w:val="000000" w:themeColor="text1"/>
          <w:sz w:val="32"/>
          <w:szCs w:val="32"/>
        </w:rPr>
      </w:pPr>
      <w:r w:rsidRPr="009A414C">
        <w:rPr>
          <w:b/>
          <w:bCs/>
          <w:color w:val="000000" w:themeColor="text1"/>
          <w:sz w:val="32"/>
          <w:szCs w:val="32"/>
        </w:rPr>
        <w:t>Data Sources:</w:t>
      </w:r>
      <w:r w:rsidRPr="009A414C">
        <w:rPr>
          <w:bCs/>
          <w:color w:val="000000" w:themeColor="text1"/>
          <w:sz w:val="32"/>
          <w:szCs w:val="32"/>
        </w:rPr>
        <w:t xml:space="preserve"> Gmail API, User Input, Public Datasets</w:t>
      </w:r>
    </w:p>
    <w:p w14:paraId="5312F604" w14:textId="77777777" w:rsidR="009A414C" w:rsidRDefault="009A414C" w:rsidP="009A414C">
      <w:pPr>
        <w:rPr>
          <w:b/>
          <w:bCs/>
          <w:color w:val="000000" w:themeColor="text1"/>
          <w:sz w:val="32"/>
          <w:szCs w:val="32"/>
        </w:rPr>
      </w:pPr>
    </w:p>
    <w:p w14:paraId="68321B58" w14:textId="77777777" w:rsidR="009A414C" w:rsidRPr="009A414C" w:rsidRDefault="009A414C" w:rsidP="009A414C">
      <w:pPr>
        <w:rPr>
          <w:bCs/>
          <w:color w:val="000000" w:themeColor="text1"/>
          <w:sz w:val="32"/>
          <w:szCs w:val="32"/>
        </w:rPr>
      </w:pPr>
      <w:r w:rsidRPr="009A414C">
        <w:rPr>
          <w:b/>
          <w:bCs/>
          <w:color w:val="000000" w:themeColor="text1"/>
          <w:sz w:val="32"/>
          <w:szCs w:val="32"/>
        </w:rPr>
        <w:t>7. Impact of the Problem if It Is Not Solved</w:t>
      </w:r>
    </w:p>
    <w:p w14:paraId="654FFA86" w14:textId="77777777" w:rsidR="009A414C" w:rsidRPr="009A414C" w:rsidRDefault="009A414C" w:rsidP="009A414C">
      <w:pPr>
        <w:rPr>
          <w:bCs/>
          <w:color w:val="000000" w:themeColor="text1"/>
          <w:sz w:val="32"/>
          <w:szCs w:val="32"/>
        </w:rPr>
      </w:pPr>
      <w:r w:rsidRPr="009A414C">
        <w:rPr>
          <w:bCs/>
          <w:color w:val="000000" w:themeColor="text1"/>
          <w:sz w:val="32"/>
          <w:szCs w:val="32"/>
        </w:rPr>
        <w:t>Failure to address phishing threats can lead to:</w:t>
      </w:r>
    </w:p>
    <w:p w14:paraId="484AD4AD" w14:textId="77777777" w:rsidR="009A414C" w:rsidRPr="009A414C" w:rsidRDefault="009A414C" w:rsidP="009A414C">
      <w:pPr>
        <w:numPr>
          <w:ilvl w:val="0"/>
          <w:numId w:val="13"/>
        </w:numPr>
        <w:rPr>
          <w:bCs/>
          <w:color w:val="000000" w:themeColor="text1"/>
          <w:sz w:val="32"/>
          <w:szCs w:val="32"/>
        </w:rPr>
      </w:pPr>
      <w:r w:rsidRPr="009A414C">
        <w:rPr>
          <w:b/>
          <w:bCs/>
          <w:color w:val="000000" w:themeColor="text1"/>
          <w:sz w:val="32"/>
          <w:szCs w:val="32"/>
        </w:rPr>
        <w:t>Financial Loss:</w:t>
      </w:r>
      <w:r w:rsidRPr="009A414C">
        <w:rPr>
          <w:bCs/>
          <w:color w:val="000000" w:themeColor="text1"/>
          <w:sz w:val="32"/>
          <w:szCs w:val="32"/>
        </w:rPr>
        <w:t xml:space="preserve"> Users and organizations can suffer monetary damage</w:t>
      </w:r>
    </w:p>
    <w:p w14:paraId="79CDBD32" w14:textId="77777777" w:rsidR="009A414C" w:rsidRPr="009A414C" w:rsidRDefault="009A414C" w:rsidP="009A414C">
      <w:pPr>
        <w:numPr>
          <w:ilvl w:val="0"/>
          <w:numId w:val="13"/>
        </w:numPr>
        <w:rPr>
          <w:bCs/>
          <w:color w:val="000000" w:themeColor="text1"/>
          <w:sz w:val="32"/>
          <w:szCs w:val="32"/>
        </w:rPr>
      </w:pPr>
      <w:r w:rsidRPr="009A414C">
        <w:rPr>
          <w:b/>
          <w:bCs/>
          <w:color w:val="000000" w:themeColor="text1"/>
          <w:sz w:val="32"/>
          <w:szCs w:val="32"/>
        </w:rPr>
        <w:t>Data Breaches:</w:t>
      </w:r>
      <w:r w:rsidRPr="009A414C">
        <w:rPr>
          <w:bCs/>
          <w:color w:val="000000" w:themeColor="text1"/>
          <w:sz w:val="32"/>
          <w:szCs w:val="32"/>
        </w:rPr>
        <w:t xml:space="preserve"> Unauthorized access to sensitive data</w:t>
      </w:r>
    </w:p>
    <w:p w14:paraId="64E02AE3" w14:textId="77777777" w:rsidR="009A414C" w:rsidRPr="009A414C" w:rsidRDefault="009A414C" w:rsidP="009A414C">
      <w:pPr>
        <w:numPr>
          <w:ilvl w:val="0"/>
          <w:numId w:val="13"/>
        </w:numPr>
        <w:rPr>
          <w:bCs/>
          <w:color w:val="000000" w:themeColor="text1"/>
          <w:sz w:val="32"/>
          <w:szCs w:val="32"/>
        </w:rPr>
      </w:pPr>
      <w:r w:rsidRPr="009A414C">
        <w:rPr>
          <w:b/>
          <w:bCs/>
          <w:color w:val="000000" w:themeColor="text1"/>
          <w:sz w:val="32"/>
          <w:szCs w:val="32"/>
        </w:rPr>
        <w:t>Reputation Damage:</w:t>
      </w:r>
      <w:r w:rsidRPr="009A414C">
        <w:rPr>
          <w:bCs/>
          <w:color w:val="000000" w:themeColor="text1"/>
          <w:sz w:val="32"/>
          <w:szCs w:val="32"/>
        </w:rPr>
        <w:t xml:space="preserve"> Loss of trust and credibility for individuals or brands</w:t>
      </w:r>
    </w:p>
    <w:p w14:paraId="06DA2CE5" w14:textId="77777777" w:rsidR="009A414C" w:rsidRPr="009A414C" w:rsidRDefault="009A414C" w:rsidP="009A414C">
      <w:pPr>
        <w:numPr>
          <w:ilvl w:val="0"/>
          <w:numId w:val="13"/>
        </w:numPr>
        <w:rPr>
          <w:bCs/>
          <w:color w:val="000000" w:themeColor="text1"/>
          <w:sz w:val="32"/>
          <w:szCs w:val="32"/>
        </w:rPr>
      </w:pPr>
      <w:r w:rsidRPr="009A414C">
        <w:rPr>
          <w:b/>
          <w:bCs/>
          <w:color w:val="000000" w:themeColor="text1"/>
          <w:sz w:val="32"/>
          <w:szCs w:val="32"/>
        </w:rPr>
        <w:t>Legal Consequences:</w:t>
      </w:r>
      <w:r w:rsidRPr="009A414C">
        <w:rPr>
          <w:bCs/>
          <w:color w:val="000000" w:themeColor="text1"/>
          <w:sz w:val="32"/>
          <w:szCs w:val="32"/>
        </w:rPr>
        <w:t xml:space="preserve"> Non-compliance with data protection regulations (e.g., GDPR)</w:t>
      </w:r>
    </w:p>
    <w:p w14:paraId="7AF90C47" w14:textId="77777777" w:rsidR="009A414C" w:rsidRPr="009A414C" w:rsidRDefault="009A414C" w:rsidP="009A414C">
      <w:pPr>
        <w:numPr>
          <w:ilvl w:val="0"/>
          <w:numId w:val="13"/>
        </w:numPr>
        <w:rPr>
          <w:bCs/>
          <w:color w:val="000000" w:themeColor="text1"/>
          <w:sz w:val="32"/>
          <w:szCs w:val="32"/>
        </w:rPr>
      </w:pPr>
      <w:r w:rsidRPr="009A414C">
        <w:rPr>
          <w:b/>
          <w:bCs/>
          <w:color w:val="000000" w:themeColor="text1"/>
          <w:sz w:val="32"/>
          <w:szCs w:val="32"/>
        </w:rPr>
        <w:t>Network Intrusions:</w:t>
      </w:r>
      <w:r w:rsidRPr="009A414C">
        <w:rPr>
          <w:bCs/>
          <w:color w:val="000000" w:themeColor="text1"/>
          <w:sz w:val="32"/>
          <w:szCs w:val="32"/>
        </w:rPr>
        <w:t xml:space="preserve"> Compromise of internal systems and spread of malware</w:t>
      </w:r>
    </w:p>
    <w:p w14:paraId="7F39BF37" w14:textId="77777777" w:rsidR="00EE4EDF" w:rsidRPr="00EE4EDF" w:rsidRDefault="00EE4EDF" w:rsidP="00EE4EDF">
      <w:pPr>
        <w:rPr>
          <w:b/>
          <w:bCs/>
          <w:color w:val="000000" w:themeColor="text1"/>
          <w:sz w:val="32"/>
          <w:szCs w:val="32"/>
        </w:rPr>
      </w:pPr>
      <w:r w:rsidRPr="00EE4EDF">
        <w:rPr>
          <w:b/>
          <w:bCs/>
          <w:color w:val="000000" w:themeColor="text1"/>
          <w:sz w:val="32"/>
          <w:szCs w:val="32"/>
        </w:rPr>
        <w:t>8. Results and Analysis</w:t>
      </w:r>
    </w:p>
    <w:p w14:paraId="65698EE6" w14:textId="77777777" w:rsidR="00EE4EDF" w:rsidRPr="00EE4EDF" w:rsidRDefault="00EE4EDF" w:rsidP="00EE4EDF">
      <w:pPr>
        <w:rPr>
          <w:b/>
          <w:bCs/>
          <w:color w:val="000000" w:themeColor="text1"/>
          <w:sz w:val="32"/>
          <w:szCs w:val="32"/>
        </w:rPr>
      </w:pPr>
      <w:r w:rsidRPr="00EE4EDF">
        <w:rPr>
          <w:b/>
          <w:bCs/>
          <w:color w:val="000000" w:themeColor="text1"/>
          <w:sz w:val="32"/>
          <w:szCs w:val="32"/>
        </w:rPr>
        <w:t>Email Phishing Detection</w:t>
      </w:r>
    </w:p>
    <w:p w14:paraId="1D9BF961" w14:textId="77777777" w:rsidR="00EE4EDF" w:rsidRPr="00EE4EDF" w:rsidRDefault="00EE4EDF" w:rsidP="00EE4EDF">
      <w:pPr>
        <w:rPr>
          <w:bCs/>
          <w:color w:val="000000" w:themeColor="text1"/>
          <w:sz w:val="32"/>
          <w:szCs w:val="32"/>
        </w:rPr>
      </w:pPr>
      <w:r w:rsidRPr="00EE4EDF">
        <w:rPr>
          <w:bCs/>
          <w:color w:val="000000" w:themeColor="text1"/>
          <w:sz w:val="32"/>
          <w:szCs w:val="32"/>
        </w:rPr>
        <w:t>The logistic regression model trained for email phishing detection achieved the following results on the test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4"/>
        <w:gridCol w:w="872"/>
      </w:tblGrid>
      <w:tr w:rsidR="00EE4EDF" w:rsidRPr="00EE4EDF" w14:paraId="42C9D93D" w14:textId="77777777" w:rsidTr="00EE4EDF">
        <w:trPr>
          <w:tblHeader/>
          <w:tblCellSpacing w:w="15" w:type="dxa"/>
        </w:trPr>
        <w:tc>
          <w:tcPr>
            <w:tcW w:w="0" w:type="auto"/>
            <w:vAlign w:val="center"/>
            <w:hideMark/>
          </w:tcPr>
          <w:p w14:paraId="03BAC054" w14:textId="77777777" w:rsidR="00EE4EDF" w:rsidRPr="00EE4EDF" w:rsidRDefault="00EE4EDF" w:rsidP="00EE4EDF">
            <w:pPr>
              <w:rPr>
                <w:b/>
                <w:bCs/>
                <w:color w:val="000000" w:themeColor="text1"/>
                <w:sz w:val="32"/>
                <w:szCs w:val="32"/>
              </w:rPr>
            </w:pPr>
            <w:r w:rsidRPr="00EE4EDF">
              <w:rPr>
                <w:b/>
                <w:bCs/>
                <w:color w:val="000000" w:themeColor="text1"/>
                <w:sz w:val="32"/>
                <w:szCs w:val="32"/>
              </w:rPr>
              <w:t>Metric</w:t>
            </w:r>
          </w:p>
        </w:tc>
        <w:tc>
          <w:tcPr>
            <w:tcW w:w="0" w:type="auto"/>
            <w:vAlign w:val="center"/>
            <w:hideMark/>
          </w:tcPr>
          <w:p w14:paraId="2E7111EF" w14:textId="77777777" w:rsidR="00EE4EDF" w:rsidRPr="00EE4EDF" w:rsidRDefault="00EE4EDF" w:rsidP="00EE4EDF">
            <w:pPr>
              <w:rPr>
                <w:b/>
                <w:bCs/>
                <w:color w:val="000000" w:themeColor="text1"/>
                <w:sz w:val="32"/>
                <w:szCs w:val="32"/>
              </w:rPr>
            </w:pPr>
            <w:r w:rsidRPr="00EE4EDF">
              <w:rPr>
                <w:b/>
                <w:bCs/>
                <w:color w:val="000000" w:themeColor="text1"/>
                <w:sz w:val="32"/>
                <w:szCs w:val="32"/>
              </w:rPr>
              <w:t>Value</w:t>
            </w:r>
          </w:p>
        </w:tc>
      </w:tr>
      <w:tr w:rsidR="00EE4EDF" w:rsidRPr="00EE4EDF" w14:paraId="52FBD62D" w14:textId="77777777" w:rsidTr="00EE4EDF">
        <w:trPr>
          <w:tblCellSpacing w:w="15" w:type="dxa"/>
        </w:trPr>
        <w:tc>
          <w:tcPr>
            <w:tcW w:w="0" w:type="auto"/>
            <w:vAlign w:val="center"/>
            <w:hideMark/>
          </w:tcPr>
          <w:p w14:paraId="549FC3B6" w14:textId="77777777" w:rsidR="00EE4EDF" w:rsidRPr="00EE4EDF" w:rsidRDefault="00EE4EDF" w:rsidP="00EE4EDF">
            <w:pPr>
              <w:rPr>
                <w:bCs/>
                <w:color w:val="000000" w:themeColor="text1"/>
                <w:sz w:val="32"/>
                <w:szCs w:val="32"/>
              </w:rPr>
            </w:pPr>
            <w:r w:rsidRPr="00EE4EDF">
              <w:rPr>
                <w:bCs/>
                <w:color w:val="000000" w:themeColor="text1"/>
                <w:sz w:val="32"/>
                <w:szCs w:val="32"/>
              </w:rPr>
              <w:t>Accuracy</w:t>
            </w:r>
          </w:p>
        </w:tc>
        <w:tc>
          <w:tcPr>
            <w:tcW w:w="0" w:type="auto"/>
            <w:vAlign w:val="center"/>
            <w:hideMark/>
          </w:tcPr>
          <w:p w14:paraId="1024130F" w14:textId="77777777" w:rsidR="00EE4EDF" w:rsidRPr="00EE4EDF" w:rsidRDefault="00EE4EDF" w:rsidP="00EE4EDF">
            <w:pPr>
              <w:rPr>
                <w:bCs/>
                <w:color w:val="000000" w:themeColor="text1"/>
                <w:sz w:val="32"/>
                <w:szCs w:val="32"/>
              </w:rPr>
            </w:pPr>
            <w:r w:rsidRPr="00EE4EDF">
              <w:rPr>
                <w:bCs/>
                <w:color w:val="000000" w:themeColor="text1"/>
                <w:sz w:val="32"/>
                <w:szCs w:val="32"/>
              </w:rPr>
              <w:t>90.5%</w:t>
            </w:r>
          </w:p>
        </w:tc>
      </w:tr>
      <w:tr w:rsidR="00EE4EDF" w:rsidRPr="00EE4EDF" w14:paraId="4CC8FB17" w14:textId="77777777" w:rsidTr="00EE4EDF">
        <w:trPr>
          <w:tblCellSpacing w:w="15" w:type="dxa"/>
        </w:trPr>
        <w:tc>
          <w:tcPr>
            <w:tcW w:w="0" w:type="auto"/>
            <w:vAlign w:val="center"/>
            <w:hideMark/>
          </w:tcPr>
          <w:p w14:paraId="2254713D" w14:textId="77777777" w:rsidR="00EE4EDF" w:rsidRPr="00EE4EDF" w:rsidRDefault="00EE4EDF" w:rsidP="00EE4EDF">
            <w:pPr>
              <w:rPr>
                <w:bCs/>
                <w:color w:val="000000" w:themeColor="text1"/>
                <w:sz w:val="32"/>
                <w:szCs w:val="32"/>
              </w:rPr>
            </w:pPr>
            <w:r w:rsidRPr="00EE4EDF">
              <w:rPr>
                <w:bCs/>
                <w:color w:val="000000" w:themeColor="text1"/>
                <w:sz w:val="32"/>
                <w:szCs w:val="32"/>
              </w:rPr>
              <w:t>Precision (Class 1)</w:t>
            </w:r>
          </w:p>
        </w:tc>
        <w:tc>
          <w:tcPr>
            <w:tcW w:w="0" w:type="auto"/>
            <w:vAlign w:val="center"/>
            <w:hideMark/>
          </w:tcPr>
          <w:p w14:paraId="1C88F26D" w14:textId="77777777" w:rsidR="00EE4EDF" w:rsidRPr="00EE4EDF" w:rsidRDefault="00EE4EDF" w:rsidP="00EE4EDF">
            <w:pPr>
              <w:rPr>
                <w:bCs/>
                <w:color w:val="000000" w:themeColor="text1"/>
                <w:sz w:val="32"/>
                <w:szCs w:val="32"/>
              </w:rPr>
            </w:pPr>
            <w:r w:rsidRPr="00EE4EDF">
              <w:rPr>
                <w:bCs/>
                <w:color w:val="000000" w:themeColor="text1"/>
                <w:sz w:val="32"/>
                <w:szCs w:val="32"/>
              </w:rPr>
              <w:t>100%</w:t>
            </w:r>
          </w:p>
        </w:tc>
      </w:tr>
      <w:tr w:rsidR="00EE4EDF" w:rsidRPr="00EE4EDF" w14:paraId="718F58AA" w14:textId="77777777" w:rsidTr="00EE4EDF">
        <w:trPr>
          <w:tblCellSpacing w:w="15" w:type="dxa"/>
        </w:trPr>
        <w:tc>
          <w:tcPr>
            <w:tcW w:w="0" w:type="auto"/>
            <w:vAlign w:val="center"/>
            <w:hideMark/>
          </w:tcPr>
          <w:p w14:paraId="555583BC" w14:textId="77777777" w:rsidR="00EE4EDF" w:rsidRPr="00EE4EDF" w:rsidRDefault="00EE4EDF" w:rsidP="00EE4EDF">
            <w:pPr>
              <w:rPr>
                <w:bCs/>
                <w:color w:val="000000" w:themeColor="text1"/>
                <w:sz w:val="32"/>
                <w:szCs w:val="32"/>
              </w:rPr>
            </w:pPr>
            <w:r w:rsidRPr="00EE4EDF">
              <w:rPr>
                <w:bCs/>
                <w:color w:val="000000" w:themeColor="text1"/>
                <w:sz w:val="32"/>
                <w:szCs w:val="32"/>
              </w:rPr>
              <w:lastRenderedPageBreak/>
              <w:t>Recall (Class 1)</w:t>
            </w:r>
          </w:p>
        </w:tc>
        <w:tc>
          <w:tcPr>
            <w:tcW w:w="0" w:type="auto"/>
            <w:vAlign w:val="center"/>
            <w:hideMark/>
          </w:tcPr>
          <w:p w14:paraId="4CABB018" w14:textId="77777777" w:rsidR="00EE4EDF" w:rsidRPr="00EE4EDF" w:rsidRDefault="00EE4EDF" w:rsidP="00EE4EDF">
            <w:pPr>
              <w:rPr>
                <w:bCs/>
                <w:color w:val="000000" w:themeColor="text1"/>
                <w:sz w:val="32"/>
                <w:szCs w:val="32"/>
              </w:rPr>
            </w:pPr>
            <w:r w:rsidRPr="00EE4EDF">
              <w:rPr>
                <w:bCs/>
                <w:color w:val="000000" w:themeColor="text1"/>
                <w:sz w:val="32"/>
                <w:szCs w:val="32"/>
              </w:rPr>
              <w:t>77%</w:t>
            </w:r>
          </w:p>
        </w:tc>
      </w:tr>
      <w:tr w:rsidR="00EE4EDF" w:rsidRPr="00EE4EDF" w14:paraId="4F83455E" w14:textId="77777777" w:rsidTr="00EE4EDF">
        <w:trPr>
          <w:tblCellSpacing w:w="15" w:type="dxa"/>
        </w:trPr>
        <w:tc>
          <w:tcPr>
            <w:tcW w:w="0" w:type="auto"/>
            <w:vAlign w:val="center"/>
            <w:hideMark/>
          </w:tcPr>
          <w:p w14:paraId="23496AB2" w14:textId="77777777" w:rsidR="00EE4EDF" w:rsidRPr="00EE4EDF" w:rsidRDefault="00EE4EDF" w:rsidP="00EE4EDF">
            <w:pPr>
              <w:rPr>
                <w:bCs/>
                <w:color w:val="000000" w:themeColor="text1"/>
                <w:sz w:val="32"/>
                <w:szCs w:val="32"/>
              </w:rPr>
            </w:pPr>
            <w:r w:rsidRPr="00EE4EDF">
              <w:rPr>
                <w:bCs/>
                <w:color w:val="000000" w:themeColor="text1"/>
                <w:sz w:val="32"/>
                <w:szCs w:val="32"/>
              </w:rPr>
              <w:t>F1-Score (Class 1)</w:t>
            </w:r>
          </w:p>
        </w:tc>
        <w:tc>
          <w:tcPr>
            <w:tcW w:w="0" w:type="auto"/>
            <w:vAlign w:val="center"/>
            <w:hideMark/>
          </w:tcPr>
          <w:p w14:paraId="528EE8BC" w14:textId="77777777" w:rsidR="00EE4EDF" w:rsidRPr="00EE4EDF" w:rsidRDefault="00EE4EDF" w:rsidP="00EE4EDF">
            <w:pPr>
              <w:rPr>
                <w:bCs/>
                <w:color w:val="000000" w:themeColor="text1"/>
                <w:sz w:val="32"/>
                <w:szCs w:val="32"/>
              </w:rPr>
            </w:pPr>
            <w:r w:rsidRPr="00EE4EDF">
              <w:rPr>
                <w:bCs/>
                <w:color w:val="000000" w:themeColor="text1"/>
                <w:sz w:val="32"/>
                <w:szCs w:val="32"/>
              </w:rPr>
              <w:t>87%</w:t>
            </w:r>
          </w:p>
        </w:tc>
      </w:tr>
    </w:tbl>
    <w:p w14:paraId="7A091584" w14:textId="77777777" w:rsidR="00EE4EDF" w:rsidRPr="00EE4EDF" w:rsidRDefault="00EE4EDF" w:rsidP="00EE4EDF">
      <w:pPr>
        <w:numPr>
          <w:ilvl w:val="0"/>
          <w:numId w:val="14"/>
        </w:numPr>
        <w:rPr>
          <w:bCs/>
          <w:color w:val="000000" w:themeColor="text1"/>
          <w:sz w:val="32"/>
          <w:szCs w:val="32"/>
        </w:rPr>
      </w:pPr>
      <w:r w:rsidRPr="00EE4EDF">
        <w:rPr>
          <w:b/>
          <w:bCs/>
          <w:color w:val="000000" w:themeColor="text1"/>
          <w:sz w:val="32"/>
          <w:szCs w:val="32"/>
        </w:rPr>
        <w:t>Interpretation:</w:t>
      </w:r>
      <w:r w:rsidRPr="00EE4EDF">
        <w:rPr>
          <w:bCs/>
          <w:color w:val="000000" w:themeColor="text1"/>
          <w:sz w:val="32"/>
          <w:szCs w:val="32"/>
        </w:rPr>
        <w:br/>
        <w:t xml:space="preserve">The model shows excellent </w:t>
      </w:r>
      <w:r w:rsidRPr="00EE4EDF">
        <w:rPr>
          <w:b/>
          <w:bCs/>
          <w:color w:val="000000" w:themeColor="text1"/>
          <w:sz w:val="32"/>
          <w:szCs w:val="32"/>
        </w:rPr>
        <w:t>precision</w:t>
      </w:r>
      <w:r w:rsidRPr="00EE4EDF">
        <w:rPr>
          <w:bCs/>
          <w:color w:val="000000" w:themeColor="text1"/>
          <w:sz w:val="32"/>
          <w:szCs w:val="32"/>
        </w:rPr>
        <w:t xml:space="preserve">, meaning when it predicts an email as phishing, it’s almost always correct. However, the </w:t>
      </w:r>
      <w:r w:rsidRPr="00EE4EDF">
        <w:rPr>
          <w:b/>
          <w:bCs/>
          <w:color w:val="000000" w:themeColor="text1"/>
          <w:sz w:val="32"/>
          <w:szCs w:val="32"/>
        </w:rPr>
        <w:t>recall</w:t>
      </w:r>
      <w:r w:rsidRPr="00EE4EDF">
        <w:rPr>
          <w:bCs/>
          <w:color w:val="000000" w:themeColor="text1"/>
          <w:sz w:val="32"/>
          <w:szCs w:val="32"/>
        </w:rPr>
        <w:t xml:space="preserve"> indicates it misses some phishing emails. The balance between both is shown in the F1-Score.</w:t>
      </w:r>
    </w:p>
    <w:p w14:paraId="498B5825" w14:textId="77777777" w:rsidR="00EE4EDF" w:rsidRPr="00EE4EDF" w:rsidRDefault="00EE4EDF" w:rsidP="00EE4EDF">
      <w:pPr>
        <w:rPr>
          <w:b/>
          <w:bCs/>
          <w:color w:val="000000" w:themeColor="text1"/>
          <w:sz w:val="32"/>
          <w:szCs w:val="32"/>
        </w:rPr>
      </w:pPr>
      <w:r w:rsidRPr="00EE4EDF">
        <w:rPr>
          <w:b/>
          <w:bCs/>
          <w:color w:val="000000" w:themeColor="text1"/>
          <w:sz w:val="32"/>
          <w:szCs w:val="32"/>
        </w:rPr>
        <w:t>URL Phishing Detection</w:t>
      </w:r>
    </w:p>
    <w:p w14:paraId="01C17290" w14:textId="77777777" w:rsidR="00EE4EDF" w:rsidRPr="00EE4EDF" w:rsidRDefault="00EE4EDF" w:rsidP="00EE4EDF">
      <w:pPr>
        <w:rPr>
          <w:bCs/>
          <w:color w:val="000000" w:themeColor="text1"/>
          <w:sz w:val="32"/>
          <w:szCs w:val="32"/>
        </w:rPr>
      </w:pPr>
      <w:r w:rsidRPr="00EE4EDF">
        <w:rPr>
          <w:bCs/>
          <w:color w:val="000000" w:themeColor="text1"/>
          <w:sz w:val="32"/>
          <w:szCs w:val="32"/>
        </w:rPr>
        <w:t>After cleaning and preprocessing, the logistic regression model trained on the URL dataset gave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3"/>
        <w:gridCol w:w="1128"/>
      </w:tblGrid>
      <w:tr w:rsidR="00EE4EDF" w:rsidRPr="00EE4EDF" w14:paraId="5AD55E98" w14:textId="77777777" w:rsidTr="00EE4EDF">
        <w:trPr>
          <w:tblHeader/>
          <w:tblCellSpacing w:w="15" w:type="dxa"/>
        </w:trPr>
        <w:tc>
          <w:tcPr>
            <w:tcW w:w="0" w:type="auto"/>
            <w:vAlign w:val="center"/>
            <w:hideMark/>
          </w:tcPr>
          <w:p w14:paraId="7554C019" w14:textId="77777777" w:rsidR="00EE4EDF" w:rsidRPr="00EE4EDF" w:rsidRDefault="00EE4EDF" w:rsidP="00EE4EDF">
            <w:pPr>
              <w:rPr>
                <w:b/>
                <w:bCs/>
                <w:color w:val="000000" w:themeColor="text1"/>
                <w:sz w:val="32"/>
                <w:szCs w:val="32"/>
              </w:rPr>
            </w:pPr>
            <w:r w:rsidRPr="00EE4EDF">
              <w:rPr>
                <w:b/>
                <w:bCs/>
                <w:color w:val="000000" w:themeColor="text1"/>
                <w:sz w:val="32"/>
                <w:szCs w:val="32"/>
              </w:rPr>
              <w:t>Metric</w:t>
            </w:r>
          </w:p>
        </w:tc>
        <w:tc>
          <w:tcPr>
            <w:tcW w:w="0" w:type="auto"/>
            <w:vAlign w:val="center"/>
            <w:hideMark/>
          </w:tcPr>
          <w:p w14:paraId="4F5A6B5B" w14:textId="77777777" w:rsidR="00EE4EDF" w:rsidRPr="00EE4EDF" w:rsidRDefault="00EE4EDF" w:rsidP="00EE4EDF">
            <w:pPr>
              <w:rPr>
                <w:b/>
                <w:bCs/>
                <w:color w:val="000000" w:themeColor="text1"/>
                <w:sz w:val="32"/>
                <w:szCs w:val="32"/>
              </w:rPr>
            </w:pPr>
            <w:r w:rsidRPr="00EE4EDF">
              <w:rPr>
                <w:b/>
                <w:bCs/>
                <w:color w:val="000000" w:themeColor="text1"/>
                <w:sz w:val="32"/>
                <w:szCs w:val="32"/>
              </w:rPr>
              <w:t>Value</w:t>
            </w:r>
          </w:p>
        </w:tc>
      </w:tr>
      <w:tr w:rsidR="00EE4EDF" w:rsidRPr="00EE4EDF" w14:paraId="4970FE64" w14:textId="77777777" w:rsidTr="00EE4EDF">
        <w:trPr>
          <w:tblCellSpacing w:w="15" w:type="dxa"/>
        </w:trPr>
        <w:tc>
          <w:tcPr>
            <w:tcW w:w="0" w:type="auto"/>
            <w:vAlign w:val="center"/>
            <w:hideMark/>
          </w:tcPr>
          <w:p w14:paraId="469AD392" w14:textId="77777777" w:rsidR="00EE4EDF" w:rsidRPr="00EE4EDF" w:rsidRDefault="00EE4EDF" w:rsidP="00EE4EDF">
            <w:pPr>
              <w:rPr>
                <w:bCs/>
                <w:color w:val="000000" w:themeColor="text1"/>
                <w:sz w:val="32"/>
                <w:szCs w:val="32"/>
              </w:rPr>
            </w:pPr>
            <w:r w:rsidRPr="00EE4EDF">
              <w:rPr>
                <w:bCs/>
                <w:color w:val="000000" w:themeColor="text1"/>
                <w:sz w:val="32"/>
                <w:szCs w:val="32"/>
              </w:rPr>
              <w:t>Accuracy</w:t>
            </w:r>
          </w:p>
        </w:tc>
        <w:tc>
          <w:tcPr>
            <w:tcW w:w="0" w:type="auto"/>
            <w:vAlign w:val="center"/>
            <w:hideMark/>
          </w:tcPr>
          <w:p w14:paraId="3CB36686" w14:textId="77777777" w:rsidR="00EE4EDF" w:rsidRPr="00EE4EDF" w:rsidRDefault="00EE4EDF" w:rsidP="00EE4EDF">
            <w:pPr>
              <w:rPr>
                <w:bCs/>
                <w:color w:val="000000" w:themeColor="text1"/>
                <w:sz w:val="32"/>
                <w:szCs w:val="32"/>
              </w:rPr>
            </w:pPr>
            <w:r w:rsidRPr="00EE4EDF">
              <w:rPr>
                <w:bCs/>
                <w:color w:val="000000" w:themeColor="text1"/>
                <w:sz w:val="32"/>
                <w:szCs w:val="32"/>
              </w:rPr>
              <w:t>99.98%</w:t>
            </w:r>
          </w:p>
        </w:tc>
      </w:tr>
      <w:tr w:rsidR="00EE4EDF" w:rsidRPr="00EE4EDF" w14:paraId="3ABCE745" w14:textId="77777777" w:rsidTr="00EE4EDF">
        <w:trPr>
          <w:tblCellSpacing w:w="15" w:type="dxa"/>
        </w:trPr>
        <w:tc>
          <w:tcPr>
            <w:tcW w:w="0" w:type="auto"/>
            <w:vAlign w:val="center"/>
            <w:hideMark/>
          </w:tcPr>
          <w:p w14:paraId="0EDC28C2" w14:textId="77777777" w:rsidR="00EE4EDF" w:rsidRPr="00EE4EDF" w:rsidRDefault="00EE4EDF" w:rsidP="00EE4EDF">
            <w:pPr>
              <w:rPr>
                <w:bCs/>
                <w:color w:val="000000" w:themeColor="text1"/>
                <w:sz w:val="32"/>
                <w:szCs w:val="32"/>
              </w:rPr>
            </w:pPr>
            <w:r w:rsidRPr="00EE4EDF">
              <w:rPr>
                <w:bCs/>
                <w:color w:val="000000" w:themeColor="text1"/>
                <w:sz w:val="32"/>
                <w:szCs w:val="32"/>
              </w:rPr>
              <w:t>Label 0 Count (Safe)</w:t>
            </w:r>
          </w:p>
        </w:tc>
        <w:tc>
          <w:tcPr>
            <w:tcW w:w="0" w:type="auto"/>
            <w:vAlign w:val="center"/>
            <w:hideMark/>
          </w:tcPr>
          <w:p w14:paraId="2F145991" w14:textId="77777777" w:rsidR="00EE4EDF" w:rsidRPr="00EE4EDF" w:rsidRDefault="00EE4EDF" w:rsidP="00EE4EDF">
            <w:pPr>
              <w:rPr>
                <w:bCs/>
                <w:color w:val="000000" w:themeColor="text1"/>
                <w:sz w:val="32"/>
                <w:szCs w:val="32"/>
              </w:rPr>
            </w:pPr>
            <w:r w:rsidRPr="00EE4EDF">
              <w:rPr>
                <w:bCs/>
                <w:color w:val="000000" w:themeColor="text1"/>
                <w:sz w:val="32"/>
                <w:szCs w:val="32"/>
              </w:rPr>
              <w:t>116,286</w:t>
            </w:r>
          </w:p>
        </w:tc>
      </w:tr>
      <w:tr w:rsidR="00EE4EDF" w:rsidRPr="00EE4EDF" w14:paraId="5727852B" w14:textId="77777777" w:rsidTr="00EE4EDF">
        <w:trPr>
          <w:tblCellSpacing w:w="15" w:type="dxa"/>
        </w:trPr>
        <w:tc>
          <w:tcPr>
            <w:tcW w:w="0" w:type="auto"/>
            <w:vAlign w:val="center"/>
            <w:hideMark/>
          </w:tcPr>
          <w:p w14:paraId="7C010280" w14:textId="77777777" w:rsidR="00EE4EDF" w:rsidRPr="00EE4EDF" w:rsidRDefault="00EE4EDF" w:rsidP="00EE4EDF">
            <w:pPr>
              <w:rPr>
                <w:bCs/>
                <w:color w:val="000000" w:themeColor="text1"/>
                <w:sz w:val="32"/>
                <w:szCs w:val="32"/>
              </w:rPr>
            </w:pPr>
            <w:r w:rsidRPr="00EE4EDF">
              <w:rPr>
                <w:bCs/>
                <w:color w:val="000000" w:themeColor="text1"/>
                <w:sz w:val="32"/>
                <w:szCs w:val="32"/>
              </w:rPr>
              <w:t>Label 1 Count (Phishing)</w:t>
            </w:r>
          </w:p>
        </w:tc>
        <w:tc>
          <w:tcPr>
            <w:tcW w:w="0" w:type="auto"/>
            <w:vAlign w:val="center"/>
            <w:hideMark/>
          </w:tcPr>
          <w:p w14:paraId="4DC9F0CB" w14:textId="77777777" w:rsidR="00EE4EDF" w:rsidRPr="00EE4EDF" w:rsidRDefault="00EE4EDF" w:rsidP="00EE4EDF">
            <w:pPr>
              <w:rPr>
                <w:bCs/>
                <w:color w:val="000000" w:themeColor="text1"/>
                <w:sz w:val="32"/>
                <w:szCs w:val="32"/>
              </w:rPr>
            </w:pPr>
            <w:r w:rsidRPr="00EE4EDF">
              <w:rPr>
                <w:bCs/>
                <w:color w:val="000000" w:themeColor="text1"/>
                <w:sz w:val="32"/>
                <w:szCs w:val="32"/>
              </w:rPr>
              <w:t>100,944</w:t>
            </w:r>
          </w:p>
        </w:tc>
      </w:tr>
    </w:tbl>
    <w:p w14:paraId="222CB244" w14:textId="77777777" w:rsidR="00EE4EDF" w:rsidRPr="00EE4EDF" w:rsidRDefault="00EE4EDF" w:rsidP="00EE4EDF">
      <w:pPr>
        <w:numPr>
          <w:ilvl w:val="0"/>
          <w:numId w:val="15"/>
        </w:numPr>
        <w:rPr>
          <w:bCs/>
          <w:color w:val="000000" w:themeColor="text1"/>
          <w:sz w:val="32"/>
          <w:szCs w:val="32"/>
        </w:rPr>
      </w:pPr>
      <w:r w:rsidRPr="00EE4EDF">
        <w:rPr>
          <w:b/>
          <w:bCs/>
          <w:color w:val="000000" w:themeColor="text1"/>
          <w:sz w:val="32"/>
          <w:szCs w:val="32"/>
        </w:rPr>
        <w:t>Interpretation:</w:t>
      </w:r>
      <w:r w:rsidRPr="00EE4EDF">
        <w:rPr>
          <w:bCs/>
          <w:color w:val="000000" w:themeColor="text1"/>
          <w:sz w:val="32"/>
          <w:szCs w:val="32"/>
        </w:rPr>
        <w:br/>
        <w:t>The model shows extremely high accuracy, likely due to strong feature engineering (like domain structure, presence of “@”, “//”, use of HTTPS, etc.). The class balance is also fairly good with around 100k+ samples per class, which strengthens model generalization.</w:t>
      </w:r>
    </w:p>
    <w:p w14:paraId="344B5C5D" w14:textId="5775FDBC" w:rsidR="009A414C" w:rsidRPr="009A414C" w:rsidRDefault="00EE4EDF" w:rsidP="009A414C">
      <w:pPr>
        <w:rPr>
          <w:bCs/>
          <w:color w:val="000000" w:themeColor="text1"/>
          <w:sz w:val="32"/>
          <w:szCs w:val="32"/>
        </w:rPr>
      </w:pPr>
      <w:r w:rsidRPr="00EE4EDF">
        <w:rPr>
          <w:bCs/>
          <w:color w:val="000000" w:themeColor="text1"/>
          <w:sz w:val="32"/>
          <w:szCs w:val="32"/>
        </w:rPr>
        <w:lastRenderedPageBreak/>
        <w:drawing>
          <wp:inline distT="0" distB="0" distL="0" distR="0" wp14:anchorId="6493FB80" wp14:editId="27837254">
            <wp:extent cx="5943600" cy="3285490"/>
            <wp:effectExtent l="0" t="0" r="0" b="0"/>
            <wp:docPr id="172653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36020" name=""/>
                    <pic:cNvPicPr/>
                  </pic:nvPicPr>
                  <pic:blipFill>
                    <a:blip r:embed="rId12"/>
                    <a:stretch>
                      <a:fillRect/>
                    </a:stretch>
                  </pic:blipFill>
                  <pic:spPr>
                    <a:xfrm>
                      <a:off x="0" y="0"/>
                      <a:ext cx="5943600" cy="3285490"/>
                    </a:xfrm>
                    <a:prstGeom prst="rect">
                      <a:avLst/>
                    </a:prstGeom>
                  </pic:spPr>
                </pic:pic>
              </a:graphicData>
            </a:graphic>
          </wp:inline>
        </w:drawing>
      </w:r>
    </w:p>
    <w:p w14:paraId="26E765C8" w14:textId="77777777" w:rsidR="009A414C" w:rsidRPr="009A414C" w:rsidRDefault="009A414C" w:rsidP="009A414C">
      <w:pPr>
        <w:rPr>
          <w:bCs/>
          <w:color w:val="000000" w:themeColor="text1"/>
          <w:sz w:val="32"/>
          <w:szCs w:val="32"/>
        </w:rPr>
      </w:pPr>
    </w:p>
    <w:p w14:paraId="22563BF5" w14:textId="77777777" w:rsidR="00EE4EDF" w:rsidRPr="00EE4EDF" w:rsidRDefault="00EE4EDF" w:rsidP="00EE4EDF">
      <w:pPr>
        <w:rPr>
          <w:b/>
          <w:color w:val="000000" w:themeColor="text1"/>
          <w:sz w:val="32"/>
          <w:szCs w:val="32"/>
        </w:rPr>
      </w:pPr>
      <w:r w:rsidRPr="00EE4EDF">
        <w:rPr>
          <w:b/>
          <w:bCs/>
          <w:color w:val="000000" w:themeColor="text1"/>
          <w:sz w:val="32"/>
          <w:szCs w:val="32"/>
        </w:rPr>
        <w:t>9. Conclusion</w:t>
      </w:r>
    </w:p>
    <w:p w14:paraId="6146D91A" w14:textId="77777777" w:rsidR="00EE4EDF" w:rsidRPr="00EE4EDF" w:rsidRDefault="00EE4EDF" w:rsidP="00EE4EDF">
      <w:pPr>
        <w:rPr>
          <w:bCs/>
          <w:color w:val="000000" w:themeColor="text1"/>
          <w:sz w:val="32"/>
          <w:szCs w:val="32"/>
        </w:rPr>
      </w:pPr>
      <w:r w:rsidRPr="00EE4EDF">
        <w:rPr>
          <w:bCs/>
          <w:color w:val="000000" w:themeColor="text1"/>
          <w:sz w:val="32"/>
          <w:szCs w:val="32"/>
        </w:rPr>
        <w:t>The phishing detection tool successfully integrates multiple technologies to address the complex and evolving threat of phishing. It delivers high accuracy in classifying both email and URL-based phishing attempts. With a user-friendly interface and scalable architecture, the system is well-suited for deployment in personal and enterprise environments. Future enhancements may include deep learning models, integration with real-time threat feeds, and browser plugin deployment.</w:t>
      </w:r>
    </w:p>
    <w:p w14:paraId="7603B600" w14:textId="6A8CE979" w:rsidR="00EE4EDF" w:rsidRPr="00EE4EDF" w:rsidRDefault="00EE4EDF" w:rsidP="00EE4EDF">
      <w:pPr>
        <w:rPr>
          <w:b/>
          <w:color w:val="0070C0"/>
          <w:sz w:val="32"/>
          <w:szCs w:val="32"/>
        </w:rPr>
      </w:pPr>
      <w:r>
        <w:rPr>
          <w:noProof/>
        </w:rPr>
        <w:pict w14:anchorId="41355D83">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rPr>
          <w:b/>
          <w:color w:val="0070C0"/>
          <w:sz w:val="32"/>
          <w:szCs w:val="32"/>
        </w:rPr>
        <w:br w:type="textWrapping" w:clear="all"/>
      </w:r>
    </w:p>
    <w:p w14:paraId="076A0C00" w14:textId="77777777" w:rsidR="00EE4EDF" w:rsidRPr="00EE4EDF" w:rsidRDefault="00EE4EDF" w:rsidP="00EE4EDF">
      <w:pPr>
        <w:rPr>
          <w:b/>
          <w:color w:val="000000" w:themeColor="text1"/>
          <w:sz w:val="32"/>
          <w:szCs w:val="32"/>
        </w:rPr>
      </w:pPr>
      <w:r w:rsidRPr="00EE4EDF">
        <w:rPr>
          <w:b/>
          <w:bCs/>
          <w:color w:val="000000" w:themeColor="text1"/>
          <w:sz w:val="32"/>
          <w:szCs w:val="32"/>
        </w:rPr>
        <w:t>10. References</w:t>
      </w:r>
    </w:p>
    <w:p w14:paraId="0A5B01FE" w14:textId="77777777" w:rsidR="00EE4EDF" w:rsidRPr="00EE4EDF" w:rsidRDefault="00EE4EDF" w:rsidP="00EE4EDF">
      <w:pPr>
        <w:numPr>
          <w:ilvl w:val="0"/>
          <w:numId w:val="16"/>
        </w:numPr>
        <w:rPr>
          <w:bCs/>
          <w:color w:val="000000" w:themeColor="text1"/>
          <w:sz w:val="32"/>
          <w:szCs w:val="32"/>
        </w:rPr>
      </w:pPr>
      <w:r w:rsidRPr="00EE4EDF">
        <w:rPr>
          <w:bCs/>
          <w:color w:val="000000" w:themeColor="text1"/>
          <w:sz w:val="32"/>
          <w:szCs w:val="32"/>
        </w:rPr>
        <w:t>UCI Machine Learning Repository – Phishing Websites Dataset</w:t>
      </w:r>
    </w:p>
    <w:p w14:paraId="60682445" w14:textId="77777777" w:rsidR="00EE4EDF" w:rsidRPr="00EE4EDF" w:rsidRDefault="00EE4EDF" w:rsidP="00EE4EDF">
      <w:pPr>
        <w:numPr>
          <w:ilvl w:val="0"/>
          <w:numId w:val="16"/>
        </w:numPr>
        <w:rPr>
          <w:bCs/>
          <w:color w:val="000000" w:themeColor="text1"/>
          <w:sz w:val="32"/>
          <w:szCs w:val="32"/>
        </w:rPr>
      </w:pPr>
      <w:r w:rsidRPr="00EE4EDF">
        <w:rPr>
          <w:bCs/>
          <w:color w:val="000000" w:themeColor="text1"/>
          <w:sz w:val="32"/>
          <w:szCs w:val="32"/>
        </w:rPr>
        <w:t>Gmail API Documentation – Google Developers</w:t>
      </w:r>
    </w:p>
    <w:p w14:paraId="16445159" w14:textId="79727320" w:rsidR="00EE4EDF" w:rsidRPr="00EE4EDF" w:rsidRDefault="00EE4EDF" w:rsidP="00EE4EDF">
      <w:pPr>
        <w:numPr>
          <w:ilvl w:val="0"/>
          <w:numId w:val="16"/>
        </w:numPr>
        <w:rPr>
          <w:bCs/>
          <w:color w:val="000000" w:themeColor="text1"/>
          <w:sz w:val="32"/>
          <w:szCs w:val="32"/>
        </w:rPr>
      </w:pPr>
      <w:r w:rsidRPr="00EE4EDF">
        <w:rPr>
          <w:bCs/>
          <w:color w:val="000000" w:themeColor="text1"/>
          <w:sz w:val="32"/>
          <w:szCs w:val="32"/>
        </w:rPr>
        <w:lastRenderedPageBreak/>
        <w:t xml:space="preserve">scikit-learn Documentation – </w:t>
      </w:r>
      <w:hyperlink r:id="rId13" w:history="1">
        <w:r w:rsidRPr="00EE4EDF">
          <w:rPr>
            <w:rStyle w:val="Hyperlink"/>
            <w:bCs/>
            <w:sz w:val="32"/>
            <w:szCs w:val="32"/>
          </w:rPr>
          <w:t>https://scikit-learn.org</w:t>
        </w:r>
      </w:hyperlink>
    </w:p>
    <w:p w14:paraId="55F1747C" w14:textId="6E572B0B" w:rsidR="00EE4EDF" w:rsidRPr="00EE4EDF" w:rsidRDefault="00EE4EDF" w:rsidP="00EE4EDF">
      <w:pPr>
        <w:numPr>
          <w:ilvl w:val="0"/>
          <w:numId w:val="16"/>
        </w:numPr>
        <w:rPr>
          <w:bCs/>
          <w:color w:val="000000" w:themeColor="text1"/>
          <w:sz w:val="32"/>
          <w:szCs w:val="32"/>
        </w:rPr>
      </w:pPr>
      <w:proofErr w:type="spellStart"/>
      <w:r w:rsidRPr="00EE4EDF">
        <w:rPr>
          <w:bCs/>
          <w:color w:val="000000" w:themeColor="text1"/>
          <w:sz w:val="32"/>
          <w:szCs w:val="32"/>
        </w:rPr>
        <w:t>BeautifulSoup</w:t>
      </w:r>
      <w:proofErr w:type="spellEnd"/>
      <w:r w:rsidRPr="00EE4EDF">
        <w:rPr>
          <w:bCs/>
          <w:color w:val="000000" w:themeColor="text1"/>
          <w:sz w:val="32"/>
          <w:szCs w:val="32"/>
        </w:rPr>
        <w:t xml:space="preserve"> Library – </w:t>
      </w:r>
      <w:hyperlink r:id="rId14" w:history="1">
        <w:r w:rsidRPr="00EE4EDF">
          <w:rPr>
            <w:rStyle w:val="Hyperlink"/>
            <w:bCs/>
            <w:sz w:val="32"/>
            <w:szCs w:val="32"/>
          </w:rPr>
          <w:t>https://www.crummy.com/software/BeautifulSoup/</w:t>
        </w:r>
      </w:hyperlink>
    </w:p>
    <w:p w14:paraId="2B0E98E2" w14:textId="77777777" w:rsidR="00EE4EDF" w:rsidRPr="00EE4EDF" w:rsidRDefault="00EE4EDF" w:rsidP="00EE4EDF">
      <w:pPr>
        <w:numPr>
          <w:ilvl w:val="0"/>
          <w:numId w:val="16"/>
        </w:numPr>
        <w:rPr>
          <w:bCs/>
          <w:color w:val="000000" w:themeColor="text1"/>
          <w:sz w:val="32"/>
          <w:szCs w:val="32"/>
        </w:rPr>
      </w:pPr>
      <w:r w:rsidRPr="00EE4EDF">
        <w:rPr>
          <w:bCs/>
          <w:color w:val="000000" w:themeColor="text1"/>
          <w:sz w:val="32"/>
          <w:szCs w:val="32"/>
        </w:rPr>
        <w:t>OAuth 2.0 – Google Identity Platform</w:t>
      </w:r>
    </w:p>
    <w:p w14:paraId="6A0BD5CA" w14:textId="77777777" w:rsidR="00EE4EDF" w:rsidRPr="00EE4EDF" w:rsidRDefault="00EE4EDF" w:rsidP="00EE4EDF">
      <w:pPr>
        <w:numPr>
          <w:ilvl w:val="0"/>
          <w:numId w:val="16"/>
        </w:numPr>
        <w:rPr>
          <w:bCs/>
          <w:color w:val="000000" w:themeColor="text1"/>
          <w:sz w:val="32"/>
          <w:szCs w:val="32"/>
        </w:rPr>
      </w:pPr>
      <w:r w:rsidRPr="00EE4EDF">
        <w:rPr>
          <w:bCs/>
          <w:color w:val="000000" w:themeColor="text1"/>
          <w:sz w:val="32"/>
          <w:szCs w:val="32"/>
        </w:rPr>
        <w:t>TF-IDF Vectorizer – scikit-learn</w:t>
      </w:r>
    </w:p>
    <w:p w14:paraId="63158F5B" w14:textId="77777777" w:rsidR="00EE4EDF" w:rsidRPr="00EE4EDF" w:rsidRDefault="00EE4EDF" w:rsidP="00EE4EDF">
      <w:pPr>
        <w:numPr>
          <w:ilvl w:val="0"/>
          <w:numId w:val="16"/>
        </w:numPr>
        <w:rPr>
          <w:bCs/>
          <w:color w:val="000000" w:themeColor="text1"/>
          <w:sz w:val="32"/>
          <w:szCs w:val="32"/>
        </w:rPr>
      </w:pPr>
      <w:r w:rsidRPr="00EE4EDF">
        <w:rPr>
          <w:bCs/>
          <w:color w:val="000000" w:themeColor="text1"/>
          <w:sz w:val="32"/>
          <w:szCs w:val="32"/>
        </w:rPr>
        <w:t>Logistic Regression in ML – Towards Data Science</w:t>
      </w:r>
    </w:p>
    <w:p w14:paraId="695A9FF4" w14:textId="77777777" w:rsidR="00C50287" w:rsidRPr="00C50287" w:rsidRDefault="00C50287" w:rsidP="00305916">
      <w:pPr>
        <w:rPr>
          <w:b/>
          <w:color w:val="0070C0"/>
          <w:sz w:val="32"/>
          <w:szCs w:val="32"/>
        </w:rPr>
      </w:pPr>
    </w:p>
    <w:p w14:paraId="31B6895F" w14:textId="025E5A21" w:rsidR="00C54D46" w:rsidRDefault="00C54D46" w:rsidP="00AC34C7">
      <w:pPr>
        <w:pBdr>
          <w:top w:val="nil"/>
          <w:left w:val="nil"/>
          <w:bottom w:val="nil"/>
          <w:right w:val="nil"/>
          <w:between w:val="nil"/>
        </w:pBdr>
      </w:pPr>
    </w:p>
    <w:sectPr w:rsidR="00C54D4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004FA"/>
    <w:multiLevelType w:val="multilevel"/>
    <w:tmpl w:val="59F4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02FED"/>
    <w:multiLevelType w:val="multilevel"/>
    <w:tmpl w:val="909C2A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7637074"/>
    <w:multiLevelType w:val="multilevel"/>
    <w:tmpl w:val="AFC4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54349"/>
    <w:multiLevelType w:val="multilevel"/>
    <w:tmpl w:val="9A52C8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D2657D"/>
    <w:multiLevelType w:val="multilevel"/>
    <w:tmpl w:val="7D98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1011C"/>
    <w:multiLevelType w:val="multilevel"/>
    <w:tmpl w:val="9A52C8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2F1AA6"/>
    <w:multiLevelType w:val="multilevel"/>
    <w:tmpl w:val="19264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786617"/>
    <w:multiLevelType w:val="hybridMultilevel"/>
    <w:tmpl w:val="C33EC76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403BC6"/>
    <w:multiLevelType w:val="multilevel"/>
    <w:tmpl w:val="C5222F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DF57915"/>
    <w:multiLevelType w:val="multilevel"/>
    <w:tmpl w:val="FAAA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3212B8"/>
    <w:multiLevelType w:val="multilevel"/>
    <w:tmpl w:val="9C28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2E4D7F"/>
    <w:multiLevelType w:val="multilevel"/>
    <w:tmpl w:val="A1B8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617C0"/>
    <w:multiLevelType w:val="multilevel"/>
    <w:tmpl w:val="99A2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3A1258"/>
    <w:multiLevelType w:val="multilevel"/>
    <w:tmpl w:val="CF545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2B6A13"/>
    <w:multiLevelType w:val="multilevel"/>
    <w:tmpl w:val="3390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DB0791"/>
    <w:multiLevelType w:val="multilevel"/>
    <w:tmpl w:val="F208E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2108955">
    <w:abstractNumId w:val="1"/>
  </w:num>
  <w:num w:numId="2" w16cid:durableId="1576164625">
    <w:abstractNumId w:val="8"/>
  </w:num>
  <w:num w:numId="3" w16cid:durableId="1219785372">
    <w:abstractNumId w:val="15"/>
  </w:num>
  <w:num w:numId="4" w16cid:durableId="970550091">
    <w:abstractNumId w:val="13"/>
  </w:num>
  <w:num w:numId="5" w16cid:durableId="688530892">
    <w:abstractNumId w:val="2"/>
  </w:num>
  <w:num w:numId="6" w16cid:durableId="1197886905">
    <w:abstractNumId w:val="9"/>
  </w:num>
  <w:num w:numId="7" w16cid:durableId="1675300579">
    <w:abstractNumId w:val="14"/>
  </w:num>
  <w:num w:numId="8" w16cid:durableId="241764210">
    <w:abstractNumId w:val="3"/>
  </w:num>
  <w:num w:numId="9" w16cid:durableId="1783304097">
    <w:abstractNumId w:val="5"/>
  </w:num>
  <w:num w:numId="10" w16cid:durableId="860901563">
    <w:abstractNumId w:val="7"/>
  </w:num>
  <w:num w:numId="11" w16cid:durableId="583493084">
    <w:abstractNumId w:val="11"/>
  </w:num>
  <w:num w:numId="12" w16cid:durableId="268584293">
    <w:abstractNumId w:val="0"/>
  </w:num>
  <w:num w:numId="13" w16cid:durableId="683631915">
    <w:abstractNumId w:val="10"/>
  </w:num>
  <w:num w:numId="14" w16cid:durableId="1212965484">
    <w:abstractNumId w:val="12"/>
  </w:num>
  <w:num w:numId="15" w16cid:durableId="2046707855">
    <w:abstractNumId w:val="4"/>
  </w:num>
  <w:num w:numId="16" w16cid:durableId="5311157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D46"/>
    <w:rsid w:val="00030953"/>
    <w:rsid w:val="00305916"/>
    <w:rsid w:val="00636C38"/>
    <w:rsid w:val="00875FE5"/>
    <w:rsid w:val="00960038"/>
    <w:rsid w:val="009A414C"/>
    <w:rsid w:val="00AC34C7"/>
    <w:rsid w:val="00BA19A7"/>
    <w:rsid w:val="00C50287"/>
    <w:rsid w:val="00C54D46"/>
    <w:rsid w:val="00DF64C8"/>
    <w:rsid w:val="00EE4EDF"/>
    <w:rsid w:val="00F44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602BD93"/>
  <w15:docId w15:val="{DAB3F66F-544E-4262-839F-64939BD2A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305916"/>
    <w:pPr>
      <w:ind w:left="720"/>
      <w:contextualSpacing/>
    </w:pPr>
  </w:style>
  <w:style w:type="character" w:styleId="Hyperlink">
    <w:name w:val="Hyperlink"/>
    <w:basedOn w:val="DefaultParagraphFont"/>
    <w:uiPriority w:val="99"/>
    <w:unhideWhenUsed/>
    <w:rsid w:val="00EE4EDF"/>
    <w:rPr>
      <w:color w:val="0000FF" w:themeColor="hyperlink"/>
      <w:u w:val="single"/>
    </w:rPr>
  </w:style>
  <w:style w:type="character" w:styleId="UnresolvedMention">
    <w:name w:val="Unresolved Mention"/>
    <w:basedOn w:val="DefaultParagraphFont"/>
    <w:uiPriority w:val="99"/>
    <w:semiHidden/>
    <w:unhideWhenUsed/>
    <w:rsid w:val="00EE4E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001378">
      <w:bodyDiv w:val="1"/>
      <w:marLeft w:val="0"/>
      <w:marRight w:val="0"/>
      <w:marTop w:val="0"/>
      <w:marBottom w:val="0"/>
      <w:divBdr>
        <w:top w:val="none" w:sz="0" w:space="0" w:color="auto"/>
        <w:left w:val="none" w:sz="0" w:space="0" w:color="auto"/>
        <w:bottom w:val="none" w:sz="0" w:space="0" w:color="auto"/>
        <w:right w:val="none" w:sz="0" w:space="0" w:color="auto"/>
      </w:divBdr>
    </w:div>
    <w:div w:id="412624859">
      <w:bodyDiv w:val="1"/>
      <w:marLeft w:val="0"/>
      <w:marRight w:val="0"/>
      <w:marTop w:val="0"/>
      <w:marBottom w:val="0"/>
      <w:divBdr>
        <w:top w:val="none" w:sz="0" w:space="0" w:color="auto"/>
        <w:left w:val="none" w:sz="0" w:space="0" w:color="auto"/>
        <w:bottom w:val="none" w:sz="0" w:space="0" w:color="auto"/>
        <w:right w:val="none" w:sz="0" w:space="0" w:color="auto"/>
      </w:divBdr>
    </w:div>
    <w:div w:id="452989427">
      <w:bodyDiv w:val="1"/>
      <w:marLeft w:val="0"/>
      <w:marRight w:val="0"/>
      <w:marTop w:val="0"/>
      <w:marBottom w:val="0"/>
      <w:divBdr>
        <w:top w:val="none" w:sz="0" w:space="0" w:color="auto"/>
        <w:left w:val="none" w:sz="0" w:space="0" w:color="auto"/>
        <w:bottom w:val="none" w:sz="0" w:space="0" w:color="auto"/>
        <w:right w:val="none" w:sz="0" w:space="0" w:color="auto"/>
      </w:divBdr>
      <w:divsChild>
        <w:div w:id="1698699144">
          <w:marLeft w:val="0"/>
          <w:marRight w:val="0"/>
          <w:marTop w:val="0"/>
          <w:marBottom w:val="0"/>
          <w:divBdr>
            <w:top w:val="none" w:sz="0" w:space="0" w:color="auto"/>
            <w:left w:val="none" w:sz="0" w:space="0" w:color="auto"/>
            <w:bottom w:val="none" w:sz="0" w:space="0" w:color="auto"/>
            <w:right w:val="none" w:sz="0" w:space="0" w:color="auto"/>
          </w:divBdr>
        </w:div>
      </w:divsChild>
    </w:div>
    <w:div w:id="527718574">
      <w:bodyDiv w:val="1"/>
      <w:marLeft w:val="0"/>
      <w:marRight w:val="0"/>
      <w:marTop w:val="0"/>
      <w:marBottom w:val="0"/>
      <w:divBdr>
        <w:top w:val="none" w:sz="0" w:space="0" w:color="auto"/>
        <w:left w:val="none" w:sz="0" w:space="0" w:color="auto"/>
        <w:bottom w:val="none" w:sz="0" w:space="0" w:color="auto"/>
        <w:right w:val="none" w:sz="0" w:space="0" w:color="auto"/>
      </w:divBdr>
    </w:div>
    <w:div w:id="539822132">
      <w:bodyDiv w:val="1"/>
      <w:marLeft w:val="0"/>
      <w:marRight w:val="0"/>
      <w:marTop w:val="0"/>
      <w:marBottom w:val="0"/>
      <w:divBdr>
        <w:top w:val="none" w:sz="0" w:space="0" w:color="auto"/>
        <w:left w:val="none" w:sz="0" w:space="0" w:color="auto"/>
        <w:bottom w:val="none" w:sz="0" w:space="0" w:color="auto"/>
        <w:right w:val="none" w:sz="0" w:space="0" w:color="auto"/>
      </w:divBdr>
    </w:div>
    <w:div w:id="676423607">
      <w:bodyDiv w:val="1"/>
      <w:marLeft w:val="0"/>
      <w:marRight w:val="0"/>
      <w:marTop w:val="0"/>
      <w:marBottom w:val="0"/>
      <w:divBdr>
        <w:top w:val="none" w:sz="0" w:space="0" w:color="auto"/>
        <w:left w:val="none" w:sz="0" w:space="0" w:color="auto"/>
        <w:bottom w:val="none" w:sz="0" w:space="0" w:color="auto"/>
        <w:right w:val="none" w:sz="0" w:space="0" w:color="auto"/>
      </w:divBdr>
    </w:div>
    <w:div w:id="773287893">
      <w:bodyDiv w:val="1"/>
      <w:marLeft w:val="0"/>
      <w:marRight w:val="0"/>
      <w:marTop w:val="0"/>
      <w:marBottom w:val="0"/>
      <w:divBdr>
        <w:top w:val="none" w:sz="0" w:space="0" w:color="auto"/>
        <w:left w:val="none" w:sz="0" w:space="0" w:color="auto"/>
        <w:bottom w:val="none" w:sz="0" w:space="0" w:color="auto"/>
        <w:right w:val="none" w:sz="0" w:space="0" w:color="auto"/>
      </w:divBdr>
      <w:divsChild>
        <w:div w:id="321198606">
          <w:marLeft w:val="0"/>
          <w:marRight w:val="0"/>
          <w:marTop w:val="0"/>
          <w:marBottom w:val="0"/>
          <w:divBdr>
            <w:top w:val="none" w:sz="0" w:space="0" w:color="auto"/>
            <w:left w:val="none" w:sz="0" w:space="0" w:color="auto"/>
            <w:bottom w:val="none" w:sz="0" w:space="0" w:color="auto"/>
            <w:right w:val="none" w:sz="0" w:space="0" w:color="auto"/>
          </w:divBdr>
        </w:div>
      </w:divsChild>
    </w:div>
    <w:div w:id="847989552">
      <w:bodyDiv w:val="1"/>
      <w:marLeft w:val="0"/>
      <w:marRight w:val="0"/>
      <w:marTop w:val="0"/>
      <w:marBottom w:val="0"/>
      <w:divBdr>
        <w:top w:val="none" w:sz="0" w:space="0" w:color="auto"/>
        <w:left w:val="none" w:sz="0" w:space="0" w:color="auto"/>
        <w:bottom w:val="none" w:sz="0" w:space="0" w:color="auto"/>
        <w:right w:val="none" w:sz="0" w:space="0" w:color="auto"/>
      </w:divBdr>
    </w:div>
    <w:div w:id="969164728">
      <w:bodyDiv w:val="1"/>
      <w:marLeft w:val="0"/>
      <w:marRight w:val="0"/>
      <w:marTop w:val="0"/>
      <w:marBottom w:val="0"/>
      <w:divBdr>
        <w:top w:val="none" w:sz="0" w:space="0" w:color="auto"/>
        <w:left w:val="none" w:sz="0" w:space="0" w:color="auto"/>
        <w:bottom w:val="none" w:sz="0" w:space="0" w:color="auto"/>
        <w:right w:val="none" w:sz="0" w:space="0" w:color="auto"/>
      </w:divBdr>
      <w:divsChild>
        <w:div w:id="1698264597">
          <w:marLeft w:val="0"/>
          <w:marRight w:val="0"/>
          <w:marTop w:val="0"/>
          <w:marBottom w:val="0"/>
          <w:divBdr>
            <w:top w:val="none" w:sz="0" w:space="0" w:color="auto"/>
            <w:left w:val="none" w:sz="0" w:space="0" w:color="auto"/>
            <w:bottom w:val="none" w:sz="0" w:space="0" w:color="auto"/>
            <w:right w:val="none" w:sz="0" w:space="0" w:color="auto"/>
          </w:divBdr>
        </w:div>
      </w:divsChild>
    </w:div>
    <w:div w:id="989138820">
      <w:bodyDiv w:val="1"/>
      <w:marLeft w:val="0"/>
      <w:marRight w:val="0"/>
      <w:marTop w:val="0"/>
      <w:marBottom w:val="0"/>
      <w:divBdr>
        <w:top w:val="none" w:sz="0" w:space="0" w:color="auto"/>
        <w:left w:val="none" w:sz="0" w:space="0" w:color="auto"/>
        <w:bottom w:val="none" w:sz="0" w:space="0" w:color="auto"/>
        <w:right w:val="none" w:sz="0" w:space="0" w:color="auto"/>
      </w:divBdr>
    </w:div>
    <w:div w:id="1016463905">
      <w:bodyDiv w:val="1"/>
      <w:marLeft w:val="0"/>
      <w:marRight w:val="0"/>
      <w:marTop w:val="0"/>
      <w:marBottom w:val="0"/>
      <w:divBdr>
        <w:top w:val="none" w:sz="0" w:space="0" w:color="auto"/>
        <w:left w:val="none" w:sz="0" w:space="0" w:color="auto"/>
        <w:bottom w:val="none" w:sz="0" w:space="0" w:color="auto"/>
        <w:right w:val="none" w:sz="0" w:space="0" w:color="auto"/>
      </w:divBdr>
    </w:div>
    <w:div w:id="1070925968">
      <w:bodyDiv w:val="1"/>
      <w:marLeft w:val="0"/>
      <w:marRight w:val="0"/>
      <w:marTop w:val="0"/>
      <w:marBottom w:val="0"/>
      <w:divBdr>
        <w:top w:val="none" w:sz="0" w:space="0" w:color="auto"/>
        <w:left w:val="none" w:sz="0" w:space="0" w:color="auto"/>
        <w:bottom w:val="none" w:sz="0" w:space="0" w:color="auto"/>
        <w:right w:val="none" w:sz="0" w:space="0" w:color="auto"/>
      </w:divBdr>
    </w:div>
    <w:div w:id="1221866499">
      <w:bodyDiv w:val="1"/>
      <w:marLeft w:val="0"/>
      <w:marRight w:val="0"/>
      <w:marTop w:val="0"/>
      <w:marBottom w:val="0"/>
      <w:divBdr>
        <w:top w:val="none" w:sz="0" w:space="0" w:color="auto"/>
        <w:left w:val="none" w:sz="0" w:space="0" w:color="auto"/>
        <w:bottom w:val="none" w:sz="0" w:space="0" w:color="auto"/>
        <w:right w:val="none" w:sz="0" w:space="0" w:color="auto"/>
      </w:divBdr>
    </w:div>
    <w:div w:id="1232811656">
      <w:bodyDiv w:val="1"/>
      <w:marLeft w:val="0"/>
      <w:marRight w:val="0"/>
      <w:marTop w:val="0"/>
      <w:marBottom w:val="0"/>
      <w:divBdr>
        <w:top w:val="none" w:sz="0" w:space="0" w:color="auto"/>
        <w:left w:val="none" w:sz="0" w:space="0" w:color="auto"/>
        <w:bottom w:val="none" w:sz="0" w:space="0" w:color="auto"/>
        <w:right w:val="none" w:sz="0" w:space="0" w:color="auto"/>
      </w:divBdr>
    </w:div>
    <w:div w:id="1416051560">
      <w:bodyDiv w:val="1"/>
      <w:marLeft w:val="0"/>
      <w:marRight w:val="0"/>
      <w:marTop w:val="0"/>
      <w:marBottom w:val="0"/>
      <w:divBdr>
        <w:top w:val="none" w:sz="0" w:space="0" w:color="auto"/>
        <w:left w:val="none" w:sz="0" w:space="0" w:color="auto"/>
        <w:bottom w:val="none" w:sz="0" w:space="0" w:color="auto"/>
        <w:right w:val="none" w:sz="0" w:space="0" w:color="auto"/>
      </w:divBdr>
    </w:div>
    <w:div w:id="1437866565">
      <w:bodyDiv w:val="1"/>
      <w:marLeft w:val="0"/>
      <w:marRight w:val="0"/>
      <w:marTop w:val="0"/>
      <w:marBottom w:val="0"/>
      <w:divBdr>
        <w:top w:val="none" w:sz="0" w:space="0" w:color="auto"/>
        <w:left w:val="none" w:sz="0" w:space="0" w:color="auto"/>
        <w:bottom w:val="none" w:sz="0" w:space="0" w:color="auto"/>
        <w:right w:val="none" w:sz="0" w:space="0" w:color="auto"/>
      </w:divBdr>
      <w:divsChild>
        <w:div w:id="348142038">
          <w:marLeft w:val="0"/>
          <w:marRight w:val="0"/>
          <w:marTop w:val="0"/>
          <w:marBottom w:val="0"/>
          <w:divBdr>
            <w:top w:val="none" w:sz="0" w:space="0" w:color="auto"/>
            <w:left w:val="none" w:sz="0" w:space="0" w:color="auto"/>
            <w:bottom w:val="none" w:sz="0" w:space="0" w:color="auto"/>
            <w:right w:val="none" w:sz="0" w:space="0" w:color="auto"/>
          </w:divBdr>
          <w:divsChild>
            <w:div w:id="845094281">
              <w:marLeft w:val="0"/>
              <w:marRight w:val="0"/>
              <w:marTop w:val="0"/>
              <w:marBottom w:val="0"/>
              <w:divBdr>
                <w:top w:val="none" w:sz="0" w:space="0" w:color="auto"/>
                <w:left w:val="none" w:sz="0" w:space="0" w:color="auto"/>
                <w:bottom w:val="none" w:sz="0" w:space="0" w:color="auto"/>
                <w:right w:val="none" w:sz="0" w:space="0" w:color="auto"/>
              </w:divBdr>
            </w:div>
          </w:divsChild>
        </w:div>
        <w:div w:id="307516920">
          <w:marLeft w:val="0"/>
          <w:marRight w:val="0"/>
          <w:marTop w:val="0"/>
          <w:marBottom w:val="0"/>
          <w:divBdr>
            <w:top w:val="none" w:sz="0" w:space="0" w:color="auto"/>
            <w:left w:val="none" w:sz="0" w:space="0" w:color="auto"/>
            <w:bottom w:val="none" w:sz="0" w:space="0" w:color="auto"/>
            <w:right w:val="none" w:sz="0" w:space="0" w:color="auto"/>
          </w:divBdr>
          <w:divsChild>
            <w:div w:id="55497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09130">
      <w:bodyDiv w:val="1"/>
      <w:marLeft w:val="0"/>
      <w:marRight w:val="0"/>
      <w:marTop w:val="0"/>
      <w:marBottom w:val="0"/>
      <w:divBdr>
        <w:top w:val="none" w:sz="0" w:space="0" w:color="auto"/>
        <w:left w:val="none" w:sz="0" w:space="0" w:color="auto"/>
        <w:bottom w:val="none" w:sz="0" w:space="0" w:color="auto"/>
        <w:right w:val="none" w:sz="0" w:space="0" w:color="auto"/>
      </w:divBdr>
    </w:div>
    <w:div w:id="1469736892">
      <w:bodyDiv w:val="1"/>
      <w:marLeft w:val="0"/>
      <w:marRight w:val="0"/>
      <w:marTop w:val="0"/>
      <w:marBottom w:val="0"/>
      <w:divBdr>
        <w:top w:val="none" w:sz="0" w:space="0" w:color="auto"/>
        <w:left w:val="none" w:sz="0" w:space="0" w:color="auto"/>
        <w:bottom w:val="none" w:sz="0" w:space="0" w:color="auto"/>
        <w:right w:val="none" w:sz="0" w:space="0" w:color="auto"/>
      </w:divBdr>
    </w:div>
    <w:div w:id="1585187563">
      <w:bodyDiv w:val="1"/>
      <w:marLeft w:val="0"/>
      <w:marRight w:val="0"/>
      <w:marTop w:val="0"/>
      <w:marBottom w:val="0"/>
      <w:divBdr>
        <w:top w:val="none" w:sz="0" w:space="0" w:color="auto"/>
        <w:left w:val="none" w:sz="0" w:space="0" w:color="auto"/>
        <w:bottom w:val="none" w:sz="0" w:space="0" w:color="auto"/>
        <w:right w:val="none" w:sz="0" w:space="0" w:color="auto"/>
      </w:divBdr>
    </w:div>
    <w:div w:id="1647664199">
      <w:bodyDiv w:val="1"/>
      <w:marLeft w:val="0"/>
      <w:marRight w:val="0"/>
      <w:marTop w:val="0"/>
      <w:marBottom w:val="0"/>
      <w:divBdr>
        <w:top w:val="none" w:sz="0" w:space="0" w:color="auto"/>
        <w:left w:val="none" w:sz="0" w:space="0" w:color="auto"/>
        <w:bottom w:val="none" w:sz="0" w:space="0" w:color="auto"/>
        <w:right w:val="none" w:sz="0" w:space="0" w:color="auto"/>
      </w:divBdr>
    </w:div>
    <w:div w:id="1686664302">
      <w:bodyDiv w:val="1"/>
      <w:marLeft w:val="0"/>
      <w:marRight w:val="0"/>
      <w:marTop w:val="0"/>
      <w:marBottom w:val="0"/>
      <w:divBdr>
        <w:top w:val="none" w:sz="0" w:space="0" w:color="auto"/>
        <w:left w:val="none" w:sz="0" w:space="0" w:color="auto"/>
        <w:bottom w:val="none" w:sz="0" w:space="0" w:color="auto"/>
        <w:right w:val="none" w:sz="0" w:space="0" w:color="auto"/>
      </w:divBdr>
    </w:div>
    <w:div w:id="1783379363">
      <w:bodyDiv w:val="1"/>
      <w:marLeft w:val="0"/>
      <w:marRight w:val="0"/>
      <w:marTop w:val="0"/>
      <w:marBottom w:val="0"/>
      <w:divBdr>
        <w:top w:val="none" w:sz="0" w:space="0" w:color="auto"/>
        <w:left w:val="none" w:sz="0" w:space="0" w:color="auto"/>
        <w:bottom w:val="none" w:sz="0" w:space="0" w:color="auto"/>
        <w:right w:val="none" w:sz="0" w:space="0" w:color="auto"/>
      </w:divBdr>
    </w:div>
    <w:div w:id="1787458497">
      <w:bodyDiv w:val="1"/>
      <w:marLeft w:val="0"/>
      <w:marRight w:val="0"/>
      <w:marTop w:val="0"/>
      <w:marBottom w:val="0"/>
      <w:divBdr>
        <w:top w:val="none" w:sz="0" w:space="0" w:color="auto"/>
        <w:left w:val="none" w:sz="0" w:space="0" w:color="auto"/>
        <w:bottom w:val="none" w:sz="0" w:space="0" w:color="auto"/>
        <w:right w:val="none" w:sz="0" w:space="0" w:color="auto"/>
      </w:divBdr>
    </w:div>
    <w:div w:id="1814713527">
      <w:bodyDiv w:val="1"/>
      <w:marLeft w:val="0"/>
      <w:marRight w:val="0"/>
      <w:marTop w:val="0"/>
      <w:marBottom w:val="0"/>
      <w:divBdr>
        <w:top w:val="none" w:sz="0" w:space="0" w:color="auto"/>
        <w:left w:val="none" w:sz="0" w:space="0" w:color="auto"/>
        <w:bottom w:val="none" w:sz="0" w:space="0" w:color="auto"/>
        <w:right w:val="none" w:sz="0" w:space="0" w:color="auto"/>
      </w:divBdr>
      <w:divsChild>
        <w:div w:id="1425152006">
          <w:marLeft w:val="0"/>
          <w:marRight w:val="0"/>
          <w:marTop w:val="0"/>
          <w:marBottom w:val="0"/>
          <w:divBdr>
            <w:top w:val="none" w:sz="0" w:space="0" w:color="auto"/>
            <w:left w:val="none" w:sz="0" w:space="0" w:color="auto"/>
            <w:bottom w:val="none" w:sz="0" w:space="0" w:color="auto"/>
            <w:right w:val="none" w:sz="0" w:space="0" w:color="auto"/>
          </w:divBdr>
          <w:divsChild>
            <w:div w:id="1594244950">
              <w:marLeft w:val="0"/>
              <w:marRight w:val="0"/>
              <w:marTop w:val="0"/>
              <w:marBottom w:val="0"/>
              <w:divBdr>
                <w:top w:val="none" w:sz="0" w:space="0" w:color="auto"/>
                <w:left w:val="none" w:sz="0" w:space="0" w:color="auto"/>
                <w:bottom w:val="none" w:sz="0" w:space="0" w:color="auto"/>
                <w:right w:val="none" w:sz="0" w:space="0" w:color="auto"/>
              </w:divBdr>
            </w:div>
          </w:divsChild>
        </w:div>
        <w:div w:id="1310282539">
          <w:marLeft w:val="0"/>
          <w:marRight w:val="0"/>
          <w:marTop w:val="0"/>
          <w:marBottom w:val="0"/>
          <w:divBdr>
            <w:top w:val="none" w:sz="0" w:space="0" w:color="auto"/>
            <w:left w:val="none" w:sz="0" w:space="0" w:color="auto"/>
            <w:bottom w:val="none" w:sz="0" w:space="0" w:color="auto"/>
            <w:right w:val="none" w:sz="0" w:space="0" w:color="auto"/>
          </w:divBdr>
          <w:divsChild>
            <w:div w:id="134914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93061">
      <w:bodyDiv w:val="1"/>
      <w:marLeft w:val="0"/>
      <w:marRight w:val="0"/>
      <w:marTop w:val="0"/>
      <w:marBottom w:val="0"/>
      <w:divBdr>
        <w:top w:val="none" w:sz="0" w:space="0" w:color="auto"/>
        <w:left w:val="none" w:sz="0" w:space="0" w:color="auto"/>
        <w:bottom w:val="none" w:sz="0" w:space="0" w:color="auto"/>
        <w:right w:val="none" w:sz="0" w:space="0" w:color="auto"/>
      </w:divBdr>
    </w:div>
    <w:div w:id="1891721737">
      <w:bodyDiv w:val="1"/>
      <w:marLeft w:val="0"/>
      <w:marRight w:val="0"/>
      <w:marTop w:val="0"/>
      <w:marBottom w:val="0"/>
      <w:divBdr>
        <w:top w:val="none" w:sz="0" w:space="0" w:color="auto"/>
        <w:left w:val="none" w:sz="0" w:space="0" w:color="auto"/>
        <w:bottom w:val="none" w:sz="0" w:space="0" w:color="auto"/>
        <w:right w:val="none" w:sz="0" w:space="0" w:color="auto"/>
      </w:divBdr>
    </w:div>
    <w:div w:id="1897233584">
      <w:bodyDiv w:val="1"/>
      <w:marLeft w:val="0"/>
      <w:marRight w:val="0"/>
      <w:marTop w:val="0"/>
      <w:marBottom w:val="0"/>
      <w:divBdr>
        <w:top w:val="none" w:sz="0" w:space="0" w:color="auto"/>
        <w:left w:val="none" w:sz="0" w:space="0" w:color="auto"/>
        <w:bottom w:val="none" w:sz="0" w:space="0" w:color="auto"/>
        <w:right w:val="none" w:sz="0" w:space="0" w:color="auto"/>
      </w:divBdr>
    </w:div>
    <w:div w:id="1904876713">
      <w:bodyDiv w:val="1"/>
      <w:marLeft w:val="0"/>
      <w:marRight w:val="0"/>
      <w:marTop w:val="0"/>
      <w:marBottom w:val="0"/>
      <w:divBdr>
        <w:top w:val="none" w:sz="0" w:space="0" w:color="auto"/>
        <w:left w:val="none" w:sz="0" w:space="0" w:color="auto"/>
        <w:bottom w:val="none" w:sz="0" w:space="0" w:color="auto"/>
        <w:right w:val="none" w:sz="0" w:space="0" w:color="auto"/>
      </w:divBdr>
    </w:div>
    <w:div w:id="1989358066">
      <w:bodyDiv w:val="1"/>
      <w:marLeft w:val="0"/>
      <w:marRight w:val="0"/>
      <w:marTop w:val="0"/>
      <w:marBottom w:val="0"/>
      <w:divBdr>
        <w:top w:val="none" w:sz="0" w:space="0" w:color="auto"/>
        <w:left w:val="none" w:sz="0" w:space="0" w:color="auto"/>
        <w:bottom w:val="none" w:sz="0" w:space="0" w:color="auto"/>
        <w:right w:val="none" w:sz="0" w:space="0" w:color="auto"/>
      </w:divBdr>
    </w:div>
    <w:div w:id="2011716062">
      <w:bodyDiv w:val="1"/>
      <w:marLeft w:val="0"/>
      <w:marRight w:val="0"/>
      <w:marTop w:val="0"/>
      <w:marBottom w:val="0"/>
      <w:divBdr>
        <w:top w:val="none" w:sz="0" w:space="0" w:color="auto"/>
        <w:left w:val="none" w:sz="0" w:space="0" w:color="auto"/>
        <w:bottom w:val="none" w:sz="0" w:space="0" w:color="auto"/>
        <w:right w:val="none" w:sz="0" w:space="0" w:color="auto"/>
      </w:divBdr>
    </w:div>
    <w:div w:id="2052608142">
      <w:bodyDiv w:val="1"/>
      <w:marLeft w:val="0"/>
      <w:marRight w:val="0"/>
      <w:marTop w:val="0"/>
      <w:marBottom w:val="0"/>
      <w:divBdr>
        <w:top w:val="none" w:sz="0" w:space="0" w:color="auto"/>
        <w:left w:val="none" w:sz="0" w:space="0" w:color="auto"/>
        <w:bottom w:val="none" w:sz="0" w:space="0" w:color="auto"/>
        <w:right w:val="none" w:sz="0" w:space="0" w:color="auto"/>
      </w:divBdr>
      <w:divsChild>
        <w:div w:id="143388955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cikit-learn.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crummy.com/software/BeautifulSo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12</Pages>
  <Words>1233</Words>
  <Characters>7034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Tejaswi Darsi</cp:lastModifiedBy>
  <cp:revision>2</cp:revision>
  <dcterms:created xsi:type="dcterms:W3CDTF">2025-04-21T15:27:00Z</dcterms:created>
  <dcterms:modified xsi:type="dcterms:W3CDTF">2025-04-21T15:27:00Z</dcterms:modified>
</cp:coreProperties>
</file>