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089E" w14:textId="77777777" w:rsidR="003C6290" w:rsidRDefault="00000000">
      <w:pPr>
        <w:spacing w:before="1400"/>
        <w:jc w:val="center"/>
      </w:pPr>
      <w:r>
        <w:rPr>
          <w:b/>
          <w:color w:val="17365D"/>
          <w:sz w:val="40"/>
        </w:rPr>
        <w:t>WEEK 1 STRATEGIC PLANNING REPORT</w:t>
      </w:r>
    </w:p>
    <w:p w14:paraId="0CF876CF" w14:textId="77777777" w:rsidR="003C6290" w:rsidRDefault="00000000">
      <w:pPr>
        <w:spacing w:before="320"/>
        <w:jc w:val="center"/>
      </w:pPr>
      <w:r>
        <w:rPr>
          <w:b/>
          <w:sz w:val="34"/>
        </w:rPr>
        <w:t>Strategic Planning and Data Exploration in Logistics</w:t>
      </w:r>
    </w:p>
    <w:p w14:paraId="32F29BC5" w14:textId="77777777" w:rsidR="003C6290" w:rsidRDefault="00000000">
      <w:pPr>
        <w:spacing w:before="720"/>
        <w:jc w:val="center"/>
      </w:pPr>
      <w:r>
        <w:rPr>
          <w:sz w:val="24"/>
        </w:rPr>
        <w:t>Internship Platform: YuvaIntern</w:t>
      </w:r>
      <w:r>
        <w:rPr>
          <w:sz w:val="24"/>
        </w:rPr>
        <w:br/>
        <w:t>Project Title: Logistics Delivery Performance Analysis and Delay Prediction</w:t>
      </w:r>
      <w:r>
        <w:rPr>
          <w:sz w:val="24"/>
        </w:rPr>
        <w:br/>
        <w:t>Submitted by: Theeparthi Tejaswini</w:t>
      </w:r>
      <w:r>
        <w:rPr>
          <w:sz w:val="24"/>
        </w:rPr>
        <w:br/>
        <w:t>Task: Week 1 – Strategic Planning and Data Exploration</w:t>
      </w:r>
      <w:r>
        <w:rPr>
          <w:sz w:val="24"/>
        </w:rPr>
        <w:br/>
      </w:r>
    </w:p>
    <w:p w14:paraId="204EB3BA" w14:textId="77777777" w:rsidR="003C6290" w:rsidRDefault="00000000">
      <w:pPr>
        <w:spacing w:before="1200"/>
        <w:jc w:val="center"/>
      </w:pPr>
      <w:r>
        <w:rPr>
          <w:i/>
          <w:sz w:val="20"/>
        </w:rPr>
        <w:t>Prepared as a proposed analysis plan; findings will be reported after data analysis.</w:t>
      </w:r>
    </w:p>
    <w:p w14:paraId="0651B446" w14:textId="77777777" w:rsidR="003C6290" w:rsidRDefault="00000000">
      <w:r>
        <w:br w:type="page"/>
      </w:r>
    </w:p>
    <w:p w14:paraId="077DA2C5" w14:textId="77777777" w:rsidR="003C6290" w:rsidRDefault="00000000">
      <w:pPr>
        <w:pStyle w:val="Heading1"/>
      </w:pPr>
      <w:r>
        <w:lastRenderedPageBreak/>
        <w:t>1. Abstract</w:t>
      </w:r>
    </w:p>
    <w:p w14:paraId="3780B02E" w14:textId="77777777" w:rsidR="00662E84" w:rsidRDefault="00662E84">
      <w:pPr>
        <w:pStyle w:val="Heading1"/>
        <w:rPr>
          <w:rFonts w:ascii="Times New Roman" w:eastAsiaTheme="minorEastAsia" w:hAnsi="Times New Roman" w:cstheme="minorBidi"/>
          <w:b w:val="0"/>
          <w:bCs w:val="0"/>
          <w:color w:val="auto"/>
          <w:sz w:val="21"/>
          <w:szCs w:val="22"/>
        </w:rPr>
      </w:pPr>
      <w:r w:rsidRPr="00662E84">
        <w:rPr>
          <w:rFonts w:ascii="Times New Roman" w:eastAsiaTheme="minorEastAsia" w:hAnsi="Times New Roman" w:cstheme="minorBidi"/>
          <w:b w:val="0"/>
          <w:bCs w:val="0"/>
          <w:color w:val="auto"/>
          <w:sz w:val="21"/>
          <w:szCs w:val="22"/>
        </w:rPr>
        <w:t>Logistics organizations aim to deliver orders on time while minimizing transportation costs and improving operational efficiency. This report proposes a Python-based approach to analyzing delivery performance using publicly available data. The planned analysis includes data cleaning, exploratory data analysis, KPI calculation, and predictive modeling. Key indicators include on-time delivery rate, late delivery rate, average shipping time, and delivery delay. Classification, regression, clustering, and route optimization will be explored where suitable data are available. Python libraries such as Pandas, NumPy, Matplotlib, Seaborn, and Scikit-learn will support the proposed analysis. This report focuses on strategic planning and illustrates the intended workflow through Python code snippets.</w:t>
      </w:r>
    </w:p>
    <w:p w14:paraId="405844CE" w14:textId="332BEF1B" w:rsidR="003C6290" w:rsidRDefault="00000000">
      <w:pPr>
        <w:pStyle w:val="Heading1"/>
      </w:pPr>
      <w:r>
        <w:t>2. Background Research</w:t>
      </w:r>
    </w:p>
    <w:p w14:paraId="65470B24" w14:textId="77777777" w:rsidR="00662E84" w:rsidRPr="00662E84" w:rsidRDefault="00662E84" w:rsidP="00662E84">
      <w:pPr>
        <w:pStyle w:val="Heading1"/>
        <w:rPr>
          <w:rFonts w:ascii="Times New Roman" w:eastAsiaTheme="minorEastAsia" w:hAnsi="Times New Roman" w:cstheme="minorBidi"/>
          <w:b w:val="0"/>
          <w:bCs w:val="0"/>
          <w:color w:val="auto"/>
          <w:sz w:val="21"/>
          <w:szCs w:val="22"/>
        </w:rPr>
      </w:pPr>
      <w:r w:rsidRPr="00662E84">
        <w:rPr>
          <w:rFonts w:ascii="Times New Roman" w:eastAsiaTheme="minorEastAsia" w:hAnsi="Times New Roman" w:cstheme="minorBidi"/>
          <w:b w:val="0"/>
          <w:bCs w:val="0"/>
          <w:color w:val="auto"/>
          <w:sz w:val="21"/>
          <w:szCs w:val="22"/>
        </w:rPr>
        <w:t>Logistics involves the transportation, storage, and delivery of goods within a supply chain. Delivery delays, inefficient routes, and rising operational costs can affect customer satisfaction and business performance. Data analytics can help identify delivery patterns, measure performance, and support better planning.</w:t>
      </w:r>
    </w:p>
    <w:p w14:paraId="23AD6F2C" w14:textId="77777777" w:rsidR="00662E84" w:rsidRDefault="00662E84" w:rsidP="00662E84">
      <w:pPr>
        <w:pStyle w:val="Heading1"/>
        <w:rPr>
          <w:rFonts w:ascii="Times New Roman" w:eastAsiaTheme="minorEastAsia" w:hAnsi="Times New Roman" w:cstheme="minorBidi"/>
          <w:b w:val="0"/>
          <w:bCs w:val="0"/>
          <w:color w:val="auto"/>
          <w:sz w:val="21"/>
          <w:szCs w:val="22"/>
        </w:rPr>
      </w:pPr>
      <w:r w:rsidRPr="00662E84">
        <w:rPr>
          <w:rFonts w:ascii="Times New Roman" w:eastAsiaTheme="minorEastAsia" w:hAnsi="Times New Roman" w:cstheme="minorBidi"/>
          <w:b w:val="0"/>
          <w:bCs w:val="0"/>
          <w:color w:val="auto"/>
          <w:sz w:val="21"/>
          <w:szCs w:val="22"/>
        </w:rPr>
        <w:t>The CRISP-DM framework provides a structured approach to data analysis, covering business understanding, data preparation, modeling, and evaluation [1]. Python libraries such as Pandas support data analysis, while Scikit-learn provides tools for machine learning [2, 3]. These techniques will guide the proposed logistics analysis, with actual findings determined after examining the selected dataset.</w:t>
      </w:r>
    </w:p>
    <w:p w14:paraId="25328FE2" w14:textId="5460E13B" w:rsidR="003C6290" w:rsidRDefault="00000000" w:rsidP="00662E84">
      <w:pPr>
        <w:pStyle w:val="Heading1"/>
      </w:pPr>
      <w:r>
        <w:t>3. Project Definition and Problem Statement</w:t>
      </w:r>
    </w:p>
    <w:p w14:paraId="1FC6A1F4" w14:textId="77777777" w:rsidR="003C6290" w:rsidRDefault="00000000">
      <w:r>
        <w:t>Scenario: A logistics provider wants to review historical shipment records to understand delivery reliability and identify patterns associated with late deliveries. The provider has order and shipping information but needs a repeatable analysis that converts raw records into understandable performance measures.</w:t>
      </w:r>
    </w:p>
    <w:p w14:paraId="223FC0BE" w14:textId="77777777" w:rsidR="003C6290" w:rsidRDefault="00000000">
      <w:r>
        <w:t>Problem statement: Without a consistent view of scheduled versus actual shipping performance, it can be difficult to quantify delays, compare delivery outcomes, and prioritize further investigation. The project will use historical shipment data to calculate relevant KPIs, explore relationships among available variables, and assess whether the data can support a basic late-delivery classification model.</w:t>
      </w:r>
    </w:p>
    <w:p w14:paraId="02D20E39" w14:textId="77777777" w:rsidR="003C6290" w:rsidRDefault="00000000">
      <w:r>
        <w:t>Project scope: Week 1 covers strategic planning, data-source selection, KPI definitions, the analysis roadmap, and illustrative Python code. The report does not claim that a model has been trained or that business improvements have already been measured.</w:t>
      </w:r>
    </w:p>
    <w:p w14:paraId="4F7841F9" w14:textId="77777777" w:rsidR="003C6290" w:rsidRDefault="00000000">
      <w:pPr>
        <w:pStyle w:val="Heading1"/>
      </w:pPr>
      <w:r>
        <w:t>4. Project Objectives</w:t>
      </w:r>
    </w:p>
    <w:p w14:paraId="5387E02C" w14:textId="77777777" w:rsidR="003C6290" w:rsidRDefault="00000000">
      <w:pPr>
        <w:pStyle w:val="ListNumber"/>
        <w:spacing w:after="40"/>
      </w:pPr>
      <w:r>
        <w:t>Define a realistic logistics delivery-performance scenario and its analytical questions.</w:t>
      </w:r>
    </w:p>
    <w:p w14:paraId="1EAFEC5A" w14:textId="77777777" w:rsidR="003C6290" w:rsidRDefault="00000000">
      <w:pPr>
        <w:pStyle w:val="ListNumber"/>
        <w:spacing w:after="40"/>
      </w:pPr>
      <w:r>
        <w:t>Identify a public dataset and check whether its columns support the proposed analysis.</w:t>
      </w:r>
    </w:p>
    <w:p w14:paraId="5E0AEF8B" w14:textId="77777777" w:rsidR="003C6290" w:rsidRDefault="00000000">
      <w:pPr>
        <w:pStyle w:val="ListNumber"/>
        <w:spacing w:after="40"/>
      </w:pPr>
      <w:r>
        <w:t>Inspect data types, missing values, duplicates, and other quality issues.</w:t>
      </w:r>
    </w:p>
    <w:p w14:paraId="64947FD6" w14:textId="77777777" w:rsidR="003C6290" w:rsidRDefault="00000000">
      <w:pPr>
        <w:pStyle w:val="ListNumber"/>
        <w:spacing w:after="40"/>
      </w:pPr>
      <w:r>
        <w:t>Define and calculate delivery-performance KPIs where the required fields are available.</w:t>
      </w:r>
    </w:p>
    <w:p w14:paraId="2FF91480" w14:textId="77777777" w:rsidR="003C6290" w:rsidRDefault="00000000">
      <w:pPr>
        <w:pStyle w:val="ListNumber"/>
        <w:spacing w:after="40"/>
      </w:pPr>
      <w:r>
        <w:t>Use EDA and visualizations to investigate delivery-time patterns and late-delivery outcomes.</w:t>
      </w:r>
    </w:p>
    <w:p w14:paraId="01945197" w14:textId="77777777" w:rsidR="003C6290" w:rsidRDefault="00000000">
      <w:pPr>
        <w:pStyle w:val="ListNumber"/>
        <w:spacing w:after="40"/>
      </w:pPr>
      <w:r>
        <w:t>Evaluate the feasibility of classification or regression using appropriate target and feature definitions.</w:t>
      </w:r>
    </w:p>
    <w:p w14:paraId="320AAE3A" w14:textId="77777777" w:rsidR="003C6290" w:rsidRDefault="00000000">
      <w:pPr>
        <w:pStyle w:val="ListNumber"/>
        <w:spacing w:after="40"/>
      </w:pPr>
      <w:r>
        <w:t>Describe clustering and route optimization as potential extensions when relevant data are available.</w:t>
      </w:r>
    </w:p>
    <w:p w14:paraId="5ECAAC87" w14:textId="77777777" w:rsidR="003C6290" w:rsidRDefault="00000000">
      <w:pPr>
        <w:pStyle w:val="ListNumber"/>
        <w:spacing w:after="40"/>
      </w:pPr>
      <w:r>
        <w:t>Prepare a reproducible Python workflow and identify possible operational recommendations supported by evidence.</w:t>
      </w:r>
    </w:p>
    <w:p w14:paraId="2049AAFF" w14:textId="77777777" w:rsidR="003C6290" w:rsidRDefault="00000000">
      <w:pPr>
        <w:pStyle w:val="Heading1"/>
      </w:pPr>
      <w:r>
        <w:t>5. Dataset Plan and Data Requirements</w:t>
      </w:r>
    </w:p>
    <w:p w14:paraId="4531C2AA" w14:textId="77777777" w:rsidR="003C6290" w:rsidRDefault="00000000">
      <w:r>
        <w:t xml:space="preserve">Candidate source: the DataCo SMART SUPPLY CHAIN FOR BIG DATA ANALYSIS dataset listed on Kaggle [4]. It is a candidate for investigation because it is associated with supply-chain and order/shipping analysis. Before using </w:t>
      </w:r>
      <w:r>
        <w:lastRenderedPageBreak/>
        <w:t>it, the dataset page, access conditions, data dictionary, and actual column names must be reviewed. The final analysis should only use fields confirmed to exist in the downloaded file.</w:t>
      </w:r>
    </w:p>
    <w:p w14:paraId="2105DF48" w14:textId="77777777" w:rsidR="003C6290" w:rsidRDefault="00000000">
      <w:r>
        <w:t>Candidate dataset link: https://www.kaggle.com/datasets/shashwatwork/dataco-smart-supply-chain-for-big-data-analysis</w:t>
      </w:r>
    </w:p>
    <w:p w14:paraId="795399BB" w14:textId="77777777" w:rsidR="003C6290" w:rsidRDefault="00000000">
      <w:r>
        <w:t>Potentially useful fields, subject to verification:</w:t>
      </w:r>
    </w:p>
    <w:tbl>
      <w:tblPr>
        <w:tblStyle w:val="TableGrid"/>
        <w:tblW w:w="0" w:type="auto"/>
        <w:jc w:val="center"/>
        <w:tblLook w:val="04A0" w:firstRow="1" w:lastRow="0" w:firstColumn="1" w:lastColumn="0" w:noHBand="0" w:noVBand="1"/>
      </w:tblPr>
      <w:tblGrid>
        <w:gridCol w:w="3312"/>
        <w:gridCol w:w="3312"/>
        <w:gridCol w:w="3312"/>
      </w:tblGrid>
      <w:tr w:rsidR="003C6290" w14:paraId="7641BF75" w14:textId="77777777">
        <w:trPr>
          <w:jc w:val="center"/>
        </w:trPr>
        <w:tc>
          <w:tcPr>
            <w:tcW w:w="3312" w:type="dxa"/>
            <w:shd w:val="clear" w:color="auto" w:fill="D9EAF7"/>
            <w:vAlign w:val="center"/>
          </w:tcPr>
          <w:p w14:paraId="173D8D34" w14:textId="77777777" w:rsidR="003C6290" w:rsidRDefault="00000000">
            <w:pPr>
              <w:spacing w:after="0"/>
            </w:pPr>
            <w:r>
              <w:rPr>
                <w:b/>
                <w:sz w:val="18"/>
              </w:rPr>
              <w:t>Data element</w:t>
            </w:r>
          </w:p>
        </w:tc>
        <w:tc>
          <w:tcPr>
            <w:tcW w:w="3312" w:type="dxa"/>
            <w:shd w:val="clear" w:color="auto" w:fill="D9EAF7"/>
            <w:vAlign w:val="center"/>
          </w:tcPr>
          <w:p w14:paraId="2F5EB784" w14:textId="77777777" w:rsidR="003C6290" w:rsidRDefault="00000000">
            <w:pPr>
              <w:spacing w:after="0"/>
            </w:pPr>
            <w:r>
              <w:rPr>
                <w:b/>
                <w:sz w:val="18"/>
              </w:rPr>
              <w:t>Purpose</w:t>
            </w:r>
          </w:p>
        </w:tc>
        <w:tc>
          <w:tcPr>
            <w:tcW w:w="3312" w:type="dxa"/>
            <w:shd w:val="clear" w:color="auto" w:fill="D9EAF7"/>
            <w:vAlign w:val="center"/>
          </w:tcPr>
          <w:p w14:paraId="5FB3228F" w14:textId="77777777" w:rsidR="003C6290" w:rsidRDefault="00000000">
            <w:pPr>
              <w:spacing w:after="0"/>
            </w:pPr>
            <w:r>
              <w:rPr>
                <w:b/>
                <w:sz w:val="18"/>
              </w:rPr>
              <w:t>Validation needed</w:t>
            </w:r>
          </w:p>
        </w:tc>
      </w:tr>
      <w:tr w:rsidR="003C6290" w14:paraId="3F9BA484" w14:textId="77777777">
        <w:trPr>
          <w:jc w:val="center"/>
        </w:trPr>
        <w:tc>
          <w:tcPr>
            <w:tcW w:w="3312" w:type="dxa"/>
            <w:vAlign w:val="center"/>
          </w:tcPr>
          <w:p w14:paraId="535AE0D7" w14:textId="77777777" w:rsidR="003C6290" w:rsidRDefault="00000000">
            <w:pPr>
              <w:spacing w:after="0"/>
            </w:pPr>
            <w:r>
              <w:rPr>
                <w:sz w:val="17"/>
              </w:rPr>
              <w:t>Scheduled shipping days</w:t>
            </w:r>
          </w:p>
        </w:tc>
        <w:tc>
          <w:tcPr>
            <w:tcW w:w="3312" w:type="dxa"/>
            <w:vAlign w:val="center"/>
          </w:tcPr>
          <w:p w14:paraId="60708354" w14:textId="77777777" w:rsidR="003C6290" w:rsidRDefault="00000000">
            <w:pPr>
              <w:spacing w:after="0"/>
            </w:pPr>
            <w:r>
              <w:rPr>
                <w:sz w:val="17"/>
              </w:rPr>
              <w:t>Reference for planned shipping duration</w:t>
            </w:r>
          </w:p>
        </w:tc>
        <w:tc>
          <w:tcPr>
            <w:tcW w:w="3312" w:type="dxa"/>
            <w:vAlign w:val="center"/>
          </w:tcPr>
          <w:p w14:paraId="576B0495" w14:textId="77777777" w:rsidR="003C6290" w:rsidRDefault="00000000">
            <w:pPr>
              <w:spacing w:after="0"/>
            </w:pPr>
            <w:r>
              <w:rPr>
                <w:sz w:val="17"/>
              </w:rPr>
              <w:t>Confirm exact column and units</w:t>
            </w:r>
          </w:p>
        </w:tc>
      </w:tr>
      <w:tr w:rsidR="003C6290" w14:paraId="08EAECB8" w14:textId="77777777">
        <w:trPr>
          <w:jc w:val="center"/>
        </w:trPr>
        <w:tc>
          <w:tcPr>
            <w:tcW w:w="3312" w:type="dxa"/>
            <w:vAlign w:val="center"/>
          </w:tcPr>
          <w:p w14:paraId="5103345E" w14:textId="77777777" w:rsidR="003C6290" w:rsidRDefault="00000000">
            <w:pPr>
              <w:spacing w:after="0"/>
            </w:pPr>
            <w:r>
              <w:rPr>
                <w:sz w:val="17"/>
              </w:rPr>
              <w:t>Actual shipping days</w:t>
            </w:r>
          </w:p>
        </w:tc>
        <w:tc>
          <w:tcPr>
            <w:tcW w:w="3312" w:type="dxa"/>
            <w:vAlign w:val="center"/>
          </w:tcPr>
          <w:p w14:paraId="02FCE0E1" w14:textId="77777777" w:rsidR="003C6290" w:rsidRDefault="00000000">
            <w:pPr>
              <w:spacing w:after="0"/>
            </w:pPr>
            <w:r>
              <w:rPr>
                <w:sz w:val="17"/>
              </w:rPr>
              <w:t>Measure actual shipping duration</w:t>
            </w:r>
          </w:p>
        </w:tc>
        <w:tc>
          <w:tcPr>
            <w:tcW w:w="3312" w:type="dxa"/>
            <w:vAlign w:val="center"/>
          </w:tcPr>
          <w:p w14:paraId="3A4BCC57" w14:textId="77777777" w:rsidR="003C6290" w:rsidRDefault="00000000">
            <w:pPr>
              <w:spacing w:after="0"/>
            </w:pPr>
            <w:r>
              <w:rPr>
                <w:sz w:val="17"/>
              </w:rPr>
              <w:t>Confirm exact column and missing values</w:t>
            </w:r>
          </w:p>
        </w:tc>
      </w:tr>
      <w:tr w:rsidR="003C6290" w14:paraId="47A794D8" w14:textId="77777777">
        <w:trPr>
          <w:jc w:val="center"/>
        </w:trPr>
        <w:tc>
          <w:tcPr>
            <w:tcW w:w="3312" w:type="dxa"/>
            <w:vAlign w:val="center"/>
          </w:tcPr>
          <w:p w14:paraId="3788016C" w14:textId="77777777" w:rsidR="003C6290" w:rsidRDefault="00000000">
            <w:pPr>
              <w:spacing w:after="0"/>
            </w:pPr>
            <w:r>
              <w:rPr>
                <w:sz w:val="17"/>
              </w:rPr>
              <w:t>Delivery status / late-delivery label</w:t>
            </w:r>
          </w:p>
        </w:tc>
        <w:tc>
          <w:tcPr>
            <w:tcW w:w="3312" w:type="dxa"/>
            <w:vAlign w:val="center"/>
          </w:tcPr>
          <w:p w14:paraId="77AB5702" w14:textId="77777777" w:rsidR="003C6290" w:rsidRDefault="00000000">
            <w:pPr>
              <w:spacing w:after="0"/>
            </w:pPr>
            <w:r>
              <w:rPr>
                <w:sz w:val="17"/>
              </w:rPr>
              <w:t>Define outcome for KPI or classification</w:t>
            </w:r>
          </w:p>
        </w:tc>
        <w:tc>
          <w:tcPr>
            <w:tcW w:w="3312" w:type="dxa"/>
            <w:vAlign w:val="center"/>
          </w:tcPr>
          <w:p w14:paraId="0335F293" w14:textId="77777777" w:rsidR="003C6290" w:rsidRDefault="00000000">
            <w:pPr>
              <w:spacing w:after="0"/>
            </w:pPr>
            <w:r>
              <w:rPr>
                <w:sz w:val="17"/>
              </w:rPr>
              <w:t>Check category labels and encoding</w:t>
            </w:r>
          </w:p>
        </w:tc>
      </w:tr>
      <w:tr w:rsidR="003C6290" w14:paraId="6C257BDC" w14:textId="77777777">
        <w:trPr>
          <w:jc w:val="center"/>
        </w:trPr>
        <w:tc>
          <w:tcPr>
            <w:tcW w:w="3312" w:type="dxa"/>
            <w:vAlign w:val="center"/>
          </w:tcPr>
          <w:p w14:paraId="0305F918" w14:textId="77777777" w:rsidR="003C6290" w:rsidRDefault="00000000">
            <w:pPr>
              <w:spacing w:after="0"/>
            </w:pPr>
            <w:r>
              <w:rPr>
                <w:sz w:val="17"/>
              </w:rPr>
              <w:t>Order or shipping dates</w:t>
            </w:r>
          </w:p>
        </w:tc>
        <w:tc>
          <w:tcPr>
            <w:tcW w:w="3312" w:type="dxa"/>
            <w:vAlign w:val="center"/>
          </w:tcPr>
          <w:p w14:paraId="1731B0F0" w14:textId="77777777" w:rsidR="003C6290" w:rsidRDefault="00000000">
            <w:pPr>
              <w:spacing w:after="0"/>
            </w:pPr>
            <w:r>
              <w:rPr>
                <w:sz w:val="17"/>
              </w:rPr>
              <w:t>Explore trends over time</w:t>
            </w:r>
          </w:p>
        </w:tc>
        <w:tc>
          <w:tcPr>
            <w:tcW w:w="3312" w:type="dxa"/>
            <w:vAlign w:val="center"/>
          </w:tcPr>
          <w:p w14:paraId="685DA8E6" w14:textId="77777777" w:rsidR="003C6290" w:rsidRDefault="00000000">
            <w:pPr>
              <w:spacing w:after="0"/>
            </w:pPr>
            <w:r>
              <w:rPr>
                <w:sz w:val="17"/>
              </w:rPr>
              <w:t>Check date format and valid ranges</w:t>
            </w:r>
          </w:p>
        </w:tc>
      </w:tr>
      <w:tr w:rsidR="003C6290" w14:paraId="0E7C9E8C" w14:textId="77777777">
        <w:trPr>
          <w:jc w:val="center"/>
        </w:trPr>
        <w:tc>
          <w:tcPr>
            <w:tcW w:w="3312" w:type="dxa"/>
            <w:vAlign w:val="center"/>
          </w:tcPr>
          <w:p w14:paraId="750D8DDF" w14:textId="77777777" w:rsidR="003C6290" w:rsidRDefault="00000000">
            <w:pPr>
              <w:spacing w:after="0"/>
            </w:pPr>
            <w:r>
              <w:rPr>
                <w:sz w:val="17"/>
              </w:rPr>
              <w:t>Order, product, or shipping category</w:t>
            </w:r>
          </w:p>
        </w:tc>
        <w:tc>
          <w:tcPr>
            <w:tcW w:w="3312" w:type="dxa"/>
            <w:vAlign w:val="center"/>
          </w:tcPr>
          <w:p w14:paraId="24089408" w14:textId="77777777" w:rsidR="003C6290" w:rsidRDefault="00000000">
            <w:pPr>
              <w:spacing w:after="0"/>
            </w:pPr>
            <w:r>
              <w:rPr>
                <w:sz w:val="17"/>
              </w:rPr>
              <w:t>Compare delivery outcomes by segment</w:t>
            </w:r>
          </w:p>
        </w:tc>
        <w:tc>
          <w:tcPr>
            <w:tcW w:w="3312" w:type="dxa"/>
            <w:vAlign w:val="center"/>
          </w:tcPr>
          <w:p w14:paraId="7823BFA9" w14:textId="77777777" w:rsidR="003C6290" w:rsidRDefault="00000000">
            <w:pPr>
              <w:spacing w:after="0"/>
            </w:pPr>
            <w:r>
              <w:rPr>
                <w:sz w:val="17"/>
              </w:rPr>
              <w:t>Check category consistency</w:t>
            </w:r>
          </w:p>
        </w:tc>
      </w:tr>
      <w:tr w:rsidR="003C6290" w14:paraId="50278391" w14:textId="77777777">
        <w:trPr>
          <w:jc w:val="center"/>
        </w:trPr>
        <w:tc>
          <w:tcPr>
            <w:tcW w:w="3312" w:type="dxa"/>
            <w:vAlign w:val="center"/>
          </w:tcPr>
          <w:p w14:paraId="5DDB26EA" w14:textId="77777777" w:rsidR="003C6290" w:rsidRDefault="00000000">
            <w:pPr>
              <w:spacing w:after="0"/>
            </w:pPr>
            <w:r>
              <w:rPr>
                <w:sz w:val="17"/>
              </w:rPr>
              <w:t>Cost, distance, coordinates, traffic</w:t>
            </w:r>
          </w:p>
        </w:tc>
        <w:tc>
          <w:tcPr>
            <w:tcW w:w="3312" w:type="dxa"/>
            <w:vAlign w:val="center"/>
          </w:tcPr>
          <w:p w14:paraId="3B70D8D8" w14:textId="77777777" w:rsidR="003C6290" w:rsidRDefault="00000000">
            <w:pPr>
              <w:spacing w:after="0"/>
            </w:pPr>
            <w:r>
              <w:rPr>
                <w:sz w:val="17"/>
              </w:rPr>
              <w:t>Support cost or route analysis if available</w:t>
            </w:r>
          </w:p>
        </w:tc>
        <w:tc>
          <w:tcPr>
            <w:tcW w:w="3312" w:type="dxa"/>
            <w:vAlign w:val="center"/>
          </w:tcPr>
          <w:p w14:paraId="733B9747" w14:textId="77777777" w:rsidR="003C6290" w:rsidRDefault="00000000">
            <w:pPr>
              <w:spacing w:after="0"/>
            </w:pPr>
            <w:r>
              <w:rPr>
                <w:sz w:val="17"/>
              </w:rPr>
              <w:t>Do not assume these fields exist</w:t>
            </w:r>
          </w:p>
        </w:tc>
      </w:tr>
    </w:tbl>
    <w:tbl>
      <w:tblPr>
        <w:tblW w:w="0" w:type="auto"/>
        <w:jc w:val="center"/>
        <w:tblLook w:val="04A0" w:firstRow="1" w:lastRow="0" w:firstColumn="1" w:lastColumn="0" w:noHBand="0" w:noVBand="1"/>
      </w:tblPr>
      <w:tblGrid>
        <w:gridCol w:w="9936"/>
      </w:tblGrid>
      <w:tr w:rsidR="003C6290" w14:paraId="6FA1C16B" w14:textId="77777777">
        <w:trPr>
          <w:jc w:val="center"/>
        </w:trPr>
        <w:tc>
          <w:tcPr>
            <w:tcW w:w="9936" w:type="dxa"/>
            <w:shd w:val="clear" w:color="auto" w:fill="EAF2F8"/>
          </w:tcPr>
          <w:p w14:paraId="16EF266C" w14:textId="77777777" w:rsidR="003C6290" w:rsidRDefault="00000000">
            <w:pPr>
              <w:spacing w:after="40"/>
            </w:pPr>
            <w:r>
              <w:rPr>
                <w:i/>
                <w:sz w:val="18"/>
              </w:rPr>
              <w:t>Data integrity note: The final report should describe the actual downloaded dataset. If a required field is absent, mark the related KPI or analysis as unavailable rather than inventing a value.</w:t>
            </w:r>
          </w:p>
        </w:tc>
      </w:tr>
    </w:tbl>
    <w:p w14:paraId="2B860AF3" w14:textId="77777777" w:rsidR="003C6290" w:rsidRDefault="003C6290">
      <w:pPr>
        <w:spacing w:after="0"/>
      </w:pPr>
    </w:p>
    <w:p w14:paraId="505EE777" w14:textId="77777777" w:rsidR="003C6290" w:rsidRDefault="00000000">
      <w:pPr>
        <w:pStyle w:val="Heading1"/>
      </w:pPr>
      <w:r>
        <w:t>6. Key Performance Indicators (KPIs)</w:t>
      </w:r>
    </w:p>
    <w:tbl>
      <w:tblPr>
        <w:tblStyle w:val="TableGrid"/>
        <w:tblW w:w="0" w:type="auto"/>
        <w:jc w:val="center"/>
        <w:tblLook w:val="04A0" w:firstRow="1" w:lastRow="0" w:firstColumn="1" w:lastColumn="0" w:noHBand="0" w:noVBand="1"/>
      </w:tblPr>
      <w:tblGrid>
        <w:gridCol w:w="3312"/>
        <w:gridCol w:w="3312"/>
        <w:gridCol w:w="3312"/>
      </w:tblGrid>
      <w:tr w:rsidR="003C6290" w14:paraId="067363D6" w14:textId="77777777">
        <w:trPr>
          <w:jc w:val="center"/>
        </w:trPr>
        <w:tc>
          <w:tcPr>
            <w:tcW w:w="3312" w:type="dxa"/>
            <w:shd w:val="clear" w:color="auto" w:fill="D9EAF7"/>
            <w:vAlign w:val="center"/>
          </w:tcPr>
          <w:p w14:paraId="63E29C3E" w14:textId="77777777" w:rsidR="003C6290" w:rsidRDefault="00000000">
            <w:pPr>
              <w:spacing w:after="0"/>
            </w:pPr>
            <w:r>
              <w:rPr>
                <w:b/>
                <w:sz w:val="18"/>
              </w:rPr>
              <w:t>KPI</w:t>
            </w:r>
          </w:p>
        </w:tc>
        <w:tc>
          <w:tcPr>
            <w:tcW w:w="3312" w:type="dxa"/>
            <w:shd w:val="clear" w:color="auto" w:fill="D9EAF7"/>
            <w:vAlign w:val="center"/>
          </w:tcPr>
          <w:p w14:paraId="0790D277" w14:textId="77777777" w:rsidR="003C6290" w:rsidRDefault="00000000">
            <w:pPr>
              <w:spacing w:after="0"/>
            </w:pPr>
            <w:r>
              <w:rPr>
                <w:b/>
                <w:sz w:val="18"/>
              </w:rPr>
              <w:t>Formula / definition</w:t>
            </w:r>
          </w:p>
        </w:tc>
        <w:tc>
          <w:tcPr>
            <w:tcW w:w="3312" w:type="dxa"/>
            <w:shd w:val="clear" w:color="auto" w:fill="D9EAF7"/>
            <w:vAlign w:val="center"/>
          </w:tcPr>
          <w:p w14:paraId="59E6CDD6" w14:textId="77777777" w:rsidR="003C6290" w:rsidRDefault="00000000">
            <w:pPr>
              <w:spacing w:after="0"/>
            </w:pPr>
            <w:r>
              <w:rPr>
                <w:b/>
                <w:sz w:val="18"/>
              </w:rPr>
              <w:t>Purpose</w:t>
            </w:r>
          </w:p>
        </w:tc>
      </w:tr>
      <w:tr w:rsidR="003C6290" w14:paraId="64D8F5A7" w14:textId="77777777">
        <w:trPr>
          <w:jc w:val="center"/>
        </w:trPr>
        <w:tc>
          <w:tcPr>
            <w:tcW w:w="3312" w:type="dxa"/>
            <w:vAlign w:val="center"/>
          </w:tcPr>
          <w:p w14:paraId="13C9BB19" w14:textId="77777777" w:rsidR="003C6290" w:rsidRDefault="00000000">
            <w:pPr>
              <w:spacing w:after="0"/>
            </w:pPr>
            <w:r>
              <w:rPr>
                <w:sz w:val="16"/>
              </w:rPr>
              <w:t>On-time delivery rate</w:t>
            </w:r>
          </w:p>
        </w:tc>
        <w:tc>
          <w:tcPr>
            <w:tcW w:w="3312" w:type="dxa"/>
            <w:vAlign w:val="center"/>
          </w:tcPr>
          <w:p w14:paraId="3D1B63F5" w14:textId="77777777" w:rsidR="003C6290" w:rsidRDefault="00000000">
            <w:pPr>
              <w:spacing w:after="0"/>
            </w:pPr>
            <w:r>
              <w:rPr>
                <w:sz w:val="16"/>
              </w:rPr>
              <w:t>On-time shipments ÷ eligible shipments × 100</w:t>
            </w:r>
          </w:p>
        </w:tc>
        <w:tc>
          <w:tcPr>
            <w:tcW w:w="3312" w:type="dxa"/>
            <w:vAlign w:val="center"/>
          </w:tcPr>
          <w:p w14:paraId="5ED6787B" w14:textId="77777777" w:rsidR="003C6290" w:rsidRDefault="00000000">
            <w:pPr>
              <w:spacing w:after="0"/>
            </w:pPr>
            <w:r>
              <w:rPr>
                <w:sz w:val="16"/>
              </w:rPr>
              <w:t>Measures adherence to delivery commitments.</w:t>
            </w:r>
          </w:p>
        </w:tc>
      </w:tr>
      <w:tr w:rsidR="003C6290" w14:paraId="68A9A406" w14:textId="77777777">
        <w:trPr>
          <w:jc w:val="center"/>
        </w:trPr>
        <w:tc>
          <w:tcPr>
            <w:tcW w:w="3312" w:type="dxa"/>
            <w:vAlign w:val="center"/>
          </w:tcPr>
          <w:p w14:paraId="7254E1E1" w14:textId="77777777" w:rsidR="003C6290" w:rsidRDefault="00000000">
            <w:pPr>
              <w:spacing w:after="0"/>
            </w:pPr>
            <w:r>
              <w:rPr>
                <w:sz w:val="16"/>
              </w:rPr>
              <w:t>Late delivery rate</w:t>
            </w:r>
          </w:p>
        </w:tc>
        <w:tc>
          <w:tcPr>
            <w:tcW w:w="3312" w:type="dxa"/>
            <w:vAlign w:val="center"/>
          </w:tcPr>
          <w:p w14:paraId="3D6A6941" w14:textId="77777777" w:rsidR="003C6290" w:rsidRDefault="00000000">
            <w:pPr>
              <w:spacing w:after="0"/>
            </w:pPr>
            <w:r>
              <w:rPr>
                <w:sz w:val="16"/>
              </w:rPr>
              <w:t>Late shipments ÷ eligible shipments × 100</w:t>
            </w:r>
          </w:p>
        </w:tc>
        <w:tc>
          <w:tcPr>
            <w:tcW w:w="3312" w:type="dxa"/>
            <w:vAlign w:val="center"/>
          </w:tcPr>
          <w:p w14:paraId="3654A779" w14:textId="77777777" w:rsidR="003C6290" w:rsidRDefault="00000000">
            <w:pPr>
              <w:spacing w:after="0"/>
            </w:pPr>
            <w:r>
              <w:rPr>
                <w:sz w:val="16"/>
              </w:rPr>
              <w:t>Quantifies the share of late shipments.</w:t>
            </w:r>
          </w:p>
        </w:tc>
      </w:tr>
      <w:tr w:rsidR="003C6290" w14:paraId="3F326E98" w14:textId="77777777">
        <w:trPr>
          <w:jc w:val="center"/>
        </w:trPr>
        <w:tc>
          <w:tcPr>
            <w:tcW w:w="3312" w:type="dxa"/>
            <w:vAlign w:val="center"/>
          </w:tcPr>
          <w:p w14:paraId="4F065691" w14:textId="77777777" w:rsidR="003C6290" w:rsidRDefault="00000000">
            <w:pPr>
              <w:spacing w:after="0"/>
            </w:pPr>
            <w:r>
              <w:rPr>
                <w:sz w:val="16"/>
              </w:rPr>
              <w:t>Average actual shipping time</w:t>
            </w:r>
          </w:p>
        </w:tc>
        <w:tc>
          <w:tcPr>
            <w:tcW w:w="3312" w:type="dxa"/>
            <w:vAlign w:val="center"/>
          </w:tcPr>
          <w:p w14:paraId="4133D117" w14:textId="77777777" w:rsidR="003C6290" w:rsidRDefault="00000000">
            <w:pPr>
              <w:spacing w:after="0"/>
            </w:pPr>
            <w:r>
              <w:rPr>
                <w:sz w:val="16"/>
              </w:rPr>
              <w:t>Sum of actual shipping days ÷ shipments with valid values</w:t>
            </w:r>
          </w:p>
        </w:tc>
        <w:tc>
          <w:tcPr>
            <w:tcW w:w="3312" w:type="dxa"/>
            <w:vAlign w:val="center"/>
          </w:tcPr>
          <w:p w14:paraId="7BE94614" w14:textId="77777777" w:rsidR="003C6290" w:rsidRDefault="00000000">
            <w:pPr>
              <w:spacing w:after="0"/>
            </w:pPr>
            <w:r>
              <w:rPr>
                <w:sz w:val="16"/>
              </w:rPr>
              <w:t>Summarizes observed shipping duration.</w:t>
            </w:r>
          </w:p>
        </w:tc>
      </w:tr>
      <w:tr w:rsidR="003C6290" w14:paraId="1790349C" w14:textId="77777777">
        <w:trPr>
          <w:jc w:val="center"/>
        </w:trPr>
        <w:tc>
          <w:tcPr>
            <w:tcW w:w="3312" w:type="dxa"/>
            <w:vAlign w:val="center"/>
          </w:tcPr>
          <w:p w14:paraId="0CC9847B" w14:textId="77777777" w:rsidR="003C6290" w:rsidRDefault="00000000">
            <w:pPr>
              <w:spacing w:after="0"/>
            </w:pPr>
            <w:r>
              <w:rPr>
                <w:sz w:val="16"/>
              </w:rPr>
              <w:t>Average delay vs. schedule</w:t>
            </w:r>
          </w:p>
        </w:tc>
        <w:tc>
          <w:tcPr>
            <w:tcW w:w="3312" w:type="dxa"/>
            <w:vAlign w:val="center"/>
          </w:tcPr>
          <w:p w14:paraId="29EC0C32" w14:textId="77777777" w:rsidR="003C6290" w:rsidRDefault="00000000">
            <w:pPr>
              <w:spacing w:after="0"/>
            </w:pPr>
            <w:r>
              <w:rPr>
                <w:sz w:val="16"/>
              </w:rPr>
              <w:t>Mean of (actual shipping days − scheduled shipping days)</w:t>
            </w:r>
          </w:p>
        </w:tc>
        <w:tc>
          <w:tcPr>
            <w:tcW w:w="3312" w:type="dxa"/>
            <w:vAlign w:val="center"/>
          </w:tcPr>
          <w:p w14:paraId="5F9CA5C4" w14:textId="77777777" w:rsidR="003C6290" w:rsidRDefault="00000000">
            <w:pPr>
              <w:spacing w:after="0"/>
            </w:pPr>
            <w:r>
              <w:rPr>
                <w:sz w:val="16"/>
              </w:rPr>
              <w:t>Shows whether shipments typically exceed the plan; positive values indicate delay.</w:t>
            </w:r>
          </w:p>
        </w:tc>
      </w:tr>
      <w:tr w:rsidR="003C6290" w14:paraId="5367ADB5" w14:textId="77777777">
        <w:trPr>
          <w:jc w:val="center"/>
        </w:trPr>
        <w:tc>
          <w:tcPr>
            <w:tcW w:w="3312" w:type="dxa"/>
            <w:vAlign w:val="center"/>
          </w:tcPr>
          <w:p w14:paraId="123F0770" w14:textId="77777777" w:rsidR="003C6290" w:rsidRDefault="00000000">
            <w:pPr>
              <w:spacing w:after="0"/>
            </w:pPr>
            <w:r>
              <w:rPr>
                <w:sz w:val="16"/>
              </w:rPr>
              <w:t>Transportation cost per shipment</w:t>
            </w:r>
          </w:p>
        </w:tc>
        <w:tc>
          <w:tcPr>
            <w:tcW w:w="3312" w:type="dxa"/>
            <w:vAlign w:val="center"/>
          </w:tcPr>
          <w:p w14:paraId="170D0119" w14:textId="77777777" w:rsidR="003C6290" w:rsidRDefault="00000000">
            <w:pPr>
              <w:spacing w:after="0"/>
            </w:pPr>
            <w:r>
              <w:rPr>
                <w:sz w:val="16"/>
              </w:rPr>
              <w:t>Total transportation cost ÷ shipments</w:t>
            </w:r>
          </w:p>
        </w:tc>
        <w:tc>
          <w:tcPr>
            <w:tcW w:w="3312" w:type="dxa"/>
            <w:vAlign w:val="center"/>
          </w:tcPr>
          <w:p w14:paraId="68EFD267" w14:textId="77777777" w:rsidR="003C6290" w:rsidRDefault="00000000">
            <w:pPr>
              <w:spacing w:after="0"/>
            </w:pPr>
            <w:r>
              <w:rPr>
                <w:sz w:val="16"/>
              </w:rPr>
              <w:t>Measures cost efficiency only if reliable cost data are available.</w:t>
            </w:r>
          </w:p>
        </w:tc>
      </w:tr>
    </w:tbl>
    <w:p w14:paraId="4B7FCEFF" w14:textId="77777777" w:rsidR="003C6290" w:rsidRDefault="00000000">
      <w:r>
        <w:t>The KPI definitions must be aligned with the dataset. For example, scheduled shipping days and actual shipping days may measure the interval from order placement to shipment or delivery, depending on the dataset's definitions. A binary late-delivery flag should not be treated as a substitute for the underlying time difference without checking how it was created. The denominator should exclude records that are not eligible for the relevant calculation.</w:t>
      </w:r>
    </w:p>
    <w:p w14:paraId="0134E91A" w14:textId="77777777" w:rsidR="003C6290" w:rsidRDefault="00000000">
      <w:pPr>
        <w:pStyle w:val="Heading1"/>
      </w:pPr>
      <w:r>
        <w:t>7. Proposed Data Science Methods</w:t>
      </w:r>
    </w:p>
    <w:p w14:paraId="65DF4377" w14:textId="77777777" w:rsidR="003C6290" w:rsidRDefault="00000000">
      <w:pPr>
        <w:pStyle w:val="Heading2"/>
      </w:pPr>
      <w:r>
        <w:t>7.1 Exploratory Data Analysis</w:t>
      </w:r>
    </w:p>
    <w:p w14:paraId="412C0ED6" w14:textId="77777777" w:rsidR="003C6290" w:rsidRDefault="00000000">
      <w:r>
        <w:t>EDA will inspect the number of rows and columns, data types, missing values, duplicates, distributions, and category frequencies. Charts may compare actual shipping time by shipping mode or product category and summarize the distribution of late-delivery labels. The goal is to identify patterns worth investigating, not to assume that a relationship is causal.</w:t>
      </w:r>
    </w:p>
    <w:p w14:paraId="52420E8B" w14:textId="77777777" w:rsidR="003C6290" w:rsidRDefault="00000000">
      <w:pPr>
        <w:pStyle w:val="Heading2"/>
      </w:pPr>
      <w:r>
        <w:t>7.2 Classification</w:t>
      </w:r>
    </w:p>
    <w:p w14:paraId="4B34CC6D" w14:textId="77777777" w:rsidR="003C6290" w:rsidRDefault="00000000">
      <w:r>
        <w:t>If the dataset provides a valid late-delivery label and features available before the prediction point, a classification model such as Logistic Regression, Decision Tree, or Random Forest may be tested. Evaluation can include precision, recall, F1-score, a confusion matrix, and accuracy. The feature set must exclude information that directly reveals the outcome or would not be known when a prediction is needed.</w:t>
      </w:r>
    </w:p>
    <w:p w14:paraId="43935AF2" w14:textId="77777777" w:rsidR="003C6290" w:rsidRDefault="00000000">
      <w:pPr>
        <w:pStyle w:val="Heading2"/>
      </w:pPr>
      <w:r>
        <w:t>7.3 Regression</w:t>
      </w:r>
    </w:p>
    <w:p w14:paraId="0714DE98" w14:textId="77777777" w:rsidR="003C6290" w:rsidRDefault="00000000">
      <w:r>
        <w:t>Regression may be used to estimate a continuous value such as shipping duration, provided the target is clearly defined and the input features are appropriate. Possible baseline methods include Linear Regression and Random Forest Regression. MAE and RMSE can measure prediction error; R² may be included where appropriate.</w:t>
      </w:r>
    </w:p>
    <w:p w14:paraId="46AC172E" w14:textId="77777777" w:rsidR="003C6290" w:rsidRDefault="00000000">
      <w:pPr>
        <w:pStyle w:val="Heading2"/>
      </w:pPr>
      <w:r>
        <w:lastRenderedPageBreak/>
        <w:t>7.4 Clustering</w:t>
      </w:r>
    </w:p>
    <w:p w14:paraId="53020EC2" w14:textId="77777777" w:rsidR="003C6290" w:rsidRDefault="00000000">
      <w:r>
        <w:t>Clustering, for example K-Means, may group shipments with similar characteristics when suitable numeric features exist. Features should be selected carefully and scaled where required. Clusters must be interpreted using their actual characteristics rather than assumed to represent meaningful business segments.</w:t>
      </w:r>
    </w:p>
    <w:p w14:paraId="10FD1A85" w14:textId="77777777" w:rsidR="003C6290" w:rsidRDefault="00000000">
      <w:pPr>
        <w:pStyle w:val="Heading2"/>
      </w:pPr>
      <w:r>
        <w:t>7.5 Route Optimization</w:t>
      </w:r>
    </w:p>
    <w:p w14:paraId="58EF2553" w14:textId="77777777" w:rsidR="003C6290" w:rsidRDefault="00000000">
      <w:r>
        <w:t>Route optimization can help find efficient delivery sequences under constraints such as distance, time windows, and vehicle capacity. It generally requires geographic locations and road-network or travel-time information. If those data are not available, route optimization will remain a future extension, not a result of the initial analysis.</w:t>
      </w:r>
    </w:p>
    <w:p w14:paraId="6977C627" w14:textId="77777777" w:rsidR="003C6290" w:rsidRDefault="00000000">
      <w:pPr>
        <w:pStyle w:val="Heading1"/>
      </w:pPr>
      <w:r>
        <w:t>8. End-to-End Strategic Roadmap</w:t>
      </w:r>
    </w:p>
    <w:p w14:paraId="32F9C0AD" w14:textId="77777777" w:rsidR="003C6290" w:rsidRDefault="00000000">
      <w:pPr>
        <w:pStyle w:val="ListBullet"/>
        <w:spacing w:after="60"/>
      </w:pPr>
      <w:r>
        <w:rPr>
          <w:b/>
        </w:rPr>
        <w:t xml:space="preserve">Phase 1 – Business understanding: </w:t>
      </w:r>
      <w:r>
        <w:t>Define the delivery problem, intended users, KPIs, and decisions the analysis could support.</w:t>
      </w:r>
    </w:p>
    <w:p w14:paraId="32618603" w14:textId="77777777" w:rsidR="003C6290" w:rsidRDefault="00000000">
      <w:pPr>
        <w:pStyle w:val="ListBullet"/>
        <w:spacing w:after="60"/>
      </w:pPr>
      <w:r>
        <w:rPr>
          <w:b/>
        </w:rPr>
        <w:t xml:space="preserve">Phase 2 – Data collection and review: </w:t>
      </w:r>
      <w:r>
        <w:t>Download a permitted public dataset, inspect documentation, and verify fields and definitions.</w:t>
      </w:r>
    </w:p>
    <w:p w14:paraId="625F00C6" w14:textId="77777777" w:rsidR="003C6290" w:rsidRDefault="00000000">
      <w:pPr>
        <w:pStyle w:val="ListBullet"/>
        <w:spacing w:after="60"/>
      </w:pPr>
      <w:r>
        <w:rPr>
          <w:b/>
        </w:rPr>
        <w:t xml:space="preserve">Phase 3 – Data cleaning: </w:t>
      </w:r>
      <w:r>
        <w:t>Check duplicates, missing values, invalid records, data types, and category consistency; document any exclusions.</w:t>
      </w:r>
    </w:p>
    <w:p w14:paraId="71AD840B" w14:textId="77777777" w:rsidR="003C6290" w:rsidRDefault="00000000">
      <w:pPr>
        <w:pStyle w:val="ListBullet"/>
        <w:spacing w:after="60"/>
      </w:pPr>
      <w:r>
        <w:rPr>
          <w:b/>
        </w:rPr>
        <w:t xml:space="preserve">Phase 4 – Exploratory analysis: </w:t>
      </w:r>
      <w:r>
        <w:t>Calculate descriptive statistics and create charts to explore delivery performance across available segments.</w:t>
      </w:r>
    </w:p>
    <w:p w14:paraId="28AF8B37" w14:textId="77777777" w:rsidR="003C6290" w:rsidRDefault="00000000">
      <w:pPr>
        <w:pStyle w:val="ListBullet"/>
        <w:spacing w:after="60"/>
      </w:pPr>
      <w:r>
        <w:rPr>
          <w:b/>
        </w:rPr>
        <w:t xml:space="preserve">Phase 5 – KPI calculation: </w:t>
      </w:r>
      <w:r>
        <w:t>Compute the defined metrics using valid records and state denominators, units, and limitations.</w:t>
      </w:r>
    </w:p>
    <w:p w14:paraId="717C8223" w14:textId="77777777" w:rsidR="003C6290" w:rsidRDefault="00000000">
      <w:pPr>
        <w:pStyle w:val="ListBullet"/>
        <w:spacing w:after="60"/>
      </w:pPr>
      <w:r>
        <w:rPr>
          <w:b/>
        </w:rPr>
        <w:t xml:space="preserve">Phase 6 – Modeling feasibility and evaluation: </w:t>
      </w:r>
      <w:r>
        <w:t>Select a target and features, create a suitable train/test split, establish a baseline, and evaluate using appropriate metrics.</w:t>
      </w:r>
    </w:p>
    <w:p w14:paraId="50996BA7" w14:textId="77777777" w:rsidR="003C6290" w:rsidRDefault="00000000">
      <w:pPr>
        <w:pStyle w:val="ListBullet"/>
        <w:spacing w:after="60"/>
      </w:pPr>
      <w:r>
        <w:rPr>
          <w:b/>
        </w:rPr>
        <w:t xml:space="preserve">Phase 7 – Interpretation: </w:t>
      </w:r>
      <w:r>
        <w:t>Translate verified observations into cautious recommendations and document limitations.</w:t>
      </w:r>
    </w:p>
    <w:p w14:paraId="28C3D816" w14:textId="77777777" w:rsidR="003C6290" w:rsidRDefault="00000000">
      <w:pPr>
        <w:pStyle w:val="ListBullet"/>
        <w:spacing w:after="60"/>
      </w:pPr>
      <w:r>
        <w:rPr>
          <w:b/>
        </w:rPr>
        <w:t xml:space="preserve">Phase 8 – Reporting and future work: </w:t>
      </w:r>
      <w:r>
        <w:t>Publish reproducible code, summarize findings, and identify whether further route or cost data are needed.</w:t>
      </w:r>
    </w:p>
    <w:p w14:paraId="7C45857A" w14:textId="77777777" w:rsidR="003C6290" w:rsidRDefault="00000000">
      <w:pPr>
        <w:pStyle w:val="Heading1"/>
      </w:pPr>
      <w:r>
        <w:t>9. Python Code Illustrations</w:t>
      </w:r>
    </w:p>
    <w:p w14:paraId="121E9016" w14:textId="77777777" w:rsidR="003C6290" w:rsidRDefault="00000000">
      <w:r>
        <w:t>The following examples demonstrate the intended workflow. The filename and column names are placeholders and must be updated to match the selected dataset. Run the code only after checking the data dictionary and confirming that the required columns exist.</w:t>
      </w:r>
    </w:p>
    <w:p w14:paraId="398A4BB9" w14:textId="77777777" w:rsidR="003C6290" w:rsidRDefault="00000000">
      <w:pPr>
        <w:pStyle w:val="Heading2"/>
      </w:pPr>
      <w:r>
        <w:t>9.1 Load and inspect the data</w:t>
      </w:r>
    </w:p>
    <w:p w14:paraId="0987C6BC" w14:textId="77777777" w:rsidR="003C6290" w:rsidRDefault="00000000">
      <w:pPr>
        <w:pStyle w:val="Code"/>
        <w:ind w:left="259" w:right="144"/>
        <w:rPr>
          <w:rFonts w:hint="eastAsia"/>
        </w:rPr>
      </w:pPr>
      <w:r>
        <w:t>import pandas as pd</w:t>
      </w:r>
    </w:p>
    <w:p w14:paraId="38DFDB8F" w14:textId="77777777" w:rsidR="003C6290" w:rsidRDefault="00000000">
      <w:pPr>
        <w:pStyle w:val="Code"/>
        <w:ind w:left="259" w:right="144"/>
        <w:rPr>
          <w:rFonts w:hint="eastAsia"/>
        </w:rPr>
      </w:pPr>
      <w:r>
        <w:t>import matplotlib.pyplot as plt</w:t>
      </w:r>
    </w:p>
    <w:p w14:paraId="7EF6DECD" w14:textId="77777777" w:rsidR="003C6290" w:rsidRDefault="00000000">
      <w:pPr>
        <w:pStyle w:val="Code"/>
        <w:ind w:left="259" w:right="144"/>
        <w:rPr>
          <w:rFonts w:hint="eastAsia"/>
        </w:rPr>
      </w:pPr>
      <w:r>
        <w:t>import seaborn as sns</w:t>
      </w:r>
    </w:p>
    <w:p w14:paraId="5FCE6737" w14:textId="77777777" w:rsidR="003C6290" w:rsidRDefault="00000000">
      <w:pPr>
        <w:pStyle w:val="Code"/>
        <w:ind w:left="259" w:right="144"/>
        <w:rPr>
          <w:rFonts w:hint="eastAsia"/>
        </w:rPr>
      </w:pPr>
      <w:r>
        <w:t xml:space="preserve"> </w:t>
      </w:r>
    </w:p>
    <w:p w14:paraId="0C5A95DB" w14:textId="77777777" w:rsidR="003C6290" w:rsidRDefault="00000000">
      <w:pPr>
        <w:pStyle w:val="Code"/>
        <w:ind w:left="259" w:right="144"/>
        <w:rPr>
          <w:rFonts w:hint="eastAsia"/>
        </w:rPr>
      </w:pPr>
      <w:r>
        <w:t>df = pd.read_csv("delivery_data.csv")</w:t>
      </w:r>
    </w:p>
    <w:p w14:paraId="0A33A31E" w14:textId="77777777" w:rsidR="003C6290" w:rsidRDefault="00000000">
      <w:pPr>
        <w:pStyle w:val="Code"/>
        <w:ind w:left="259" w:right="144"/>
        <w:rPr>
          <w:rFonts w:hint="eastAsia"/>
        </w:rPr>
      </w:pPr>
      <w:r>
        <w:t xml:space="preserve"> </w:t>
      </w:r>
    </w:p>
    <w:p w14:paraId="7A055DFB" w14:textId="77777777" w:rsidR="003C6290" w:rsidRDefault="00000000">
      <w:pPr>
        <w:pStyle w:val="Code"/>
        <w:ind w:left="259" w:right="144"/>
        <w:rPr>
          <w:rFonts w:hint="eastAsia"/>
        </w:rPr>
      </w:pPr>
      <w:r>
        <w:t>print(df.head())</w:t>
      </w:r>
    </w:p>
    <w:p w14:paraId="3AF36D34" w14:textId="77777777" w:rsidR="003C6290" w:rsidRDefault="00000000">
      <w:pPr>
        <w:pStyle w:val="Code"/>
        <w:ind w:left="259" w:right="144"/>
        <w:rPr>
          <w:rFonts w:hint="eastAsia"/>
        </w:rPr>
      </w:pPr>
      <w:r>
        <w:t>print("Shape:", df.shape)</w:t>
      </w:r>
    </w:p>
    <w:p w14:paraId="27B14A05" w14:textId="77777777" w:rsidR="003C6290" w:rsidRDefault="00000000">
      <w:pPr>
        <w:pStyle w:val="Code"/>
        <w:ind w:left="259" w:right="144"/>
        <w:rPr>
          <w:rFonts w:hint="eastAsia"/>
        </w:rPr>
      </w:pPr>
      <w:r>
        <w:t>print(df.dtypes)</w:t>
      </w:r>
    </w:p>
    <w:p w14:paraId="57716B65" w14:textId="77777777" w:rsidR="003C6290" w:rsidRDefault="00000000">
      <w:pPr>
        <w:pStyle w:val="Code"/>
        <w:ind w:left="259" w:right="144"/>
        <w:rPr>
          <w:rFonts w:hint="eastAsia"/>
        </w:rPr>
      </w:pPr>
      <w:r>
        <w:t>print(df.isna().sum())</w:t>
      </w:r>
    </w:p>
    <w:p w14:paraId="3531E9C5" w14:textId="77777777" w:rsidR="003C6290" w:rsidRDefault="00000000">
      <w:pPr>
        <w:pStyle w:val="Code"/>
        <w:ind w:left="259" w:right="144"/>
        <w:rPr>
          <w:rFonts w:hint="eastAsia"/>
        </w:rPr>
      </w:pPr>
      <w:r>
        <w:t>print("Duplicate rows:", df.duplicated().sum())</w:t>
      </w:r>
    </w:p>
    <w:p w14:paraId="56E1E981" w14:textId="77777777" w:rsidR="003C6290" w:rsidRDefault="00000000">
      <w:pPr>
        <w:pStyle w:val="Heading2"/>
      </w:pPr>
      <w:r>
        <w:t>9.2 Prepare and inspect selected columns</w:t>
      </w:r>
    </w:p>
    <w:p w14:paraId="33C7E9E2" w14:textId="77777777" w:rsidR="003C6290" w:rsidRDefault="00000000">
      <w:pPr>
        <w:pStyle w:val="Code"/>
        <w:ind w:left="259" w:right="144"/>
        <w:rPr>
          <w:rFonts w:hint="eastAsia"/>
        </w:rPr>
      </w:pPr>
      <w:r>
        <w:t># Replace these example names with the exact names in your dataset.</w:t>
      </w:r>
    </w:p>
    <w:p w14:paraId="17644BC9" w14:textId="77777777" w:rsidR="003C6290" w:rsidRDefault="00000000">
      <w:pPr>
        <w:pStyle w:val="Code"/>
        <w:ind w:left="259" w:right="144"/>
        <w:rPr>
          <w:rFonts w:hint="eastAsia"/>
        </w:rPr>
      </w:pPr>
      <w:r>
        <w:t>required = ["Days for shipping (scheduled)",</w:t>
      </w:r>
    </w:p>
    <w:p w14:paraId="7DBC18D6" w14:textId="77777777" w:rsidR="003C6290" w:rsidRDefault="00000000">
      <w:pPr>
        <w:pStyle w:val="Code"/>
        <w:ind w:left="259" w:right="144"/>
        <w:rPr>
          <w:rFonts w:hint="eastAsia"/>
        </w:rPr>
      </w:pPr>
      <w:r>
        <w:t xml:space="preserve">            "Days for shipping (real)"]</w:t>
      </w:r>
    </w:p>
    <w:p w14:paraId="3411BA23" w14:textId="77777777" w:rsidR="003C6290" w:rsidRDefault="00000000">
      <w:pPr>
        <w:pStyle w:val="Code"/>
        <w:ind w:left="259" w:right="144"/>
        <w:rPr>
          <w:rFonts w:hint="eastAsia"/>
        </w:rPr>
      </w:pPr>
      <w:r>
        <w:t xml:space="preserve"> </w:t>
      </w:r>
    </w:p>
    <w:p w14:paraId="271E95E0" w14:textId="77777777" w:rsidR="003C6290" w:rsidRDefault="00000000">
      <w:pPr>
        <w:pStyle w:val="Code"/>
        <w:ind w:left="259" w:right="144"/>
        <w:rPr>
          <w:rFonts w:hint="eastAsia"/>
        </w:rPr>
      </w:pPr>
      <w:r>
        <w:t>available = [col for col in required if col in df.columns]</w:t>
      </w:r>
    </w:p>
    <w:p w14:paraId="5B687EF3" w14:textId="77777777" w:rsidR="003C6290" w:rsidRDefault="00000000">
      <w:pPr>
        <w:pStyle w:val="Code"/>
        <w:ind w:left="259" w:right="144"/>
        <w:rPr>
          <w:rFonts w:hint="eastAsia"/>
        </w:rPr>
      </w:pPr>
      <w:r>
        <w:t>print("Available required columns:", available)</w:t>
      </w:r>
    </w:p>
    <w:p w14:paraId="52DB228B" w14:textId="77777777" w:rsidR="003C6290" w:rsidRDefault="00000000">
      <w:pPr>
        <w:pStyle w:val="Code"/>
        <w:ind w:left="259" w:right="144"/>
        <w:rPr>
          <w:rFonts w:hint="eastAsia"/>
        </w:rPr>
      </w:pPr>
      <w:r>
        <w:lastRenderedPageBreak/>
        <w:t xml:space="preserve"> </w:t>
      </w:r>
    </w:p>
    <w:p w14:paraId="3BC90869" w14:textId="77777777" w:rsidR="003C6290" w:rsidRDefault="00000000">
      <w:pPr>
        <w:pStyle w:val="Code"/>
        <w:ind w:left="259" w:right="144"/>
        <w:rPr>
          <w:rFonts w:hint="eastAsia"/>
        </w:rPr>
      </w:pPr>
      <w:r>
        <w:t>if len(available) == len(required):</w:t>
      </w:r>
    </w:p>
    <w:p w14:paraId="2A547CC9" w14:textId="77777777" w:rsidR="003C6290" w:rsidRDefault="00000000">
      <w:pPr>
        <w:pStyle w:val="Code"/>
        <w:ind w:left="259" w:right="144"/>
        <w:rPr>
          <w:rFonts w:hint="eastAsia"/>
        </w:rPr>
      </w:pPr>
      <w:r>
        <w:t xml:space="preserve">    analysis_df = df[required].copy()</w:t>
      </w:r>
    </w:p>
    <w:p w14:paraId="0644004B" w14:textId="77777777" w:rsidR="003C6290" w:rsidRDefault="00000000">
      <w:pPr>
        <w:pStyle w:val="Code"/>
        <w:ind w:left="259" w:right="144"/>
        <w:rPr>
          <w:rFonts w:hint="eastAsia"/>
        </w:rPr>
      </w:pPr>
      <w:r>
        <w:t xml:space="preserve">    analysis_df = analysis_df.dropna()</w:t>
      </w:r>
    </w:p>
    <w:p w14:paraId="79CBE57B" w14:textId="77777777" w:rsidR="003C6290" w:rsidRDefault="00000000">
      <w:pPr>
        <w:pStyle w:val="Code"/>
        <w:ind w:left="259" w:right="144"/>
        <w:rPr>
          <w:rFonts w:hint="eastAsia"/>
        </w:rPr>
      </w:pPr>
      <w:r>
        <w:t xml:space="preserve">    analysis_df = analysis_df.drop_duplicates()</w:t>
      </w:r>
    </w:p>
    <w:p w14:paraId="1E2F8E48" w14:textId="77777777" w:rsidR="003C6290" w:rsidRDefault="00000000">
      <w:pPr>
        <w:pStyle w:val="Code"/>
        <w:ind w:left="259" w:right="144"/>
        <w:rPr>
          <w:rFonts w:hint="eastAsia"/>
        </w:rPr>
      </w:pPr>
      <w:r>
        <w:t xml:space="preserve">    analysis_df["delay_days"] = (</w:t>
      </w:r>
    </w:p>
    <w:p w14:paraId="21721788" w14:textId="77777777" w:rsidR="003C6290" w:rsidRDefault="00000000">
      <w:pPr>
        <w:pStyle w:val="Code"/>
        <w:ind w:left="259" w:right="144"/>
        <w:rPr>
          <w:rFonts w:hint="eastAsia"/>
        </w:rPr>
      </w:pPr>
      <w:r>
        <w:t xml:space="preserve">        analysis_df["Days for shipping (real)"]</w:t>
      </w:r>
    </w:p>
    <w:p w14:paraId="30FD78CD" w14:textId="77777777" w:rsidR="003C6290" w:rsidRDefault="00000000">
      <w:pPr>
        <w:pStyle w:val="Code"/>
        <w:ind w:left="259" w:right="144"/>
        <w:rPr>
          <w:rFonts w:hint="eastAsia"/>
        </w:rPr>
      </w:pPr>
      <w:r>
        <w:t xml:space="preserve">        - analysis_df["Days for shipping (scheduled)"]</w:t>
      </w:r>
    </w:p>
    <w:p w14:paraId="07101363" w14:textId="77777777" w:rsidR="003C6290" w:rsidRDefault="00000000">
      <w:pPr>
        <w:pStyle w:val="Code"/>
        <w:ind w:left="259" w:right="144"/>
        <w:rPr>
          <w:rFonts w:hint="eastAsia"/>
        </w:rPr>
      </w:pPr>
      <w:r>
        <w:t xml:space="preserve">    )</w:t>
      </w:r>
    </w:p>
    <w:p w14:paraId="0EC47850" w14:textId="77777777" w:rsidR="003C6290" w:rsidRDefault="00000000">
      <w:pPr>
        <w:pStyle w:val="Code"/>
        <w:ind w:left="259" w:right="144"/>
        <w:rPr>
          <w:rFonts w:hint="eastAsia"/>
        </w:rPr>
      </w:pPr>
      <w:r>
        <w:t xml:space="preserve">    print(analysis_df[["delay_days"]].describe())</w:t>
      </w:r>
    </w:p>
    <w:p w14:paraId="22484325" w14:textId="77777777" w:rsidR="003C6290" w:rsidRDefault="00000000">
      <w:pPr>
        <w:pStyle w:val="Code"/>
        <w:ind w:left="259" w:right="144"/>
        <w:rPr>
          <w:rFonts w:hint="eastAsia"/>
        </w:rPr>
      </w:pPr>
      <w:r>
        <w:t>else:</w:t>
      </w:r>
    </w:p>
    <w:p w14:paraId="4944B11E" w14:textId="77777777" w:rsidR="003C6290" w:rsidRDefault="00000000">
      <w:pPr>
        <w:pStyle w:val="Code"/>
        <w:ind w:left="259" w:right="144"/>
        <w:rPr>
          <w:rFonts w:hint="eastAsia"/>
        </w:rPr>
      </w:pPr>
      <w:r>
        <w:t xml:space="preserve">    print("Review dataset column names before continuing.")</w:t>
      </w:r>
    </w:p>
    <w:p w14:paraId="6B4B9B18" w14:textId="77777777" w:rsidR="003C6290" w:rsidRDefault="00000000">
      <w:r>
        <w:t>The example column names are commonly associated with the candidate dataset, but they must still be checked against the downloaded file. This snippet computes the difference between actual and scheduled shipping days; the interpretation depends on the dataset's field definitions.</w:t>
      </w:r>
    </w:p>
    <w:p w14:paraId="4E89E7B2" w14:textId="77777777" w:rsidR="003C6290" w:rsidRDefault="00000000">
      <w:pPr>
        <w:pStyle w:val="Heading2"/>
      </w:pPr>
      <w:r>
        <w:t>9.3 Visualize delivery delay</w:t>
      </w:r>
    </w:p>
    <w:p w14:paraId="1B8A7ACC" w14:textId="77777777" w:rsidR="003C6290" w:rsidRDefault="00000000">
      <w:pPr>
        <w:pStyle w:val="Code"/>
        <w:ind w:left="259" w:right="144"/>
        <w:rPr>
          <w:rFonts w:hint="eastAsia"/>
        </w:rPr>
      </w:pPr>
      <w:r>
        <w:t># Run after analysis_df has been created by the previous step.</w:t>
      </w:r>
    </w:p>
    <w:p w14:paraId="2A95A380" w14:textId="77777777" w:rsidR="003C6290" w:rsidRDefault="00000000">
      <w:pPr>
        <w:pStyle w:val="Code"/>
        <w:ind w:left="259" w:right="144"/>
        <w:rPr>
          <w:rFonts w:hint="eastAsia"/>
        </w:rPr>
      </w:pPr>
      <w:r>
        <w:t>if "analysis_df" in locals() and "delay_days" in analysis_df.columns:</w:t>
      </w:r>
    </w:p>
    <w:p w14:paraId="49AE329A" w14:textId="77777777" w:rsidR="003C6290" w:rsidRDefault="00000000">
      <w:pPr>
        <w:pStyle w:val="Code"/>
        <w:ind w:left="259" w:right="144"/>
        <w:rPr>
          <w:rFonts w:hint="eastAsia"/>
        </w:rPr>
      </w:pPr>
      <w:r>
        <w:t xml:space="preserve">    sns.histplot(data=analysis_df, x="delay_days", bins=30)</w:t>
      </w:r>
    </w:p>
    <w:p w14:paraId="3AD81443" w14:textId="77777777" w:rsidR="003C6290" w:rsidRDefault="00000000">
      <w:pPr>
        <w:pStyle w:val="Code"/>
        <w:ind w:left="259" w:right="144"/>
        <w:rPr>
          <w:rFonts w:hint="eastAsia"/>
        </w:rPr>
      </w:pPr>
      <w:r>
        <w:t xml:space="preserve">    plt.title("Distribution of Actual vs Scheduled Shipping Time")</w:t>
      </w:r>
    </w:p>
    <w:p w14:paraId="0E8E31C6" w14:textId="77777777" w:rsidR="003C6290" w:rsidRDefault="00000000">
      <w:pPr>
        <w:pStyle w:val="Code"/>
        <w:ind w:left="259" w:right="144"/>
        <w:rPr>
          <w:rFonts w:hint="eastAsia"/>
        </w:rPr>
      </w:pPr>
      <w:r>
        <w:t xml:space="preserve">    plt.xlabel("Delay in days (positive = slower than scheduled)")</w:t>
      </w:r>
    </w:p>
    <w:p w14:paraId="00182DD5" w14:textId="77777777" w:rsidR="003C6290" w:rsidRDefault="00000000">
      <w:pPr>
        <w:pStyle w:val="Code"/>
        <w:ind w:left="259" w:right="144"/>
        <w:rPr>
          <w:rFonts w:hint="eastAsia"/>
        </w:rPr>
      </w:pPr>
      <w:r>
        <w:t xml:space="preserve">    plt.ylabel("Number of shipments")</w:t>
      </w:r>
    </w:p>
    <w:p w14:paraId="3AA300FF" w14:textId="77777777" w:rsidR="003C6290" w:rsidRDefault="00000000">
      <w:pPr>
        <w:pStyle w:val="Code"/>
        <w:ind w:left="259" w:right="144"/>
        <w:rPr>
          <w:rFonts w:hint="eastAsia"/>
        </w:rPr>
      </w:pPr>
      <w:r>
        <w:t xml:space="preserve">    plt.tight_layout()</w:t>
      </w:r>
    </w:p>
    <w:p w14:paraId="1A6A0E75" w14:textId="77777777" w:rsidR="003C6290" w:rsidRDefault="00000000">
      <w:pPr>
        <w:pStyle w:val="Code"/>
        <w:ind w:left="259" w:right="144"/>
        <w:rPr>
          <w:rFonts w:hint="eastAsia"/>
        </w:rPr>
      </w:pPr>
      <w:r>
        <w:t xml:space="preserve">    plt.show()</w:t>
      </w:r>
    </w:p>
    <w:p w14:paraId="71B95B1E" w14:textId="77777777" w:rsidR="003C6290" w:rsidRDefault="00000000">
      <w:pPr>
        <w:pStyle w:val="Heading2"/>
      </w:pPr>
      <w:r>
        <w:t>9.4 Illustrative classification workflow</w:t>
      </w:r>
    </w:p>
    <w:p w14:paraId="6EE98C13" w14:textId="77777777" w:rsidR="003C6290" w:rsidRDefault="00000000">
      <w:pPr>
        <w:pStyle w:val="Code"/>
        <w:ind w:left="259" w:right="144"/>
        <w:rPr>
          <w:rFonts w:hint="eastAsia"/>
        </w:rPr>
      </w:pPr>
      <w:r>
        <w:t>from sklearn.model_selection import train_test_split</w:t>
      </w:r>
    </w:p>
    <w:p w14:paraId="10AFB09D" w14:textId="77777777" w:rsidR="003C6290" w:rsidRDefault="00000000">
      <w:pPr>
        <w:pStyle w:val="Code"/>
        <w:ind w:left="259" w:right="144"/>
        <w:rPr>
          <w:rFonts w:hint="eastAsia"/>
        </w:rPr>
      </w:pPr>
      <w:r>
        <w:t>from sklearn.ensemble import RandomForestClassifier</w:t>
      </w:r>
    </w:p>
    <w:p w14:paraId="3F172651" w14:textId="77777777" w:rsidR="003C6290" w:rsidRDefault="00000000">
      <w:pPr>
        <w:pStyle w:val="Code"/>
        <w:ind w:left="259" w:right="144"/>
        <w:rPr>
          <w:rFonts w:hint="eastAsia"/>
        </w:rPr>
      </w:pPr>
      <w:r>
        <w:t>from sklearn.metrics import classification_report, confusion_matrix</w:t>
      </w:r>
    </w:p>
    <w:p w14:paraId="7625BC80" w14:textId="77777777" w:rsidR="003C6290" w:rsidRDefault="00000000">
      <w:pPr>
        <w:pStyle w:val="Code"/>
        <w:ind w:left="259" w:right="144"/>
        <w:rPr>
          <w:rFonts w:hint="eastAsia"/>
        </w:rPr>
      </w:pPr>
      <w:r>
        <w:t xml:space="preserve"> </w:t>
      </w:r>
    </w:p>
    <w:p w14:paraId="20BD7ADB" w14:textId="77777777" w:rsidR="003C6290" w:rsidRDefault="00000000">
      <w:pPr>
        <w:pStyle w:val="Code"/>
        <w:ind w:left="259" w:right="144"/>
        <w:rPr>
          <w:rFonts w:hint="eastAsia"/>
        </w:rPr>
      </w:pPr>
      <w:r>
        <w:t># Replace with a verified target and only features available</w:t>
      </w:r>
    </w:p>
    <w:p w14:paraId="201EDCE2" w14:textId="77777777" w:rsidR="003C6290" w:rsidRDefault="00000000">
      <w:pPr>
        <w:pStyle w:val="Code"/>
        <w:ind w:left="259" w:right="144"/>
        <w:rPr>
          <w:rFonts w:hint="eastAsia"/>
        </w:rPr>
      </w:pPr>
      <w:r>
        <w:t># at the time a prediction would be made.</w:t>
      </w:r>
    </w:p>
    <w:p w14:paraId="5B0C7BDA" w14:textId="77777777" w:rsidR="003C6290" w:rsidRDefault="00000000">
      <w:pPr>
        <w:pStyle w:val="Code"/>
        <w:ind w:left="259" w:right="144"/>
        <w:rPr>
          <w:rFonts w:hint="eastAsia"/>
        </w:rPr>
      </w:pPr>
      <w:r>
        <w:t>feature_cols = ["example_numeric_feature_1",</w:t>
      </w:r>
    </w:p>
    <w:p w14:paraId="08F84B6A" w14:textId="77777777" w:rsidR="003C6290" w:rsidRDefault="00000000">
      <w:pPr>
        <w:pStyle w:val="Code"/>
        <w:ind w:left="259" w:right="144"/>
        <w:rPr>
          <w:rFonts w:hint="eastAsia"/>
        </w:rPr>
      </w:pPr>
      <w:r>
        <w:t xml:space="preserve">                "example_numeric_feature_2"]</w:t>
      </w:r>
    </w:p>
    <w:p w14:paraId="3871E698" w14:textId="77777777" w:rsidR="003C6290" w:rsidRDefault="00000000">
      <w:pPr>
        <w:pStyle w:val="Code"/>
        <w:ind w:left="259" w:right="144"/>
        <w:rPr>
          <w:rFonts w:hint="eastAsia"/>
        </w:rPr>
      </w:pPr>
      <w:r>
        <w:t>target_col = "late_delivery_label"</w:t>
      </w:r>
    </w:p>
    <w:p w14:paraId="04A81AD5" w14:textId="77777777" w:rsidR="003C6290" w:rsidRDefault="00000000">
      <w:pPr>
        <w:pStyle w:val="Code"/>
        <w:ind w:left="259" w:right="144"/>
        <w:rPr>
          <w:rFonts w:hint="eastAsia"/>
        </w:rPr>
      </w:pPr>
      <w:r>
        <w:t xml:space="preserve"> </w:t>
      </w:r>
    </w:p>
    <w:p w14:paraId="401A070A" w14:textId="77777777" w:rsidR="003C6290" w:rsidRDefault="00000000">
      <w:pPr>
        <w:pStyle w:val="Code"/>
        <w:ind w:left="259" w:right="144"/>
        <w:rPr>
          <w:rFonts w:hint="eastAsia"/>
        </w:rPr>
      </w:pPr>
      <w:r>
        <w:t># Continue only after confirming these columns exist and</w:t>
      </w:r>
    </w:p>
    <w:p w14:paraId="418CE42C" w14:textId="77777777" w:rsidR="003C6290" w:rsidRDefault="00000000">
      <w:pPr>
        <w:pStyle w:val="Code"/>
        <w:ind w:left="259" w:right="144"/>
        <w:rPr>
          <w:rFonts w:hint="eastAsia"/>
        </w:rPr>
      </w:pPr>
      <w:r>
        <w:t># that the target does not leak future delivery information.</w:t>
      </w:r>
    </w:p>
    <w:p w14:paraId="551A4825" w14:textId="77777777" w:rsidR="003C6290" w:rsidRDefault="00000000">
      <w:pPr>
        <w:pStyle w:val="Code"/>
        <w:ind w:left="259" w:right="144"/>
        <w:rPr>
          <w:rFonts w:hint="eastAsia"/>
        </w:rPr>
      </w:pPr>
      <w:r>
        <w:t>if set(feature_cols + [target_col]).issubset(df.columns):</w:t>
      </w:r>
    </w:p>
    <w:p w14:paraId="6C4E9D50" w14:textId="77777777" w:rsidR="003C6290" w:rsidRDefault="00000000">
      <w:pPr>
        <w:pStyle w:val="Code"/>
        <w:ind w:left="259" w:right="144"/>
        <w:rPr>
          <w:rFonts w:hint="eastAsia"/>
        </w:rPr>
      </w:pPr>
      <w:r>
        <w:t xml:space="preserve">    model_df = df[feature_cols + [target_col]].dropna()</w:t>
      </w:r>
    </w:p>
    <w:p w14:paraId="1EF5F928" w14:textId="77777777" w:rsidR="003C6290" w:rsidRDefault="00000000">
      <w:pPr>
        <w:pStyle w:val="Code"/>
        <w:ind w:left="259" w:right="144"/>
        <w:rPr>
          <w:rFonts w:hint="eastAsia"/>
        </w:rPr>
      </w:pPr>
      <w:r>
        <w:t xml:space="preserve">    X = model_df[feature_cols]</w:t>
      </w:r>
    </w:p>
    <w:p w14:paraId="5D642701" w14:textId="77777777" w:rsidR="003C6290" w:rsidRDefault="00000000">
      <w:pPr>
        <w:pStyle w:val="Code"/>
        <w:ind w:left="259" w:right="144"/>
        <w:rPr>
          <w:rFonts w:hint="eastAsia"/>
        </w:rPr>
      </w:pPr>
      <w:r>
        <w:t xml:space="preserve">    y = model_df[target_col]</w:t>
      </w:r>
    </w:p>
    <w:p w14:paraId="66394965" w14:textId="77777777" w:rsidR="003C6290" w:rsidRDefault="00000000">
      <w:pPr>
        <w:pStyle w:val="Code"/>
        <w:ind w:left="259" w:right="144"/>
        <w:rPr>
          <w:rFonts w:hint="eastAsia"/>
        </w:rPr>
      </w:pPr>
      <w:r>
        <w:t xml:space="preserve"> </w:t>
      </w:r>
    </w:p>
    <w:p w14:paraId="3EC1A772" w14:textId="77777777" w:rsidR="003C6290" w:rsidRDefault="00000000">
      <w:pPr>
        <w:pStyle w:val="Code"/>
        <w:ind w:left="259" w:right="144"/>
        <w:rPr>
          <w:rFonts w:hint="eastAsia"/>
        </w:rPr>
      </w:pPr>
      <w:r>
        <w:t xml:space="preserve">    X_train, X_test, y_train, y_test = train_test_split(</w:t>
      </w:r>
    </w:p>
    <w:p w14:paraId="26418EA4" w14:textId="77777777" w:rsidR="003C6290" w:rsidRDefault="00000000">
      <w:pPr>
        <w:pStyle w:val="Code"/>
        <w:ind w:left="259" w:right="144"/>
        <w:rPr>
          <w:rFonts w:hint="eastAsia"/>
        </w:rPr>
      </w:pPr>
      <w:r>
        <w:t xml:space="preserve">        X, y, test_size=0.2, random_state=42, stratify=y</w:t>
      </w:r>
    </w:p>
    <w:p w14:paraId="3C09F555" w14:textId="77777777" w:rsidR="003C6290" w:rsidRDefault="00000000">
      <w:pPr>
        <w:pStyle w:val="Code"/>
        <w:ind w:left="259" w:right="144"/>
        <w:rPr>
          <w:rFonts w:hint="eastAsia"/>
        </w:rPr>
      </w:pPr>
      <w:r>
        <w:t xml:space="preserve">    )</w:t>
      </w:r>
    </w:p>
    <w:p w14:paraId="651589DB" w14:textId="77777777" w:rsidR="003C6290" w:rsidRDefault="00000000">
      <w:pPr>
        <w:pStyle w:val="Code"/>
        <w:ind w:left="259" w:right="144"/>
        <w:rPr>
          <w:rFonts w:hint="eastAsia"/>
        </w:rPr>
      </w:pPr>
      <w:r>
        <w:t xml:space="preserve"> </w:t>
      </w:r>
    </w:p>
    <w:p w14:paraId="06567772" w14:textId="77777777" w:rsidR="003C6290" w:rsidRDefault="00000000">
      <w:pPr>
        <w:pStyle w:val="Code"/>
        <w:ind w:left="259" w:right="144"/>
        <w:rPr>
          <w:rFonts w:hint="eastAsia"/>
        </w:rPr>
      </w:pPr>
      <w:r>
        <w:t xml:space="preserve">    model = RandomForestClassifier(random_state=42)</w:t>
      </w:r>
    </w:p>
    <w:p w14:paraId="3E30FE92" w14:textId="77777777" w:rsidR="003C6290" w:rsidRDefault="00000000">
      <w:pPr>
        <w:pStyle w:val="Code"/>
        <w:ind w:left="259" w:right="144"/>
        <w:rPr>
          <w:rFonts w:hint="eastAsia"/>
        </w:rPr>
      </w:pPr>
      <w:r>
        <w:t xml:space="preserve">    model.fit(X_train, y_train)</w:t>
      </w:r>
    </w:p>
    <w:p w14:paraId="78A2FCAE" w14:textId="77777777" w:rsidR="003C6290" w:rsidRDefault="00000000">
      <w:pPr>
        <w:pStyle w:val="Code"/>
        <w:ind w:left="259" w:right="144"/>
        <w:rPr>
          <w:rFonts w:hint="eastAsia"/>
        </w:rPr>
      </w:pPr>
      <w:r>
        <w:t xml:space="preserve">    predictions = model.predict(X_test)</w:t>
      </w:r>
    </w:p>
    <w:p w14:paraId="1FC490A8" w14:textId="77777777" w:rsidR="003C6290" w:rsidRDefault="00000000">
      <w:pPr>
        <w:pStyle w:val="Code"/>
        <w:ind w:left="259" w:right="144"/>
        <w:rPr>
          <w:rFonts w:hint="eastAsia"/>
        </w:rPr>
      </w:pPr>
      <w:r>
        <w:t xml:space="preserve"> </w:t>
      </w:r>
    </w:p>
    <w:p w14:paraId="52EE30CE" w14:textId="77777777" w:rsidR="003C6290" w:rsidRDefault="00000000">
      <w:pPr>
        <w:pStyle w:val="Code"/>
        <w:ind w:left="259" w:right="144"/>
        <w:rPr>
          <w:rFonts w:hint="eastAsia"/>
        </w:rPr>
      </w:pPr>
      <w:r>
        <w:t xml:space="preserve">    print(classification_report(y_test, predictions))</w:t>
      </w:r>
    </w:p>
    <w:p w14:paraId="16D33C62" w14:textId="77777777" w:rsidR="003C6290" w:rsidRDefault="00000000">
      <w:pPr>
        <w:pStyle w:val="Code"/>
        <w:ind w:left="259" w:right="144"/>
        <w:rPr>
          <w:rFonts w:hint="eastAsia"/>
        </w:rPr>
      </w:pPr>
      <w:r>
        <w:t xml:space="preserve">    print(confusion_matrix(y_test, predictions))</w:t>
      </w:r>
    </w:p>
    <w:p w14:paraId="40C04482" w14:textId="77777777" w:rsidR="003C6290" w:rsidRDefault="00000000">
      <w:pPr>
        <w:pStyle w:val="Code"/>
        <w:ind w:left="259" w:right="144"/>
        <w:rPr>
          <w:rFonts w:hint="eastAsia"/>
        </w:rPr>
      </w:pPr>
      <w:r>
        <w:t>else:</w:t>
      </w:r>
    </w:p>
    <w:p w14:paraId="2B10FEF4" w14:textId="77777777" w:rsidR="003C6290" w:rsidRDefault="00000000">
      <w:pPr>
        <w:pStyle w:val="Code"/>
        <w:ind w:left="259" w:right="144"/>
        <w:rPr>
          <w:rFonts w:hint="eastAsia"/>
        </w:rPr>
      </w:pPr>
      <w:r>
        <w:t xml:space="preserve">    print("Choose verified feature and target columns first.")</w:t>
      </w:r>
    </w:p>
    <w:p w14:paraId="4611944E" w14:textId="77777777" w:rsidR="003C6290" w:rsidRDefault="00000000">
      <w:r>
        <w:t>The classification snippet is a template, not a ready-to-run model for every dataset. Feature engineering, categorical encoding, missing-value treatment, class balance, data leakage checks, and baseline comparisons must be addressed before model performance can be interpreted.</w:t>
      </w:r>
    </w:p>
    <w:p w14:paraId="2B7360FC" w14:textId="77777777" w:rsidR="003C6290" w:rsidRDefault="00000000">
      <w:pPr>
        <w:pStyle w:val="Heading1"/>
      </w:pPr>
      <w:r>
        <w:t>10. Risks, Assumptions, and Limitations</w:t>
      </w:r>
    </w:p>
    <w:p w14:paraId="045C6590" w14:textId="77777777" w:rsidR="003C6290" w:rsidRDefault="00000000">
      <w:pPr>
        <w:pStyle w:val="ListBullet"/>
        <w:spacing w:after="40"/>
      </w:pPr>
      <w:r>
        <w:t>The selected dataset may not include every field needed for the proposed KPIs.</w:t>
      </w:r>
    </w:p>
    <w:p w14:paraId="67B0F9C3" w14:textId="77777777" w:rsidR="003C6290" w:rsidRDefault="00000000">
      <w:pPr>
        <w:pStyle w:val="ListBullet"/>
        <w:spacing w:after="40"/>
      </w:pPr>
      <w:r>
        <w:t>Public datasets may contain missing, inconsistent, synthetic, or outdated records.</w:t>
      </w:r>
    </w:p>
    <w:p w14:paraId="0B6A8D60" w14:textId="77777777" w:rsidR="003C6290" w:rsidRDefault="00000000">
      <w:pPr>
        <w:pStyle w:val="ListBullet"/>
        <w:spacing w:after="40"/>
      </w:pPr>
      <w:r>
        <w:t>Observed associations do not by themselves prove that a variable causes delivery delays.</w:t>
      </w:r>
    </w:p>
    <w:p w14:paraId="11BE660F" w14:textId="77777777" w:rsidR="003C6290" w:rsidRDefault="00000000">
      <w:pPr>
        <w:pStyle w:val="ListBullet"/>
        <w:spacing w:after="40"/>
      </w:pPr>
      <w:r>
        <w:lastRenderedPageBreak/>
        <w:t>Predictive performance depends on feature quality, target definition, data splitting, and validation.</w:t>
      </w:r>
    </w:p>
    <w:p w14:paraId="505DFA2E" w14:textId="77777777" w:rsidR="003C6290" w:rsidRDefault="00000000">
      <w:pPr>
        <w:pStyle w:val="ListBullet"/>
        <w:spacing w:after="40"/>
      </w:pPr>
      <w:r>
        <w:t>Route optimization cannot be evaluated meaningfully without suitable location, route, and constraint data.</w:t>
      </w:r>
    </w:p>
    <w:p w14:paraId="4053A169" w14:textId="77777777" w:rsidR="003C6290" w:rsidRDefault="00000000">
      <w:pPr>
        <w:pStyle w:val="ListBullet"/>
        <w:spacing w:after="40"/>
      </w:pPr>
      <w:r>
        <w:t>All reported findings should be based on executed analysis; planned outcomes must be labeled as expected outcomes.</w:t>
      </w:r>
    </w:p>
    <w:p w14:paraId="636405CB" w14:textId="77777777" w:rsidR="003C6290" w:rsidRDefault="00000000">
      <w:pPr>
        <w:pStyle w:val="Heading1"/>
      </w:pPr>
      <w:r>
        <w:t>11. Expected Outcomes and Potential Business Impact</w:t>
      </w:r>
    </w:p>
    <w:p w14:paraId="0F3F35FC" w14:textId="77777777" w:rsidR="003C6290" w:rsidRDefault="00000000">
      <w:r>
        <w:t>The planned work is expected to produce a documented dataset assessment, a set of clearly defined delivery KPIs, exploratory charts, and a reproducible Python workflow. If the data support modeling, a baseline classifier or regressor may be evaluated. The analysis may help identify shipment categories or patterns that deserve further review and may inform future decisions about scheduling and resource allocation. Any recommendations will be based on verified results, and no reduction in delays or costs will be claimed unless it is measured.</w:t>
      </w:r>
    </w:p>
    <w:p w14:paraId="0706B3FB" w14:textId="77777777" w:rsidR="003C6290" w:rsidRDefault="00000000">
      <w:pPr>
        <w:pStyle w:val="Heading1"/>
      </w:pPr>
      <w:r>
        <w:t>12. Conclusion</w:t>
      </w:r>
    </w:p>
    <w:p w14:paraId="273356D6" w14:textId="77777777" w:rsidR="003C6290" w:rsidRDefault="00000000">
      <w:r>
        <w:t>This report establishes a practical plan for studying logistics delivery performance using data analysis and Python. It defines the problem, outlines candidate data requirements, specifies five KPIs, reviews suitable analytical methods, and sets out an end-to-end roadmap from data collection through interpretation. The code examples illustrate how the workflow could be implemented after the actual dataset and its columns have been verified. The next phase is to obtain the dataset, complete data quality checks and EDA, calculate the available KPIs, and decide whether a predictive model is justified. This staged approach supports transparent analysis and evidence-based logistics decisions.</w:t>
      </w:r>
    </w:p>
    <w:p w14:paraId="7797217C" w14:textId="77777777" w:rsidR="003C6290" w:rsidRDefault="00000000">
      <w:pPr>
        <w:pStyle w:val="Heading1"/>
      </w:pPr>
      <w:r>
        <w:t>13. References</w:t>
      </w:r>
    </w:p>
    <w:p w14:paraId="7BEC98C4" w14:textId="77777777" w:rsidR="003C6290" w:rsidRDefault="00000000">
      <w:pPr>
        <w:pStyle w:val="ListNumber"/>
        <w:spacing w:after="80"/>
      </w:pPr>
      <w:r>
        <w:t>[1] Chapman, P., Clinton, J., Kerber, R., Khabaza, T., Reinartz, T., Shearer, C., and Wirth, R. (2000). CRISP-DM 1.0: Step-by-step data mining guide. SPSS. https://www.the-modeling-agency.com/crisp-dm.pdf</w:t>
      </w:r>
    </w:p>
    <w:p w14:paraId="3EAD87D2" w14:textId="77777777" w:rsidR="003C6290" w:rsidRDefault="00000000">
      <w:pPr>
        <w:pStyle w:val="ListNumber"/>
        <w:spacing w:after="80"/>
      </w:pPr>
      <w:r>
        <w:t>[2] McKinney, W. (2010). Data Structures for Statistical Computing in Python. Proceedings of the 9th Python in Science Conference. https://conference.scipy.org/proceedings/scipy2010/mckinney.html</w:t>
      </w:r>
    </w:p>
    <w:p w14:paraId="22405D6E" w14:textId="77777777" w:rsidR="003C6290" w:rsidRDefault="00000000">
      <w:pPr>
        <w:pStyle w:val="ListNumber"/>
        <w:spacing w:after="80"/>
      </w:pPr>
      <w:r>
        <w:t>[3] Pedregosa, F., et al. (2011). Scikit-learn: Machine Learning in Python. Journal of Machine Learning Research, 12, 2825–2830. https://jmlr.org/papers/v12/pedregosa11a.html</w:t>
      </w:r>
    </w:p>
    <w:p w14:paraId="1A4D0C25" w14:textId="77777777" w:rsidR="003C6290" w:rsidRDefault="00000000">
      <w:pPr>
        <w:pStyle w:val="ListNumber"/>
        <w:spacing w:after="80"/>
      </w:pPr>
      <w:r>
        <w:t>[4] Kaggle. DataCo SMART SUPPLY CHAIN FOR BIG DATA ANALYSIS. Dataset listing; inspect its current documentation, access conditions, and data dictionary before use. https://www.kaggle.com/datasets/shashwatwork/dataco-smart-supply-chain-for-big-data-analysis</w:t>
      </w:r>
    </w:p>
    <w:p w14:paraId="18D7B059" w14:textId="77777777" w:rsidR="003C6290" w:rsidRDefault="00000000">
      <w:pPr>
        <w:pStyle w:val="ListNumber"/>
        <w:spacing w:after="80"/>
      </w:pPr>
      <w:r>
        <w:t>[5] pandas documentation. https://pandas.pydata.org/docs/</w:t>
      </w:r>
    </w:p>
    <w:p w14:paraId="2595160F" w14:textId="77777777" w:rsidR="003C6290" w:rsidRDefault="00000000">
      <w:pPr>
        <w:pStyle w:val="ListNumber"/>
        <w:spacing w:after="80"/>
      </w:pPr>
      <w:r>
        <w:t>[6] Scikit-learn documentation. https://scikit-learn.org/stable/</w:t>
      </w:r>
    </w:p>
    <w:sectPr w:rsidR="003C629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5BD1C" w14:textId="77777777" w:rsidR="0067462B" w:rsidRDefault="0067462B">
      <w:pPr>
        <w:spacing w:after="0" w:line="240" w:lineRule="auto"/>
      </w:pPr>
      <w:r>
        <w:separator/>
      </w:r>
    </w:p>
  </w:endnote>
  <w:endnote w:type="continuationSeparator" w:id="0">
    <w:p w14:paraId="1E8A06CC" w14:textId="77777777" w:rsidR="0067462B" w:rsidRDefault="00674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5C8F" w14:textId="77777777" w:rsidR="003C6290" w:rsidRDefault="00000000">
    <w:pPr>
      <w:pStyle w:val="Footer"/>
      <w:jc w:val="center"/>
    </w:pPr>
    <w:proofErr w:type="spellStart"/>
    <w:r>
      <w:rPr>
        <w:sz w:val="16"/>
      </w:rPr>
      <w:t>YuvaIntern</w:t>
    </w:r>
    <w:proofErr w:type="spellEnd"/>
    <w:r>
      <w:rPr>
        <w:sz w:val="16"/>
      </w:rPr>
      <w:t xml:space="preserve"> | Week 1 Strategic Planning Report | Page </w:t>
    </w:r>
    <w:r>
      <w:rPr>
        <w:sz w:val="16"/>
      </w:rPr>
      <w:fldChar w:fldCharType="begin"/>
    </w:r>
    <w:r>
      <w:rPr>
        <w:sz w:val="16"/>
      </w:rPr>
      <w:instrText>PAGE</w:instrText>
    </w:r>
    <w:r w:rsidR="00662E84">
      <w:rPr>
        <w:sz w:val="16"/>
      </w:rPr>
      <w:fldChar w:fldCharType="separate"/>
    </w:r>
    <w:r w:rsidR="00662E84">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7335" w14:textId="77777777" w:rsidR="0067462B" w:rsidRDefault="0067462B">
      <w:pPr>
        <w:spacing w:after="0" w:line="240" w:lineRule="auto"/>
      </w:pPr>
      <w:r>
        <w:separator/>
      </w:r>
    </w:p>
  </w:footnote>
  <w:footnote w:type="continuationSeparator" w:id="0">
    <w:p w14:paraId="42895741" w14:textId="77777777" w:rsidR="0067462B" w:rsidRDefault="00674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996215">
    <w:abstractNumId w:val="8"/>
  </w:num>
  <w:num w:numId="2" w16cid:durableId="1407142688">
    <w:abstractNumId w:val="6"/>
  </w:num>
  <w:num w:numId="3" w16cid:durableId="1816099333">
    <w:abstractNumId w:val="5"/>
  </w:num>
  <w:num w:numId="4" w16cid:durableId="2135443876">
    <w:abstractNumId w:val="4"/>
  </w:num>
  <w:num w:numId="5" w16cid:durableId="670762426">
    <w:abstractNumId w:val="7"/>
  </w:num>
  <w:num w:numId="6" w16cid:durableId="1383168884">
    <w:abstractNumId w:val="3"/>
  </w:num>
  <w:num w:numId="7" w16cid:durableId="695810554">
    <w:abstractNumId w:val="2"/>
  </w:num>
  <w:num w:numId="8" w16cid:durableId="1551845303">
    <w:abstractNumId w:val="1"/>
  </w:num>
  <w:num w:numId="9" w16cid:durableId="209905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6A0"/>
    <w:rsid w:val="00326F90"/>
    <w:rsid w:val="003C6290"/>
    <w:rsid w:val="00662E84"/>
    <w:rsid w:val="006746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40BA0"/>
  <w14:defaultImageDpi w14:val="300"/>
  <w15:docId w15:val="{5EE0B1A7-BAC6-4232-887E-9B0282EB4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2344</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tejaswini teeparthi</cp:lastModifiedBy>
  <cp:revision>2</cp:revision>
  <dcterms:created xsi:type="dcterms:W3CDTF">2013-12-23T23:15:00Z</dcterms:created>
  <dcterms:modified xsi:type="dcterms:W3CDTF">2026-10-18T17:55:00Z</dcterms:modified>
  <cp:category/>
</cp:coreProperties>
</file>