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11482" w14:textId="77777777" w:rsidR="004438BB" w:rsidRDefault="00000000">
      <w:pPr>
        <w:spacing w:after="247"/>
        <w:ind w:left="-5" w:hanging="10"/>
      </w:pPr>
      <w:r>
        <w:rPr>
          <w:rFonts w:ascii="Times New Roman" w:eastAsia="Times New Roman" w:hAnsi="Times New Roman" w:cs="Times New Roman"/>
          <w:b/>
          <w:sz w:val="36"/>
        </w:rPr>
        <w:t xml:space="preserve">       </w:t>
      </w:r>
      <w:r>
        <w:rPr>
          <w:rFonts w:ascii="Arial" w:eastAsia="Arial" w:hAnsi="Arial" w:cs="Arial"/>
          <w:color w:val="610B38"/>
          <w:sz w:val="38"/>
          <w:u w:val="single" w:color="610B38"/>
        </w:rPr>
        <w:t>ER Diagram for University Management System</w:t>
      </w:r>
      <w:r>
        <w:rPr>
          <w:rFonts w:ascii="Arial" w:eastAsia="Arial" w:hAnsi="Arial" w:cs="Arial"/>
          <w:color w:val="610B38"/>
          <w:sz w:val="38"/>
        </w:rPr>
        <w:t xml:space="preserve"> </w:t>
      </w:r>
    </w:p>
    <w:p w14:paraId="4FCCBDEE" w14:textId="77777777" w:rsidR="004438BB" w:rsidRDefault="00000000">
      <w:pPr>
        <w:spacing w:after="0"/>
      </w:pPr>
      <w:r>
        <w:rPr>
          <w:rFonts w:ascii="Arial" w:eastAsia="Arial" w:hAnsi="Arial" w:cs="Arial"/>
          <w:color w:val="610B38"/>
          <w:sz w:val="38"/>
        </w:rPr>
        <w:t xml:space="preserve"> </w:t>
      </w:r>
    </w:p>
    <w:p w14:paraId="340B97B0" w14:textId="77777777" w:rsidR="00FE0769" w:rsidRDefault="00FE0769">
      <w:pPr>
        <w:spacing w:after="0"/>
      </w:pPr>
    </w:p>
    <w:p w14:paraId="43DEB38E" w14:textId="6AC8CA73" w:rsidR="004438BB" w:rsidRDefault="00000000">
      <w:pPr>
        <w:spacing w:after="0"/>
      </w:pPr>
      <w:r>
        <w:rPr>
          <w:noProof/>
        </w:rPr>
        <w:drawing>
          <wp:inline distT="0" distB="0" distL="0" distR="0" wp14:anchorId="1CD3C0CA" wp14:editId="0297D6C2">
            <wp:extent cx="6127750" cy="556895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
                    <a:stretch>
                      <a:fillRect/>
                    </a:stretch>
                  </pic:blipFill>
                  <pic:spPr>
                    <a:xfrm>
                      <a:off x="0" y="0"/>
                      <a:ext cx="6127750" cy="5568950"/>
                    </a:xfrm>
                    <a:prstGeom prst="rect">
                      <a:avLst/>
                    </a:prstGeom>
                  </pic:spPr>
                </pic:pic>
              </a:graphicData>
            </a:graphic>
          </wp:inline>
        </w:drawing>
      </w:r>
    </w:p>
    <w:p w14:paraId="53067485" w14:textId="77777777" w:rsidR="00FE0769" w:rsidRDefault="00FE0769">
      <w:pPr>
        <w:spacing w:after="0"/>
        <w:jc w:val="right"/>
      </w:pPr>
    </w:p>
    <w:p w14:paraId="1A138048" w14:textId="77777777" w:rsidR="00FE0769" w:rsidRDefault="00FE0769" w:rsidP="00FE0769">
      <w:pPr>
        <w:tabs>
          <w:tab w:val="left" w:pos="2105"/>
        </w:tabs>
        <w:spacing w:after="0"/>
      </w:pPr>
      <w:r>
        <w:tab/>
      </w:r>
    </w:p>
    <w:tbl>
      <w:tblPr>
        <w:tblStyle w:val="TableGrid"/>
        <w:tblW w:w="9090" w:type="dxa"/>
        <w:tblInd w:w="-31" w:type="dxa"/>
        <w:tblCellMar>
          <w:top w:w="90" w:type="dxa"/>
          <w:left w:w="31" w:type="dxa"/>
          <w:right w:w="10" w:type="dxa"/>
        </w:tblCellMar>
        <w:tblLook w:val="04A0" w:firstRow="1" w:lastRow="0" w:firstColumn="1" w:lastColumn="0" w:noHBand="0" w:noVBand="1"/>
      </w:tblPr>
      <w:tblGrid>
        <w:gridCol w:w="8828"/>
        <w:gridCol w:w="262"/>
      </w:tblGrid>
      <w:tr w:rsidR="00FE0769" w14:paraId="4ED15899" w14:textId="77777777" w:rsidTr="009A7703">
        <w:trPr>
          <w:trHeight w:val="439"/>
        </w:trPr>
        <w:tc>
          <w:tcPr>
            <w:tcW w:w="9090" w:type="dxa"/>
            <w:gridSpan w:val="2"/>
            <w:tcBorders>
              <w:top w:val="single" w:sz="2" w:space="0" w:color="D9D9E3"/>
              <w:left w:val="single" w:sz="2" w:space="0" w:color="D9D9E3"/>
              <w:bottom w:val="single" w:sz="4" w:space="0" w:color="D9D9E3"/>
              <w:right w:val="single" w:sz="2" w:space="0" w:color="D9D9E3"/>
            </w:tcBorders>
          </w:tcPr>
          <w:p w14:paraId="792D02CD" w14:textId="77777777" w:rsidR="00FE0769" w:rsidRDefault="00FE0769" w:rsidP="009A7703">
            <w:r>
              <w:rPr>
                <w:rFonts w:ascii="Segoe UI" w:eastAsia="Segoe UI" w:hAnsi="Segoe UI" w:cs="Segoe UI"/>
                <w:color w:val="1F3763"/>
                <w:sz w:val="30"/>
              </w:rPr>
              <w:t xml:space="preserve">ER Diagram </w:t>
            </w:r>
            <w:proofErr w:type="gramStart"/>
            <w:r>
              <w:rPr>
                <w:rFonts w:ascii="Segoe UI" w:eastAsia="Segoe UI" w:hAnsi="Segoe UI" w:cs="Segoe UI"/>
                <w:color w:val="1F3763"/>
                <w:sz w:val="30"/>
              </w:rPr>
              <w:t>Explanation:-</w:t>
            </w:r>
            <w:proofErr w:type="gramEnd"/>
            <w:r>
              <w:rPr>
                <w:rFonts w:ascii="Segoe UI" w:eastAsia="Segoe UI" w:hAnsi="Segoe UI" w:cs="Segoe UI"/>
                <w:color w:val="1F3763"/>
                <w:sz w:val="30"/>
              </w:rPr>
              <w:t xml:space="preserve"> </w:t>
            </w:r>
          </w:p>
        </w:tc>
      </w:tr>
      <w:tr w:rsidR="00FE0769" w14:paraId="14FC044F" w14:textId="77777777" w:rsidTr="009A7703">
        <w:trPr>
          <w:gridAfter w:val="1"/>
          <w:wAfter w:w="262" w:type="dxa"/>
          <w:trHeight w:val="1284"/>
        </w:trPr>
        <w:tc>
          <w:tcPr>
            <w:tcW w:w="8829" w:type="dxa"/>
            <w:tcBorders>
              <w:top w:val="single" w:sz="4" w:space="0" w:color="D9D9E3"/>
              <w:left w:val="single" w:sz="2" w:space="0" w:color="D9D9E3"/>
              <w:bottom w:val="single" w:sz="2" w:space="0" w:color="D9D9E3"/>
              <w:right w:val="single" w:sz="2" w:space="0" w:color="D9D9E3"/>
            </w:tcBorders>
          </w:tcPr>
          <w:p w14:paraId="5040D599" w14:textId="77777777" w:rsidR="00FE0769" w:rsidRDefault="00FE0769" w:rsidP="009A7703">
            <w:pPr>
              <w:numPr>
                <w:ilvl w:val="0"/>
                <w:numId w:val="2"/>
              </w:numPr>
              <w:spacing w:after="6" w:line="239" w:lineRule="auto"/>
              <w:ind w:hanging="360"/>
            </w:pPr>
            <w:r>
              <w:rPr>
                <w:rFonts w:ascii="Segoe UI" w:eastAsia="Segoe UI" w:hAnsi="Segoe UI" w:cs="Segoe UI"/>
                <w:sz w:val="24"/>
              </w:rPr>
              <w:t xml:space="preserve">The ER diagram will show entities as rectangles, attributes within the rectangles, and relationships between entities using lines connecting them. </w:t>
            </w:r>
          </w:p>
          <w:p w14:paraId="624F3DA0" w14:textId="77777777" w:rsidR="00FE0769" w:rsidRDefault="00FE0769" w:rsidP="009A7703">
            <w:pPr>
              <w:numPr>
                <w:ilvl w:val="0"/>
                <w:numId w:val="2"/>
              </w:numPr>
              <w:ind w:hanging="360"/>
            </w:pPr>
            <w:r>
              <w:rPr>
                <w:rFonts w:ascii="Segoe UI" w:eastAsia="Segoe UI" w:hAnsi="Segoe UI" w:cs="Segoe UI"/>
                <w:sz w:val="24"/>
              </w:rPr>
              <w:t xml:space="preserve">Each relationship line should be </w:t>
            </w:r>
            <w:proofErr w:type="spellStart"/>
            <w:r>
              <w:rPr>
                <w:rFonts w:ascii="Segoe UI" w:eastAsia="Segoe UI" w:hAnsi="Segoe UI" w:cs="Segoe UI"/>
                <w:sz w:val="24"/>
              </w:rPr>
              <w:t>labeled</w:t>
            </w:r>
            <w:proofErr w:type="spellEnd"/>
            <w:r>
              <w:rPr>
                <w:rFonts w:ascii="Segoe UI" w:eastAsia="Segoe UI" w:hAnsi="Segoe UI" w:cs="Segoe UI"/>
                <w:sz w:val="24"/>
              </w:rPr>
              <w:t xml:space="preserve"> with the cardinality of the relationship (one-to-one, one-to-many, or many-to-one). </w:t>
            </w:r>
          </w:p>
        </w:tc>
      </w:tr>
    </w:tbl>
    <w:p w14:paraId="53BF67EF" w14:textId="5AA57F5A" w:rsidR="00FE0769" w:rsidRDefault="00FE0769" w:rsidP="00FE0769">
      <w:pPr>
        <w:tabs>
          <w:tab w:val="left" w:pos="2105"/>
        </w:tabs>
        <w:spacing w:after="0"/>
      </w:pPr>
    </w:p>
    <w:p w14:paraId="20EF6F13" w14:textId="77777777" w:rsidR="00FE0769" w:rsidRDefault="00FE0769">
      <w:pPr>
        <w:spacing w:after="0"/>
        <w:jc w:val="right"/>
      </w:pPr>
    </w:p>
    <w:p w14:paraId="33F575D2" w14:textId="77777777" w:rsidR="00FE0769" w:rsidRDefault="00FE0769">
      <w:pPr>
        <w:spacing w:after="0"/>
        <w:jc w:val="right"/>
      </w:pPr>
    </w:p>
    <w:p w14:paraId="519B28F3" w14:textId="1C84F69C" w:rsidR="004438BB" w:rsidRDefault="00000000">
      <w:pPr>
        <w:spacing w:after="0"/>
        <w:jc w:val="right"/>
      </w:pPr>
      <w:r>
        <w:t xml:space="preserve"> </w:t>
      </w:r>
    </w:p>
    <w:p w14:paraId="7C42A9FE" w14:textId="77777777" w:rsidR="00BF40EB" w:rsidRPr="00BF40EB" w:rsidRDefault="00BF40EB" w:rsidP="00BF40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lastRenderedPageBreak/>
        <w:t>Entities:</w:t>
      </w:r>
    </w:p>
    <w:p w14:paraId="24807A20" w14:textId="77777777" w:rsidR="00BF40EB" w:rsidRPr="00BF40EB" w:rsidRDefault="00BF40EB" w:rsidP="00BF40E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User:</w:t>
      </w:r>
    </w:p>
    <w:p w14:paraId="6FD9D30C" w14:textId="77777777" w:rsidR="00BF40EB" w:rsidRDefault="00BF40EB" w:rsidP="00BF40E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 xml:space="preserve">Attributes: </w:t>
      </w:r>
      <w:proofErr w:type="spellStart"/>
      <w:r w:rsidRPr="00BF40EB">
        <w:rPr>
          <w:rFonts w:ascii="Segoe UI" w:eastAsia="Times New Roman" w:hAnsi="Segoe UI" w:cs="Segoe UI"/>
          <w:color w:val="auto"/>
          <w:kern w:val="0"/>
          <w:sz w:val="24"/>
          <w:szCs w:val="24"/>
          <w14:ligatures w14:val="none"/>
        </w:rPr>
        <w:t>UserID</w:t>
      </w:r>
      <w:proofErr w:type="spellEnd"/>
      <w:r w:rsidRPr="00BF40EB">
        <w:rPr>
          <w:rFonts w:ascii="Segoe UI" w:eastAsia="Times New Roman" w:hAnsi="Segoe UI" w:cs="Segoe UI"/>
          <w:color w:val="auto"/>
          <w:kern w:val="0"/>
          <w:sz w:val="24"/>
          <w:szCs w:val="24"/>
          <w14:ligatures w14:val="none"/>
        </w:rPr>
        <w:t xml:space="preserve"> (Primary Key), FirstName, LastName, Email, </w:t>
      </w:r>
      <w:proofErr w:type="spellStart"/>
      <w:r w:rsidRPr="00BF40EB">
        <w:rPr>
          <w:rFonts w:ascii="Segoe UI" w:eastAsia="Times New Roman" w:hAnsi="Segoe UI" w:cs="Segoe UI"/>
          <w:color w:val="auto"/>
          <w:kern w:val="0"/>
          <w:sz w:val="24"/>
          <w:szCs w:val="24"/>
          <w14:ligatures w14:val="none"/>
        </w:rPr>
        <w:t>PhoneNumber</w:t>
      </w:r>
      <w:proofErr w:type="spellEnd"/>
      <w:r w:rsidRPr="00BF40EB">
        <w:rPr>
          <w:rFonts w:ascii="Segoe UI" w:eastAsia="Times New Roman" w:hAnsi="Segoe UI" w:cs="Segoe UI"/>
          <w:color w:val="auto"/>
          <w:kern w:val="0"/>
          <w:sz w:val="24"/>
          <w:szCs w:val="24"/>
          <w14:ligatures w14:val="none"/>
        </w:rPr>
        <w:t>, etc.</w:t>
      </w:r>
    </w:p>
    <w:p w14:paraId="2BF32310" w14:textId="77777777" w:rsidR="00BF40EB" w:rsidRPr="00BF40EB" w:rsidRDefault="00BF40EB" w:rsidP="00BF40E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p>
    <w:p w14:paraId="128260C2" w14:textId="77777777" w:rsidR="00BF40EB" w:rsidRPr="00BF40EB" w:rsidRDefault="00BF40EB" w:rsidP="00BF40E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College:</w:t>
      </w:r>
    </w:p>
    <w:p w14:paraId="2EC6AD72" w14:textId="77777777" w:rsidR="00BF40EB" w:rsidRDefault="00BF40EB" w:rsidP="00BF40E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 xml:space="preserve">Attributes: </w:t>
      </w:r>
      <w:proofErr w:type="spellStart"/>
      <w:r w:rsidRPr="00BF40EB">
        <w:rPr>
          <w:rFonts w:ascii="Segoe UI" w:eastAsia="Times New Roman" w:hAnsi="Segoe UI" w:cs="Segoe UI"/>
          <w:color w:val="auto"/>
          <w:kern w:val="0"/>
          <w:sz w:val="24"/>
          <w:szCs w:val="24"/>
          <w14:ligatures w14:val="none"/>
        </w:rPr>
        <w:t>CollegeID</w:t>
      </w:r>
      <w:proofErr w:type="spellEnd"/>
      <w:r w:rsidRPr="00BF40EB">
        <w:rPr>
          <w:rFonts w:ascii="Segoe UI" w:eastAsia="Times New Roman" w:hAnsi="Segoe UI" w:cs="Segoe UI"/>
          <w:color w:val="auto"/>
          <w:kern w:val="0"/>
          <w:sz w:val="24"/>
          <w:szCs w:val="24"/>
          <w14:ligatures w14:val="none"/>
        </w:rPr>
        <w:t xml:space="preserve"> (Primary Key), </w:t>
      </w:r>
      <w:proofErr w:type="spellStart"/>
      <w:r w:rsidRPr="00BF40EB">
        <w:rPr>
          <w:rFonts w:ascii="Segoe UI" w:eastAsia="Times New Roman" w:hAnsi="Segoe UI" w:cs="Segoe UI"/>
          <w:color w:val="auto"/>
          <w:kern w:val="0"/>
          <w:sz w:val="24"/>
          <w:szCs w:val="24"/>
          <w14:ligatures w14:val="none"/>
        </w:rPr>
        <w:t>CollegeName</w:t>
      </w:r>
      <w:proofErr w:type="spellEnd"/>
      <w:r w:rsidRPr="00BF40EB">
        <w:rPr>
          <w:rFonts w:ascii="Segoe UI" w:eastAsia="Times New Roman" w:hAnsi="Segoe UI" w:cs="Segoe UI"/>
          <w:color w:val="auto"/>
          <w:kern w:val="0"/>
          <w:sz w:val="24"/>
          <w:szCs w:val="24"/>
          <w14:ligatures w14:val="none"/>
        </w:rPr>
        <w:t>, Location, Dean, etc.</w:t>
      </w:r>
    </w:p>
    <w:p w14:paraId="50AACEA7" w14:textId="77777777" w:rsidR="00BF40EB" w:rsidRPr="00BF40EB" w:rsidRDefault="00BF40EB" w:rsidP="00BF40E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auto"/>
          <w:kern w:val="0"/>
          <w:sz w:val="24"/>
          <w:szCs w:val="24"/>
          <w14:ligatures w14:val="none"/>
        </w:rPr>
      </w:pPr>
    </w:p>
    <w:p w14:paraId="16F8C662" w14:textId="77777777" w:rsidR="00BF40EB" w:rsidRPr="00BF40EB" w:rsidRDefault="00BF40EB" w:rsidP="00BF40E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Course:</w:t>
      </w:r>
    </w:p>
    <w:p w14:paraId="60DF5A84" w14:textId="77777777" w:rsidR="00BF40EB" w:rsidRPr="00BF40EB" w:rsidRDefault="00BF40EB" w:rsidP="00BF40E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 xml:space="preserve">Attributes: </w:t>
      </w:r>
      <w:proofErr w:type="spellStart"/>
      <w:r w:rsidRPr="00BF40EB">
        <w:rPr>
          <w:rFonts w:ascii="Segoe UI" w:eastAsia="Times New Roman" w:hAnsi="Segoe UI" w:cs="Segoe UI"/>
          <w:color w:val="auto"/>
          <w:kern w:val="0"/>
          <w:sz w:val="24"/>
          <w:szCs w:val="24"/>
          <w14:ligatures w14:val="none"/>
        </w:rPr>
        <w:t>CourseID</w:t>
      </w:r>
      <w:proofErr w:type="spellEnd"/>
      <w:r w:rsidRPr="00BF40EB">
        <w:rPr>
          <w:rFonts w:ascii="Segoe UI" w:eastAsia="Times New Roman" w:hAnsi="Segoe UI" w:cs="Segoe UI"/>
          <w:color w:val="auto"/>
          <w:kern w:val="0"/>
          <w:sz w:val="24"/>
          <w:szCs w:val="24"/>
          <w14:ligatures w14:val="none"/>
        </w:rPr>
        <w:t xml:space="preserve"> (Primary Key), </w:t>
      </w:r>
      <w:proofErr w:type="spellStart"/>
      <w:r w:rsidRPr="00BF40EB">
        <w:rPr>
          <w:rFonts w:ascii="Segoe UI" w:eastAsia="Times New Roman" w:hAnsi="Segoe UI" w:cs="Segoe UI"/>
          <w:color w:val="auto"/>
          <w:kern w:val="0"/>
          <w:sz w:val="24"/>
          <w:szCs w:val="24"/>
          <w14:ligatures w14:val="none"/>
        </w:rPr>
        <w:t>CourseName</w:t>
      </w:r>
      <w:proofErr w:type="spellEnd"/>
      <w:r w:rsidRPr="00BF40EB">
        <w:rPr>
          <w:rFonts w:ascii="Segoe UI" w:eastAsia="Times New Roman" w:hAnsi="Segoe UI" w:cs="Segoe UI"/>
          <w:color w:val="auto"/>
          <w:kern w:val="0"/>
          <w:sz w:val="24"/>
          <w:szCs w:val="24"/>
          <w14:ligatures w14:val="none"/>
        </w:rPr>
        <w:t>, Credits, Department, etc.</w:t>
      </w:r>
    </w:p>
    <w:p w14:paraId="73A06DA4" w14:textId="77777777" w:rsidR="00BF40EB" w:rsidRPr="00BF40EB" w:rsidRDefault="00BF40EB" w:rsidP="00BF40E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 xml:space="preserve">Registration (Student </w:t>
      </w:r>
      <w:proofErr w:type="spellStart"/>
      <w:r w:rsidRPr="00BF40EB">
        <w:rPr>
          <w:rFonts w:ascii="Segoe UI" w:eastAsia="Times New Roman" w:hAnsi="Segoe UI" w:cs="Segoe UI"/>
          <w:b/>
          <w:bCs/>
          <w:color w:val="auto"/>
          <w:kern w:val="0"/>
          <w:sz w:val="24"/>
          <w:szCs w:val="24"/>
          <w:bdr w:val="single" w:sz="2" w:space="0" w:color="D9D9E3" w:frame="1"/>
          <w14:ligatures w14:val="none"/>
        </w:rPr>
        <w:t>Enrollment</w:t>
      </w:r>
      <w:proofErr w:type="spellEnd"/>
      <w:r w:rsidRPr="00BF40EB">
        <w:rPr>
          <w:rFonts w:ascii="Segoe UI" w:eastAsia="Times New Roman" w:hAnsi="Segoe UI" w:cs="Segoe UI"/>
          <w:b/>
          <w:bCs/>
          <w:color w:val="auto"/>
          <w:kern w:val="0"/>
          <w:sz w:val="24"/>
          <w:szCs w:val="24"/>
          <w:bdr w:val="single" w:sz="2" w:space="0" w:color="D9D9E3" w:frame="1"/>
          <w14:ligatures w14:val="none"/>
        </w:rPr>
        <w:t>):</w:t>
      </w:r>
    </w:p>
    <w:p w14:paraId="6C9B17CC" w14:textId="77777777" w:rsidR="00BF40EB" w:rsidRPr="00BF40EB" w:rsidRDefault="00BF40EB" w:rsidP="00BF40E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 xml:space="preserve">Attributes: </w:t>
      </w:r>
      <w:proofErr w:type="spellStart"/>
      <w:r w:rsidRPr="00BF40EB">
        <w:rPr>
          <w:rFonts w:ascii="Segoe UI" w:eastAsia="Times New Roman" w:hAnsi="Segoe UI" w:cs="Segoe UI"/>
          <w:color w:val="auto"/>
          <w:kern w:val="0"/>
          <w:sz w:val="24"/>
          <w:szCs w:val="24"/>
          <w14:ligatures w14:val="none"/>
        </w:rPr>
        <w:t>RegistrationID</w:t>
      </w:r>
      <w:proofErr w:type="spellEnd"/>
      <w:r w:rsidRPr="00BF40EB">
        <w:rPr>
          <w:rFonts w:ascii="Segoe UI" w:eastAsia="Times New Roman" w:hAnsi="Segoe UI" w:cs="Segoe UI"/>
          <w:color w:val="auto"/>
          <w:kern w:val="0"/>
          <w:sz w:val="24"/>
          <w:szCs w:val="24"/>
          <w14:ligatures w14:val="none"/>
        </w:rPr>
        <w:t xml:space="preserve"> (Primary Key), </w:t>
      </w:r>
      <w:proofErr w:type="spellStart"/>
      <w:r w:rsidRPr="00BF40EB">
        <w:rPr>
          <w:rFonts w:ascii="Segoe UI" w:eastAsia="Times New Roman" w:hAnsi="Segoe UI" w:cs="Segoe UI"/>
          <w:color w:val="auto"/>
          <w:kern w:val="0"/>
          <w:sz w:val="24"/>
          <w:szCs w:val="24"/>
          <w14:ligatures w14:val="none"/>
        </w:rPr>
        <w:t>StudentID</w:t>
      </w:r>
      <w:proofErr w:type="spellEnd"/>
      <w:r w:rsidRPr="00BF40EB">
        <w:rPr>
          <w:rFonts w:ascii="Segoe UI" w:eastAsia="Times New Roman" w:hAnsi="Segoe UI" w:cs="Segoe UI"/>
          <w:color w:val="auto"/>
          <w:kern w:val="0"/>
          <w:sz w:val="24"/>
          <w:szCs w:val="24"/>
          <w14:ligatures w14:val="none"/>
        </w:rPr>
        <w:t xml:space="preserve"> (Foreign Key), </w:t>
      </w:r>
      <w:proofErr w:type="spellStart"/>
      <w:r w:rsidRPr="00BF40EB">
        <w:rPr>
          <w:rFonts w:ascii="Segoe UI" w:eastAsia="Times New Roman" w:hAnsi="Segoe UI" w:cs="Segoe UI"/>
          <w:color w:val="auto"/>
          <w:kern w:val="0"/>
          <w:sz w:val="24"/>
          <w:szCs w:val="24"/>
          <w14:ligatures w14:val="none"/>
        </w:rPr>
        <w:t>CourseID</w:t>
      </w:r>
      <w:proofErr w:type="spellEnd"/>
      <w:r w:rsidRPr="00BF40EB">
        <w:rPr>
          <w:rFonts w:ascii="Segoe UI" w:eastAsia="Times New Roman" w:hAnsi="Segoe UI" w:cs="Segoe UI"/>
          <w:color w:val="auto"/>
          <w:kern w:val="0"/>
          <w:sz w:val="24"/>
          <w:szCs w:val="24"/>
          <w14:ligatures w14:val="none"/>
        </w:rPr>
        <w:t xml:space="preserve"> (Foreign Key), </w:t>
      </w:r>
      <w:proofErr w:type="spellStart"/>
      <w:r w:rsidRPr="00BF40EB">
        <w:rPr>
          <w:rFonts w:ascii="Segoe UI" w:eastAsia="Times New Roman" w:hAnsi="Segoe UI" w:cs="Segoe UI"/>
          <w:color w:val="auto"/>
          <w:kern w:val="0"/>
          <w:sz w:val="24"/>
          <w:szCs w:val="24"/>
          <w14:ligatures w14:val="none"/>
        </w:rPr>
        <w:t>RegistrationDate</w:t>
      </w:r>
      <w:proofErr w:type="spellEnd"/>
      <w:r w:rsidRPr="00BF40EB">
        <w:rPr>
          <w:rFonts w:ascii="Segoe UI" w:eastAsia="Times New Roman" w:hAnsi="Segoe UI" w:cs="Segoe UI"/>
          <w:color w:val="auto"/>
          <w:kern w:val="0"/>
          <w:sz w:val="24"/>
          <w:szCs w:val="24"/>
          <w14:ligatures w14:val="none"/>
        </w:rPr>
        <w:t>, Grade, etc.</w:t>
      </w:r>
    </w:p>
    <w:p w14:paraId="14ECEA9E" w14:textId="77777777" w:rsidR="00BF40EB" w:rsidRPr="00BF40EB" w:rsidRDefault="00BF40EB" w:rsidP="00BF40E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Login:</w:t>
      </w:r>
    </w:p>
    <w:p w14:paraId="5FF16C77" w14:textId="77777777" w:rsidR="00BF40EB" w:rsidRPr="00BF40EB" w:rsidRDefault="00BF40EB" w:rsidP="00BF40E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 xml:space="preserve">Attributes: </w:t>
      </w:r>
      <w:proofErr w:type="spellStart"/>
      <w:r w:rsidRPr="00BF40EB">
        <w:rPr>
          <w:rFonts w:ascii="Segoe UI" w:eastAsia="Times New Roman" w:hAnsi="Segoe UI" w:cs="Segoe UI"/>
          <w:color w:val="auto"/>
          <w:kern w:val="0"/>
          <w:sz w:val="24"/>
          <w:szCs w:val="24"/>
          <w14:ligatures w14:val="none"/>
        </w:rPr>
        <w:t>LoginID</w:t>
      </w:r>
      <w:proofErr w:type="spellEnd"/>
      <w:r w:rsidRPr="00BF40EB">
        <w:rPr>
          <w:rFonts w:ascii="Segoe UI" w:eastAsia="Times New Roman" w:hAnsi="Segoe UI" w:cs="Segoe UI"/>
          <w:color w:val="auto"/>
          <w:kern w:val="0"/>
          <w:sz w:val="24"/>
          <w:szCs w:val="24"/>
          <w14:ligatures w14:val="none"/>
        </w:rPr>
        <w:t xml:space="preserve"> (Primary Key), </w:t>
      </w:r>
      <w:proofErr w:type="spellStart"/>
      <w:r w:rsidRPr="00BF40EB">
        <w:rPr>
          <w:rFonts w:ascii="Segoe UI" w:eastAsia="Times New Roman" w:hAnsi="Segoe UI" w:cs="Segoe UI"/>
          <w:color w:val="auto"/>
          <w:kern w:val="0"/>
          <w:sz w:val="24"/>
          <w:szCs w:val="24"/>
          <w14:ligatures w14:val="none"/>
        </w:rPr>
        <w:t>UserID</w:t>
      </w:r>
      <w:proofErr w:type="spellEnd"/>
      <w:r w:rsidRPr="00BF40EB">
        <w:rPr>
          <w:rFonts w:ascii="Segoe UI" w:eastAsia="Times New Roman" w:hAnsi="Segoe UI" w:cs="Segoe UI"/>
          <w:color w:val="auto"/>
          <w:kern w:val="0"/>
          <w:sz w:val="24"/>
          <w:szCs w:val="24"/>
          <w14:ligatures w14:val="none"/>
        </w:rPr>
        <w:t xml:space="preserve"> (Foreign Key), Username, Password, </w:t>
      </w:r>
      <w:proofErr w:type="spellStart"/>
      <w:r w:rsidRPr="00BF40EB">
        <w:rPr>
          <w:rFonts w:ascii="Segoe UI" w:eastAsia="Times New Roman" w:hAnsi="Segoe UI" w:cs="Segoe UI"/>
          <w:color w:val="auto"/>
          <w:kern w:val="0"/>
          <w:sz w:val="24"/>
          <w:szCs w:val="24"/>
          <w14:ligatures w14:val="none"/>
        </w:rPr>
        <w:t>LastLoginTimestamp</w:t>
      </w:r>
      <w:proofErr w:type="spellEnd"/>
      <w:r w:rsidRPr="00BF40EB">
        <w:rPr>
          <w:rFonts w:ascii="Segoe UI" w:eastAsia="Times New Roman" w:hAnsi="Segoe UI" w:cs="Segoe UI"/>
          <w:color w:val="auto"/>
          <w:kern w:val="0"/>
          <w:sz w:val="24"/>
          <w:szCs w:val="24"/>
          <w14:ligatures w14:val="none"/>
        </w:rPr>
        <w:t>, etc.</w:t>
      </w:r>
    </w:p>
    <w:p w14:paraId="4BDAEC7E" w14:textId="77777777" w:rsidR="00BF40EB" w:rsidRPr="00BF40EB" w:rsidRDefault="00BF40EB" w:rsidP="00BF40E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Roles:</w:t>
      </w:r>
    </w:p>
    <w:p w14:paraId="28AF80C1" w14:textId="77777777" w:rsidR="00BF40EB" w:rsidRPr="00BF40EB" w:rsidRDefault="00BF40EB" w:rsidP="00BF40E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 xml:space="preserve">Attributes: </w:t>
      </w:r>
      <w:proofErr w:type="spellStart"/>
      <w:r w:rsidRPr="00BF40EB">
        <w:rPr>
          <w:rFonts w:ascii="Segoe UI" w:eastAsia="Times New Roman" w:hAnsi="Segoe UI" w:cs="Segoe UI"/>
          <w:color w:val="auto"/>
          <w:kern w:val="0"/>
          <w:sz w:val="24"/>
          <w:szCs w:val="24"/>
          <w14:ligatures w14:val="none"/>
        </w:rPr>
        <w:t>RoleID</w:t>
      </w:r>
      <w:proofErr w:type="spellEnd"/>
      <w:r w:rsidRPr="00BF40EB">
        <w:rPr>
          <w:rFonts w:ascii="Segoe UI" w:eastAsia="Times New Roman" w:hAnsi="Segoe UI" w:cs="Segoe UI"/>
          <w:color w:val="auto"/>
          <w:kern w:val="0"/>
          <w:sz w:val="24"/>
          <w:szCs w:val="24"/>
          <w14:ligatures w14:val="none"/>
        </w:rPr>
        <w:t xml:space="preserve"> (Primary Key), </w:t>
      </w:r>
      <w:proofErr w:type="spellStart"/>
      <w:r w:rsidRPr="00BF40EB">
        <w:rPr>
          <w:rFonts w:ascii="Segoe UI" w:eastAsia="Times New Roman" w:hAnsi="Segoe UI" w:cs="Segoe UI"/>
          <w:color w:val="auto"/>
          <w:kern w:val="0"/>
          <w:sz w:val="24"/>
          <w:szCs w:val="24"/>
          <w14:ligatures w14:val="none"/>
        </w:rPr>
        <w:t>RoleName</w:t>
      </w:r>
      <w:proofErr w:type="spellEnd"/>
      <w:r w:rsidRPr="00BF40EB">
        <w:rPr>
          <w:rFonts w:ascii="Segoe UI" w:eastAsia="Times New Roman" w:hAnsi="Segoe UI" w:cs="Segoe UI"/>
          <w:color w:val="auto"/>
          <w:kern w:val="0"/>
          <w:sz w:val="24"/>
          <w:szCs w:val="24"/>
          <w14:ligatures w14:val="none"/>
        </w:rPr>
        <w:t xml:space="preserve"> (e.g., Student, Faculty, Staff, Admin), Description, etc.</w:t>
      </w:r>
    </w:p>
    <w:p w14:paraId="6FEB43ED" w14:textId="77777777" w:rsidR="00BF40EB" w:rsidRPr="00BF40EB" w:rsidRDefault="00BF40EB" w:rsidP="00BF40E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Permission:</w:t>
      </w:r>
    </w:p>
    <w:p w14:paraId="2F99D6CE" w14:textId="77777777" w:rsidR="00BF40EB" w:rsidRPr="00BF40EB" w:rsidRDefault="00BF40EB" w:rsidP="00BF40EB">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 xml:space="preserve">Attributes: </w:t>
      </w:r>
      <w:proofErr w:type="spellStart"/>
      <w:r w:rsidRPr="00BF40EB">
        <w:rPr>
          <w:rFonts w:ascii="Segoe UI" w:eastAsia="Times New Roman" w:hAnsi="Segoe UI" w:cs="Segoe UI"/>
          <w:color w:val="auto"/>
          <w:kern w:val="0"/>
          <w:sz w:val="24"/>
          <w:szCs w:val="24"/>
          <w14:ligatures w14:val="none"/>
        </w:rPr>
        <w:t>PermissionID</w:t>
      </w:r>
      <w:proofErr w:type="spellEnd"/>
      <w:r w:rsidRPr="00BF40EB">
        <w:rPr>
          <w:rFonts w:ascii="Segoe UI" w:eastAsia="Times New Roman" w:hAnsi="Segoe UI" w:cs="Segoe UI"/>
          <w:color w:val="auto"/>
          <w:kern w:val="0"/>
          <w:sz w:val="24"/>
          <w:szCs w:val="24"/>
          <w14:ligatures w14:val="none"/>
        </w:rPr>
        <w:t xml:space="preserve"> (Primary Key), </w:t>
      </w:r>
      <w:proofErr w:type="spellStart"/>
      <w:r w:rsidRPr="00BF40EB">
        <w:rPr>
          <w:rFonts w:ascii="Segoe UI" w:eastAsia="Times New Roman" w:hAnsi="Segoe UI" w:cs="Segoe UI"/>
          <w:color w:val="auto"/>
          <w:kern w:val="0"/>
          <w:sz w:val="24"/>
          <w:szCs w:val="24"/>
          <w14:ligatures w14:val="none"/>
        </w:rPr>
        <w:t>PermissionName</w:t>
      </w:r>
      <w:proofErr w:type="spellEnd"/>
      <w:r w:rsidRPr="00BF40EB">
        <w:rPr>
          <w:rFonts w:ascii="Segoe UI" w:eastAsia="Times New Roman" w:hAnsi="Segoe UI" w:cs="Segoe UI"/>
          <w:color w:val="auto"/>
          <w:kern w:val="0"/>
          <w:sz w:val="24"/>
          <w:szCs w:val="24"/>
          <w14:ligatures w14:val="none"/>
        </w:rPr>
        <w:t xml:space="preserve"> (e.g., </w:t>
      </w:r>
      <w:proofErr w:type="spellStart"/>
      <w:r w:rsidRPr="00BF40EB">
        <w:rPr>
          <w:rFonts w:ascii="Segoe UI" w:eastAsia="Times New Roman" w:hAnsi="Segoe UI" w:cs="Segoe UI"/>
          <w:color w:val="auto"/>
          <w:kern w:val="0"/>
          <w:sz w:val="24"/>
          <w:szCs w:val="24"/>
          <w14:ligatures w14:val="none"/>
        </w:rPr>
        <w:t>EnrollStudent</w:t>
      </w:r>
      <w:proofErr w:type="spellEnd"/>
      <w:r w:rsidRPr="00BF40EB">
        <w:rPr>
          <w:rFonts w:ascii="Segoe UI" w:eastAsia="Times New Roman" w:hAnsi="Segoe UI" w:cs="Segoe UI"/>
          <w:color w:val="auto"/>
          <w:kern w:val="0"/>
          <w:sz w:val="24"/>
          <w:szCs w:val="24"/>
          <w14:ligatures w14:val="none"/>
        </w:rPr>
        <w:t xml:space="preserve">, </w:t>
      </w:r>
      <w:proofErr w:type="spellStart"/>
      <w:r w:rsidRPr="00BF40EB">
        <w:rPr>
          <w:rFonts w:ascii="Segoe UI" w:eastAsia="Times New Roman" w:hAnsi="Segoe UI" w:cs="Segoe UI"/>
          <w:color w:val="auto"/>
          <w:kern w:val="0"/>
          <w:sz w:val="24"/>
          <w:szCs w:val="24"/>
          <w14:ligatures w14:val="none"/>
        </w:rPr>
        <w:t>AssignGrade</w:t>
      </w:r>
      <w:proofErr w:type="spellEnd"/>
      <w:r w:rsidRPr="00BF40EB">
        <w:rPr>
          <w:rFonts w:ascii="Segoe UI" w:eastAsia="Times New Roman" w:hAnsi="Segoe UI" w:cs="Segoe UI"/>
          <w:color w:val="auto"/>
          <w:kern w:val="0"/>
          <w:sz w:val="24"/>
          <w:szCs w:val="24"/>
          <w14:ligatures w14:val="none"/>
        </w:rPr>
        <w:t xml:space="preserve">, </w:t>
      </w:r>
      <w:proofErr w:type="spellStart"/>
      <w:r w:rsidRPr="00BF40EB">
        <w:rPr>
          <w:rFonts w:ascii="Segoe UI" w:eastAsia="Times New Roman" w:hAnsi="Segoe UI" w:cs="Segoe UI"/>
          <w:color w:val="auto"/>
          <w:kern w:val="0"/>
          <w:sz w:val="24"/>
          <w:szCs w:val="24"/>
          <w14:ligatures w14:val="none"/>
        </w:rPr>
        <w:t>ManageCourses</w:t>
      </w:r>
      <w:proofErr w:type="spellEnd"/>
      <w:r w:rsidRPr="00BF40EB">
        <w:rPr>
          <w:rFonts w:ascii="Segoe UI" w:eastAsia="Times New Roman" w:hAnsi="Segoe UI" w:cs="Segoe UI"/>
          <w:color w:val="auto"/>
          <w:kern w:val="0"/>
          <w:sz w:val="24"/>
          <w:szCs w:val="24"/>
          <w14:ligatures w14:val="none"/>
        </w:rPr>
        <w:t>, etc.), Description, etc.</w:t>
      </w:r>
    </w:p>
    <w:p w14:paraId="3BD2727B" w14:textId="77777777" w:rsidR="00BF40EB" w:rsidRPr="00BF40EB" w:rsidRDefault="00BF40EB" w:rsidP="00BF40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Relationships:</w:t>
      </w:r>
    </w:p>
    <w:p w14:paraId="137EA3C4" w14:textId="77777777" w:rsidR="00BF40EB" w:rsidRPr="00BF40EB" w:rsidRDefault="00BF40EB" w:rsidP="00BF40E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User-Registration:</w:t>
      </w:r>
    </w:p>
    <w:p w14:paraId="7C5D49D3"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Each user (Student) can have multiple registrations (</w:t>
      </w:r>
      <w:proofErr w:type="spellStart"/>
      <w:r w:rsidRPr="00BF40EB">
        <w:rPr>
          <w:rFonts w:ascii="Segoe UI" w:eastAsia="Times New Roman" w:hAnsi="Segoe UI" w:cs="Segoe UI"/>
          <w:color w:val="auto"/>
          <w:kern w:val="0"/>
          <w:sz w:val="24"/>
          <w:szCs w:val="24"/>
          <w14:ligatures w14:val="none"/>
        </w:rPr>
        <w:t>enrollments</w:t>
      </w:r>
      <w:proofErr w:type="spellEnd"/>
      <w:r w:rsidRPr="00BF40EB">
        <w:rPr>
          <w:rFonts w:ascii="Segoe UI" w:eastAsia="Times New Roman" w:hAnsi="Segoe UI" w:cs="Segoe UI"/>
          <w:color w:val="auto"/>
          <w:kern w:val="0"/>
          <w:sz w:val="24"/>
          <w:szCs w:val="24"/>
          <w14:ligatures w14:val="none"/>
        </w:rPr>
        <w:t>).</w:t>
      </w:r>
    </w:p>
    <w:p w14:paraId="21E629A0"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Cardinality: One-to-Many</w:t>
      </w:r>
    </w:p>
    <w:p w14:paraId="15D7B046" w14:textId="77777777" w:rsidR="00BF40EB" w:rsidRPr="00BF40EB" w:rsidRDefault="00BF40EB" w:rsidP="00BF40E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Course-Registration:</w:t>
      </w:r>
    </w:p>
    <w:p w14:paraId="0E923C68"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Each course can have multiple registrations (students enrolled), and each registration corresponds to one course.</w:t>
      </w:r>
    </w:p>
    <w:p w14:paraId="1B24267E"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Cardinality: One-to-Many</w:t>
      </w:r>
    </w:p>
    <w:p w14:paraId="54E578E7" w14:textId="77777777" w:rsidR="00BF40EB" w:rsidRPr="00BF40EB" w:rsidRDefault="00BF40EB" w:rsidP="00BF40E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College-Course:</w:t>
      </w:r>
    </w:p>
    <w:p w14:paraId="025C1A8D"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Each college can offer multiple courses, and each course belongs to one college.</w:t>
      </w:r>
    </w:p>
    <w:p w14:paraId="22734487"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Cardinality: One-to-Many</w:t>
      </w:r>
    </w:p>
    <w:p w14:paraId="3B18B674" w14:textId="77777777" w:rsidR="00BF40EB" w:rsidRPr="00BF40EB" w:rsidRDefault="00BF40EB" w:rsidP="00BF40E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College-User:</w:t>
      </w:r>
    </w:p>
    <w:p w14:paraId="3E1C4E97"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Each college can have multiple users (faculty, staff, students), and each user belongs to one college.</w:t>
      </w:r>
    </w:p>
    <w:p w14:paraId="5EFFD783"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Cardinality: One-to-Many</w:t>
      </w:r>
    </w:p>
    <w:p w14:paraId="17FBA292" w14:textId="77777777" w:rsidR="00BF40EB" w:rsidRPr="00BF40EB" w:rsidRDefault="00BF40EB" w:rsidP="00BF40E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User-Login:</w:t>
      </w:r>
    </w:p>
    <w:p w14:paraId="2B9876AF"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lastRenderedPageBreak/>
        <w:t>Each user has one login information, and each login corresponds to one user.</w:t>
      </w:r>
    </w:p>
    <w:p w14:paraId="130DE188"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Cardinality: One-to-One</w:t>
      </w:r>
    </w:p>
    <w:p w14:paraId="1691DC99" w14:textId="77777777" w:rsidR="00BF40EB" w:rsidRPr="00BF40EB" w:rsidRDefault="00BF40EB" w:rsidP="00BF40E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User-Roles:</w:t>
      </w:r>
    </w:p>
    <w:p w14:paraId="74C8AA47"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Each user can have multiple roles, and each role can be associated with multiple users.</w:t>
      </w:r>
    </w:p>
    <w:p w14:paraId="513957AF"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Cardinality: Many-to-Many</w:t>
      </w:r>
    </w:p>
    <w:p w14:paraId="1FE5B203" w14:textId="77777777" w:rsidR="00BF40EB" w:rsidRPr="00BF40EB" w:rsidRDefault="00BF40EB" w:rsidP="00BF40E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b/>
          <w:bCs/>
          <w:color w:val="auto"/>
          <w:kern w:val="0"/>
          <w:sz w:val="24"/>
          <w:szCs w:val="24"/>
          <w:bdr w:val="single" w:sz="2" w:space="0" w:color="D9D9E3" w:frame="1"/>
          <w14:ligatures w14:val="none"/>
        </w:rPr>
        <w:t>Roles-Permission:</w:t>
      </w:r>
    </w:p>
    <w:p w14:paraId="49EAE3F9"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Each role can have multiple permissions, and each permission can be associated with multiple roles.</w:t>
      </w:r>
    </w:p>
    <w:p w14:paraId="53389ADA" w14:textId="77777777" w:rsidR="00BF40EB" w:rsidRPr="00BF40EB" w:rsidRDefault="00BF40EB" w:rsidP="00BF40EB">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Cardinality: Many-to-Many</w:t>
      </w:r>
    </w:p>
    <w:p w14:paraId="3D997D67" w14:textId="43C6BD8D" w:rsidR="00BF40EB" w:rsidRPr="00BF40EB" w:rsidRDefault="00BF40EB" w:rsidP="00BF40E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auto"/>
          <w:kern w:val="0"/>
          <w:sz w:val="24"/>
          <w:szCs w:val="24"/>
          <w14:ligatures w14:val="none"/>
        </w:rPr>
      </w:pPr>
      <w:r w:rsidRPr="00BF40EB">
        <w:rPr>
          <w:rFonts w:ascii="Segoe UI" w:eastAsia="Times New Roman" w:hAnsi="Segoe UI" w:cs="Segoe UI"/>
          <w:color w:val="auto"/>
          <w:kern w:val="0"/>
          <w:sz w:val="24"/>
          <w:szCs w:val="24"/>
          <w14:ligatures w14:val="none"/>
        </w:rPr>
        <w:t>These relationships allow you to represent the association between users and their roles, permissions, as well as the login information. Adjust the attributes and cardinalities based on the specific requirements and functionalities of your University Management System.</w:t>
      </w:r>
    </w:p>
    <w:p w14:paraId="25E34181" w14:textId="0EF9FF63" w:rsidR="004438BB" w:rsidRDefault="00000000">
      <w:pPr>
        <w:spacing w:after="304"/>
        <w:ind w:right="4589"/>
        <w:jc w:val="right"/>
      </w:pPr>
      <w:r>
        <w:t xml:space="preserve">  </w:t>
      </w:r>
    </w:p>
    <w:p w14:paraId="1B0B48E4" w14:textId="33DBEE5B" w:rsidR="004438BB" w:rsidRDefault="004438BB">
      <w:pPr>
        <w:spacing w:before="45" w:after="161"/>
      </w:pPr>
    </w:p>
    <w:p w14:paraId="1AF8028F" w14:textId="77777777" w:rsidR="004438BB" w:rsidRDefault="00000000">
      <w:pPr>
        <w:spacing w:after="158"/>
      </w:pPr>
      <w:r>
        <w:t xml:space="preserve"> </w:t>
      </w:r>
    </w:p>
    <w:p w14:paraId="3786F67A" w14:textId="77777777" w:rsidR="004438BB" w:rsidRDefault="00000000">
      <w:r>
        <w:t xml:space="preserve"> </w:t>
      </w:r>
    </w:p>
    <w:p w14:paraId="4FAA6795" w14:textId="77777777" w:rsidR="004438BB" w:rsidRDefault="00000000">
      <w:pPr>
        <w:spacing w:after="158"/>
        <w:ind w:right="5137"/>
        <w:jc w:val="right"/>
      </w:pPr>
      <w:r>
        <w:t xml:space="preserve"> </w:t>
      </w:r>
    </w:p>
    <w:p w14:paraId="5754A0FC" w14:textId="77777777" w:rsidR="004438BB" w:rsidRDefault="00000000">
      <w:pPr>
        <w:ind w:right="5137"/>
        <w:jc w:val="right"/>
      </w:pPr>
      <w:r>
        <w:t xml:space="preserve"> </w:t>
      </w:r>
    </w:p>
    <w:p w14:paraId="64B0C5ED" w14:textId="77777777" w:rsidR="004438BB" w:rsidRDefault="00000000">
      <w:pPr>
        <w:spacing w:after="158"/>
        <w:ind w:right="5137"/>
        <w:jc w:val="right"/>
      </w:pPr>
      <w:r>
        <w:t xml:space="preserve"> </w:t>
      </w:r>
    </w:p>
    <w:p w14:paraId="6CA601E4" w14:textId="77777777" w:rsidR="004438BB" w:rsidRDefault="00000000">
      <w:pPr>
        <w:spacing w:after="0"/>
        <w:ind w:right="5137"/>
        <w:jc w:val="right"/>
      </w:pPr>
      <w:r>
        <w:t xml:space="preserve"> </w:t>
      </w:r>
    </w:p>
    <w:p w14:paraId="162AFDBA" w14:textId="66ED9E41" w:rsidR="004438BB" w:rsidRDefault="004438BB">
      <w:pPr>
        <w:spacing w:after="183"/>
        <w:ind w:right="5137"/>
        <w:jc w:val="right"/>
      </w:pPr>
    </w:p>
    <w:p w14:paraId="0A548976" w14:textId="77777777" w:rsidR="004438BB" w:rsidRDefault="00000000">
      <w:pPr>
        <w:spacing w:before="43" w:after="158"/>
        <w:ind w:right="5137"/>
        <w:jc w:val="right"/>
      </w:pPr>
      <w:r>
        <w:t xml:space="preserve"> </w:t>
      </w:r>
    </w:p>
    <w:p w14:paraId="682A32E1" w14:textId="77777777" w:rsidR="004438BB" w:rsidRDefault="00000000">
      <w:pPr>
        <w:spacing w:after="158"/>
        <w:ind w:right="5137"/>
        <w:jc w:val="right"/>
      </w:pPr>
      <w:r>
        <w:t xml:space="preserve"> </w:t>
      </w:r>
    </w:p>
    <w:p w14:paraId="35EED8BA" w14:textId="77777777" w:rsidR="004438BB" w:rsidRDefault="00000000">
      <w:pPr>
        <w:spacing w:after="306"/>
        <w:ind w:right="5137"/>
        <w:jc w:val="right"/>
      </w:pPr>
      <w:r>
        <w:t xml:space="preserve"> </w:t>
      </w:r>
    </w:p>
    <w:p w14:paraId="20A609D4" w14:textId="77777777" w:rsidR="004438BB" w:rsidRDefault="00000000">
      <w:pPr>
        <w:spacing w:after="0"/>
        <w:ind w:right="5137"/>
        <w:jc w:val="right"/>
      </w:pPr>
      <w:r>
        <w:t xml:space="preserve"> </w:t>
      </w:r>
    </w:p>
    <w:sectPr w:rsidR="004438BB">
      <w:pgSz w:w="11906" w:h="16838"/>
      <w:pgMar w:top="1450" w:right="766" w:bottom="16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0D8"/>
    <w:multiLevelType w:val="hybridMultilevel"/>
    <w:tmpl w:val="E4F8BBB6"/>
    <w:lvl w:ilvl="0" w:tplc="B7E69D84">
      <w:start w:val="3"/>
      <w:numFmt w:val="decimal"/>
      <w:lvlText w:val="%1."/>
      <w:lvlJc w:val="left"/>
      <w:pPr>
        <w:ind w:left="308"/>
      </w:pPr>
      <w:rPr>
        <w:rFonts w:ascii="Segoe UI" w:eastAsia="Segoe UI" w:hAnsi="Segoe UI" w:cs="Segoe UI"/>
        <w:b w:val="0"/>
        <w:i w:val="0"/>
        <w:strike w:val="0"/>
        <w:dstrike w:val="0"/>
        <w:color w:val="1F3763"/>
        <w:sz w:val="30"/>
        <w:szCs w:val="30"/>
        <w:u w:val="none" w:color="000000"/>
        <w:bdr w:val="none" w:sz="0" w:space="0" w:color="auto"/>
        <w:shd w:val="clear" w:color="auto" w:fill="auto"/>
        <w:vertAlign w:val="baseline"/>
      </w:rPr>
    </w:lvl>
    <w:lvl w:ilvl="1" w:tplc="81065D7A">
      <w:start w:val="1"/>
      <w:numFmt w:val="decimal"/>
      <w:lvlText w:val="%2."/>
      <w:lvlJc w:val="left"/>
      <w:pPr>
        <w:ind w:left="71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9D568EE8">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9C576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0CAEC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EA4FA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7C322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2CDF1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B8C28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1F7FDC"/>
    <w:multiLevelType w:val="hybridMultilevel"/>
    <w:tmpl w:val="EFD2FC26"/>
    <w:lvl w:ilvl="0" w:tplc="D7AEDB8A">
      <w:start w:val="1"/>
      <w:numFmt w:val="bullet"/>
      <w:lvlText w:val="•"/>
      <w:lvlJc w:val="left"/>
      <w:pPr>
        <w:ind w:left="4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E89466">
      <w:start w:val="1"/>
      <w:numFmt w:val="bullet"/>
      <w:lvlText w:val="o"/>
      <w:lvlJc w:val="left"/>
      <w:pPr>
        <w:ind w:left="12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10BB70">
      <w:start w:val="1"/>
      <w:numFmt w:val="bullet"/>
      <w:lvlText w:val="▪"/>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90B21E">
      <w:start w:val="1"/>
      <w:numFmt w:val="bullet"/>
      <w:lvlText w:val="•"/>
      <w:lvlJc w:val="left"/>
      <w:pPr>
        <w:ind w:left="2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60B816">
      <w:start w:val="1"/>
      <w:numFmt w:val="bullet"/>
      <w:lvlText w:val="o"/>
      <w:lvlJc w:val="left"/>
      <w:pPr>
        <w:ind w:left="33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8892F2">
      <w:start w:val="1"/>
      <w:numFmt w:val="bullet"/>
      <w:lvlText w:val="▪"/>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CAC58A">
      <w:start w:val="1"/>
      <w:numFmt w:val="bullet"/>
      <w:lvlText w:val="•"/>
      <w:lvlJc w:val="left"/>
      <w:pPr>
        <w:ind w:left="4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3C991C">
      <w:start w:val="1"/>
      <w:numFmt w:val="bullet"/>
      <w:lvlText w:val="o"/>
      <w:lvlJc w:val="left"/>
      <w:pPr>
        <w:ind w:left="55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4BAC20C">
      <w:start w:val="1"/>
      <w:numFmt w:val="bullet"/>
      <w:lvlText w:val="▪"/>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B963F3"/>
    <w:multiLevelType w:val="multilevel"/>
    <w:tmpl w:val="600C4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0728CA"/>
    <w:multiLevelType w:val="multilevel"/>
    <w:tmpl w:val="F8F45F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026621">
    <w:abstractNumId w:val="0"/>
  </w:num>
  <w:num w:numId="2" w16cid:durableId="2129661869">
    <w:abstractNumId w:val="1"/>
  </w:num>
  <w:num w:numId="3" w16cid:durableId="1737973271">
    <w:abstractNumId w:val="2"/>
  </w:num>
  <w:num w:numId="4" w16cid:durableId="1300569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8BB"/>
    <w:rsid w:val="004438BB"/>
    <w:rsid w:val="00BF40EB"/>
    <w:rsid w:val="00FE0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C6C43"/>
  <w15:docId w15:val="{FF086056-1093-49E8-9FF7-F877C993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610B4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610B4B"/>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F40EB"/>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BF40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50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Raut</dc:creator>
  <cp:keywords/>
  <cp:lastModifiedBy>Tejaswini Raut</cp:lastModifiedBy>
  <cp:revision>2</cp:revision>
  <dcterms:created xsi:type="dcterms:W3CDTF">2023-11-17T05:08:00Z</dcterms:created>
  <dcterms:modified xsi:type="dcterms:W3CDTF">2023-11-17T05:08:00Z</dcterms:modified>
</cp:coreProperties>
</file>