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C6AE" w14:textId="77777777" w:rsidR="00727C9B" w:rsidRDefault="00727C9B">
      <w:pPr>
        <w:jc w:val="center"/>
        <w:rPr>
          <w:b/>
        </w:rPr>
      </w:pPr>
    </w:p>
    <w:p w14:paraId="54EECE50" w14:textId="4A38538C" w:rsidR="00727C9B" w:rsidRPr="00727C9B" w:rsidRDefault="00727C9B" w:rsidP="00727C9B">
      <w:pPr>
        <w:rPr>
          <w:rStyle w:val="Heading1Char"/>
          <w:b/>
          <w:color w:val="FF0000"/>
          <w:u w:val="single"/>
        </w:rPr>
      </w:pPr>
      <w:r>
        <w:rPr>
          <w:rStyle w:val="Heading1Char"/>
          <w:b/>
          <w:sz w:val="24"/>
          <w:szCs w:val="24"/>
        </w:rPr>
        <w:t xml:space="preserve">                                                              </w:t>
      </w:r>
      <w:r w:rsidRPr="00727C9B">
        <w:rPr>
          <w:rStyle w:val="Heading1Char"/>
          <w:b/>
          <w:color w:val="FF0000"/>
          <w:u w:val="single"/>
        </w:rPr>
        <w:t>Summary –Day4</w:t>
      </w:r>
    </w:p>
    <w:p w14:paraId="686DA961" w14:textId="77777777" w:rsidR="00727C9B" w:rsidRPr="00B15421" w:rsidRDefault="00727C9B" w:rsidP="00727C9B">
      <w:pPr>
        <w:rPr>
          <w:b/>
          <w:color w:val="000000" w:themeColor="text1"/>
        </w:rPr>
      </w:pPr>
      <w:proofErr w:type="spellStart"/>
      <w:r w:rsidRPr="00727C9B">
        <w:rPr>
          <w:rStyle w:val="Heading1Char"/>
          <w:b/>
          <w:color w:val="FF0000"/>
          <w:sz w:val="24"/>
          <w:szCs w:val="24"/>
        </w:rPr>
        <w:t>Name</w:t>
      </w:r>
      <w:proofErr w:type="gramStart"/>
      <w:r w:rsidRPr="00727C9B">
        <w:rPr>
          <w:b/>
          <w:color w:val="FF0000"/>
          <w:sz w:val="24"/>
          <w:szCs w:val="24"/>
        </w:rPr>
        <w:t>:</w:t>
      </w:r>
      <w:r w:rsidRPr="00B15421">
        <w:rPr>
          <w:b/>
          <w:color w:val="000000" w:themeColor="text1"/>
        </w:rPr>
        <w:t>Tejaswini</w:t>
      </w:r>
      <w:proofErr w:type="spellEnd"/>
      <w:proofErr w:type="gramEnd"/>
      <w:r w:rsidRPr="00B15421">
        <w:rPr>
          <w:b/>
          <w:color w:val="000000" w:themeColor="text1"/>
        </w:rPr>
        <w:t xml:space="preserve"> Gokanakonda</w:t>
      </w:r>
    </w:p>
    <w:p w14:paraId="5207D1AB" w14:textId="77777777" w:rsidR="00727C9B" w:rsidRDefault="00727C9B" w:rsidP="00727C9B">
      <w:pPr>
        <w:pStyle w:val="Heading2"/>
        <w:rPr>
          <w:b/>
          <w:color w:val="000000" w:themeColor="text1"/>
          <w:sz w:val="20"/>
          <w:szCs w:val="20"/>
        </w:rPr>
      </w:pPr>
      <w:r w:rsidRPr="00727C9B">
        <w:rPr>
          <w:b/>
          <w:color w:val="FF0000"/>
          <w:sz w:val="24"/>
          <w:szCs w:val="24"/>
        </w:rPr>
        <w:t>Roll no</w:t>
      </w:r>
      <w:proofErr w:type="gramStart"/>
      <w:r w:rsidRPr="00727C9B">
        <w:rPr>
          <w:color w:val="FF0000"/>
          <w:sz w:val="24"/>
          <w:szCs w:val="24"/>
        </w:rPr>
        <w:t>:</w:t>
      </w:r>
      <w:r w:rsidRPr="00B15421">
        <w:rPr>
          <w:b/>
          <w:color w:val="000000" w:themeColor="text1"/>
          <w:sz w:val="20"/>
          <w:szCs w:val="20"/>
        </w:rPr>
        <w:t>DE142</w:t>
      </w:r>
      <w:bookmarkStart w:id="0" w:name="_GoBack"/>
      <w:bookmarkEnd w:id="0"/>
      <w:proofErr w:type="gramEnd"/>
    </w:p>
    <w:p w14:paraId="11036863" w14:textId="6BDEC572" w:rsidR="00727C9B" w:rsidRDefault="00727C9B" w:rsidP="00727C9B">
      <w:pPr>
        <w:pStyle w:val="Heading2"/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  <w:r w:rsidRPr="00727C9B">
        <w:rPr>
          <w:b/>
          <w:color w:val="FF0000"/>
          <w:sz w:val="24"/>
          <w:szCs w:val="24"/>
        </w:rPr>
        <w:t>Date</w:t>
      </w:r>
      <w:proofErr w:type="gramStart"/>
      <w:r w:rsidRPr="00727C9B">
        <w:rPr>
          <w:b/>
          <w:color w:val="FF0000"/>
          <w:sz w:val="24"/>
          <w:szCs w:val="24"/>
        </w:rPr>
        <w:t>:</w:t>
      </w:r>
      <w:r>
        <w:rPr>
          <w:b/>
          <w:color w:val="000000" w:themeColor="text1"/>
          <w:sz w:val="20"/>
          <w:szCs w:val="20"/>
        </w:rPr>
        <w:t>08</w:t>
      </w:r>
      <w:proofErr w:type="gramEnd"/>
      <w:r w:rsidRPr="006418A3">
        <w:rPr>
          <w:b/>
          <w:color w:val="000000" w:themeColor="text1"/>
          <w:sz w:val="20"/>
          <w:szCs w:val="20"/>
        </w:rPr>
        <w:t>-11-2024</w:t>
      </w:r>
    </w:p>
    <w:p w14:paraId="00000006" w14:textId="471BDBD1" w:rsidR="00122282" w:rsidRPr="00727C9B" w:rsidRDefault="00727C9B">
      <w:pPr>
        <w:jc w:val="center"/>
        <w:rPr>
          <w:b/>
          <w:color w:val="FF0000"/>
        </w:rPr>
      </w:pPr>
      <w:r w:rsidRPr="00727C9B">
        <w:rPr>
          <w:b/>
          <w:color w:val="FF0000"/>
        </w:rPr>
        <w:t xml:space="preserve">MySQL REGEXP </w:t>
      </w:r>
    </w:p>
    <w:p w14:paraId="00000007" w14:textId="77777777" w:rsidR="00122282" w:rsidRDefault="00122282">
      <w:pPr>
        <w:jc w:val="center"/>
        <w:rPr>
          <w:b/>
        </w:rPr>
      </w:pPr>
    </w:p>
    <w:p w14:paraId="00000008" w14:textId="77777777" w:rsidR="00122282" w:rsidRDefault="00727C9B">
      <w:pPr>
        <w:spacing w:line="360" w:lineRule="auto"/>
      </w:pPr>
      <w:r w:rsidRPr="00727C9B">
        <w:rPr>
          <w:b/>
          <w:color w:val="FF0000"/>
        </w:rPr>
        <w:t>Pattern Matching</w:t>
      </w:r>
      <w:r w:rsidRPr="00727C9B">
        <w:rPr>
          <w:color w:val="FF0000"/>
        </w:rPr>
        <w:t xml:space="preserve">: </w:t>
      </w:r>
      <w:r>
        <w:t xml:space="preserve">MySQL supports pattern matching using regular expressions with the </w:t>
      </w:r>
      <w:r>
        <w:rPr>
          <w:rFonts w:ascii="Roboto Mono" w:eastAsia="Roboto Mono" w:hAnsi="Roboto Mono" w:cs="Roboto Mono"/>
        </w:rPr>
        <w:t>REGEXP</w:t>
      </w:r>
      <w:r>
        <w:t xml:space="preserve"> operator (synonym: </w:t>
      </w:r>
      <w:r>
        <w:rPr>
          <w:rFonts w:ascii="Roboto Mono" w:eastAsia="Roboto Mono" w:hAnsi="Roboto Mono" w:cs="Roboto Mono"/>
        </w:rPr>
        <w:t>RLIKE</w:t>
      </w:r>
      <w:r>
        <w:t>).</w:t>
      </w:r>
    </w:p>
    <w:p w14:paraId="00000009" w14:textId="77777777" w:rsidR="00122282" w:rsidRPr="00727C9B" w:rsidRDefault="00727C9B">
      <w:pPr>
        <w:spacing w:line="360" w:lineRule="auto"/>
        <w:rPr>
          <w:color w:val="FF0000"/>
        </w:rPr>
      </w:pPr>
      <w:proofErr w:type="spellStart"/>
      <w:r w:rsidRPr="00727C9B">
        <w:rPr>
          <w:b/>
          <w:color w:val="FF0000"/>
        </w:rPr>
        <w:t>Metacharacters</w:t>
      </w:r>
      <w:proofErr w:type="spellEnd"/>
      <w:r w:rsidRPr="00727C9B">
        <w:rPr>
          <w:color w:val="FF0000"/>
        </w:rPr>
        <w:t>:</w:t>
      </w:r>
    </w:p>
    <w:p w14:paraId="0000000A" w14:textId="77777777" w:rsidR="00122282" w:rsidRDefault="00727C9B">
      <w:pPr>
        <w:numPr>
          <w:ilvl w:val="0"/>
          <w:numId w:val="4"/>
        </w:numPr>
        <w:spacing w:before="240" w:line="360" w:lineRule="auto"/>
      </w:pPr>
      <w:r>
        <w:rPr>
          <w:rFonts w:ascii="Roboto Mono" w:eastAsia="Roboto Mono" w:hAnsi="Roboto Mono" w:cs="Roboto Mono"/>
        </w:rPr>
        <w:t>*</w:t>
      </w:r>
      <w:r>
        <w:t xml:space="preserve"> - Matches zero or more instances of the preceding string.</w:t>
      </w:r>
    </w:p>
    <w:p w14:paraId="0000000B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+</w:t>
      </w:r>
      <w:r>
        <w:t xml:space="preserve"> - Matches one or more instances of the preceding string.</w:t>
      </w:r>
    </w:p>
    <w:p w14:paraId="0000000C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.</w:t>
      </w:r>
      <w:r>
        <w:t xml:space="preserve"> - Matches any single character.</w:t>
      </w:r>
    </w:p>
    <w:p w14:paraId="0000000D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?</w:t>
      </w:r>
      <w:r>
        <w:t xml:space="preserve"> - Matches zero or one instance of the preceding string.</w:t>
      </w:r>
    </w:p>
    <w:p w14:paraId="0000000E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^</w:t>
      </w:r>
      <w:r>
        <w:t xml:space="preserve"> - Matches the beginning of a string.</w:t>
      </w:r>
    </w:p>
    <w:p w14:paraId="0000000F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$</w:t>
      </w:r>
      <w:r>
        <w:t xml:space="preserve"> - Mat</w:t>
      </w:r>
      <w:r>
        <w:t>ches the end of a string.</w:t>
      </w:r>
    </w:p>
    <w:p w14:paraId="00000010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[</w:t>
      </w:r>
      <w:proofErr w:type="spellStart"/>
      <w:r>
        <w:rPr>
          <w:rFonts w:ascii="Roboto Mono" w:eastAsia="Roboto Mono" w:hAnsi="Roboto Mono" w:cs="Roboto Mono"/>
        </w:rPr>
        <w:t>abc</w:t>
      </w:r>
      <w:proofErr w:type="spellEnd"/>
      <w:r>
        <w:rPr>
          <w:rFonts w:ascii="Roboto Mono" w:eastAsia="Roboto Mono" w:hAnsi="Roboto Mono" w:cs="Roboto Mono"/>
        </w:rPr>
        <w:t>]</w:t>
      </w:r>
      <w:r>
        <w:t xml:space="preserve"> - Matches any character listed within the brackets.</w:t>
      </w:r>
    </w:p>
    <w:p w14:paraId="00000011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[^</w:t>
      </w:r>
      <w:proofErr w:type="spellStart"/>
      <w:r>
        <w:rPr>
          <w:rFonts w:ascii="Roboto Mono" w:eastAsia="Roboto Mono" w:hAnsi="Roboto Mono" w:cs="Roboto Mono"/>
        </w:rPr>
        <w:t>abc</w:t>
      </w:r>
      <w:proofErr w:type="spellEnd"/>
      <w:r>
        <w:rPr>
          <w:rFonts w:ascii="Roboto Mono" w:eastAsia="Roboto Mono" w:hAnsi="Roboto Mono" w:cs="Roboto Mono"/>
        </w:rPr>
        <w:t>]</w:t>
      </w:r>
      <w:r>
        <w:t xml:space="preserve"> - Matches any character not listed within the brackets.</w:t>
      </w:r>
    </w:p>
    <w:p w14:paraId="00000012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[A-Z]</w:t>
      </w:r>
      <w:r>
        <w:t xml:space="preserve"> and </w:t>
      </w:r>
      <w:r>
        <w:rPr>
          <w:rFonts w:ascii="Roboto Mono" w:eastAsia="Roboto Mono" w:hAnsi="Roboto Mono" w:cs="Roboto Mono"/>
        </w:rPr>
        <w:t>[a-z]</w:t>
      </w:r>
      <w:r>
        <w:t xml:space="preserve"> - Matches uppercase and lowercase letters, respectively.</w:t>
      </w:r>
    </w:p>
    <w:p w14:paraId="00000013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[0-9]</w:t>
      </w:r>
      <w:r>
        <w:t xml:space="preserve"> - Matches any digit.</w:t>
      </w:r>
    </w:p>
    <w:p w14:paraId="00000014" w14:textId="77777777" w:rsidR="00122282" w:rsidRDefault="00727C9B">
      <w:pPr>
        <w:numPr>
          <w:ilvl w:val="0"/>
          <w:numId w:val="4"/>
        </w:numPr>
        <w:spacing w:line="360" w:lineRule="auto"/>
      </w:pPr>
      <w:r>
        <w:rPr>
          <w:rFonts w:ascii="Roboto Mono" w:eastAsia="Roboto Mono" w:hAnsi="Roboto Mono" w:cs="Roboto Mono"/>
        </w:rPr>
        <w:t>[:&lt;:]</w:t>
      </w:r>
      <w:r>
        <w:t xml:space="preserve"> and</w:t>
      </w:r>
      <w:r>
        <w:t xml:space="preserve"> </w:t>
      </w:r>
      <w:r>
        <w:rPr>
          <w:rFonts w:ascii="Roboto Mono" w:eastAsia="Roboto Mono" w:hAnsi="Roboto Mono" w:cs="Roboto Mono"/>
        </w:rPr>
        <w:t>[:&gt;:]</w:t>
      </w:r>
      <w:r>
        <w:t xml:space="preserve"> - Matches beginning and end of words, respectively.</w:t>
      </w:r>
    </w:p>
    <w:p w14:paraId="00000015" w14:textId="77777777" w:rsidR="00122282" w:rsidRDefault="00727C9B">
      <w:pPr>
        <w:numPr>
          <w:ilvl w:val="0"/>
          <w:numId w:val="4"/>
        </w:numPr>
        <w:spacing w:after="240" w:line="360" w:lineRule="auto"/>
      </w:pPr>
      <w:r>
        <w:rPr>
          <w:rFonts w:ascii="Roboto Mono" w:eastAsia="Roboto Mono" w:hAnsi="Roboto Mono" w:cs="Roboto Mono"/>
        </w:rPr>
        <w:t>[:class:]</w:t>
      </w:r>
      <w:r>
        <w:t xml:space="preserve"> - Matches character classes, like </w:t>
      </w:r>
      <w:r>
        <w:rPr>
          <w:rFonts w:ascii="Roboto Mono" w:eastAsia="Roboto Mono" w:hAnsi="Roboto Mono" w:cs="Roboto Mono"/>
        </w:rPr>
        <w:t>[</w:t>
      </w:r>
      <w:proofErr w:type="gramStart"/>
      <w:r>
        <w:rPr>
          <w:rFonts w:ascii="Roboto Mono" w:eastAsia="Roboto Mono" w:hAnsi="Roboto Mono" w:cs="Roboto Mono"/>
        </w:rPr>
        <w:t>:alpha</w:t>
      </w:r>
      <w:proofErr w:type="gramEnd"/>
      <w:r>
        <w:rPr>
          <w:rFonts w:ascii="Roboto Mono" w:eastAsia="Roboto Mono" w:hAnsi="Roboto Mono" w:cs="Roboto Mono"/>
        </w:rPr>
        <w:t>:]</w:t>
      </w:r>
      <w:r>
        <w:t xml:space="preserve"> for letters or </w:t>
      </w:r>
      <w:r>
        <w:rPr>
          <w:rFonts w:ascii="Roboto Mono" w:eastAsia="Roboto Mono" w:hAnsi="Roboto Mono" w:cs="Roboto Mono"/>
        </w:rPr>
        <w:t>[:space:]</w:t>
      </w:r>
      <w:r>
        <w:t xml:space="preserve"> for whitespace.</w:t>
      </w:r>
    </w:p>
    <w:p w14:paraId="00000016" w14:textId="77777777" w:rsidR="00122282" w:rsidRPr="00727C9B" w:rsidRDefault="00727C9B">
      <w:pPr>
        <w:spacing w:line="360" w:lineRule="auto"/>
        <w:rPr>
          <w:color w:val="FF0000"/>
        </w:rPr>
      </w:pPr>
      <w:r w:rsidRPr="00727C9B">
        <w:rPr>
          <w:b/>
          <w:color w:val="FF0000"/>
        </w:rPr>
        <w:t>Examples</w:t>
      </w:r>
      <w:r w:rsidRPr="00727C9B">
        <w:rPr>
          <w:color w:val="FF0000"/>
        </w:rPr>
        <w:t>:</w:t>
      </w:r>
    </w:p>
    <w:p w14:paraId="00000017" w14:textId="77777777" w:rsidR="00122282" w:rsidRDefault="00727C9B">
      <w:pPr>
        <w:numPr>
          <w:ilvl w:val="0"/>
          <w:numId w:val="5"/>
        </w:numPr>
        <w:spacing w:before="240" w:line="360" w:lineRule="auto"/>
      </w:pPr>
      <w:r>
        <w:rPr>
          <w:b/>
        </w:rPr>
        <w:t>Beginning of String</w:t>
      </w:r>
      <w:r>
        <w:t xml:space="preserve">: </w:t>
      </w:r>
      <w:r>
        <w:rPr>
          <w:rFonts w:ascii="Roboto Mono" w:eastAsia="Roboto Mono" w:hAnsi="Roboto Mono" w:cs="Roboto Mono"/>
        </w:rPr>
        <w:t>'^</w:t>
      </w:r>
      <w:proofErr w:type="spellStart"/>
      <w:proofErr w:type="gramStart"/>
      <w:r>
        <w:rPr>
          <w:rFonts w:ascii="Roboto Mono" w:eastAsia="Roboto Mono" w:hAnsi="Roboto Mono" w:cs="Roboto Mono"/>
        </w:rPr>
        <w:t>sa</w:t>
      </w:r>
      <w:proofErr w:type="spellEnd"/>
      <w:proofErr w:type="gramEnd"/>
      <w:r>
        <w:rPr>
          <w:rFonts w:ascii="Roboto Mono" w:eastAsia="Roboto Mono" w:hAnsi="Roboto Mono" w:cs="Roboto Mono"/>
        </w:rPr>
        <w:t>'</w:t>
      </w:r>
      <w:r>
        <w:t xml:space="preserve"> matches names starting with "</w:t>
      </w:r>
      <w:proofErr w:type="spellStart"/>
      <w:r>
        <w:t>sa</w:t>
      </w:r>
      <w:proofErr w:type="spellEnd"/>
      <w:r>
        <w:t>".</w:t>
      </w:r>
    </w:p>
    <w:p w14:paraId="00000018" w14:textId="77777777" w:rsidR="00122282" w:rsidRDefault="00727C9B">
      <w:pPr>
        <w:numPr>
          <w:ilvl w:val="0"/>
          <w:numId w:val="5"/>
        </w:numPr>
        <w:spacing w:line="360" w:lineRule="auto"/>
      </w:pPr>
      <w:r>
        <w:rPr>
          <w:b/>
        </w:rPr>
        <w:t>End of String</w:t>
      </w:r>
      <w:r>
        <w:t xml:space="preserve">: </w:t>
      </w:r>
      <w:r>
        <w:rPr>
          <w:rFonts w:ascii="Roboto Mono" w:eastAsia="Roboto Mono" w:hAnsi="Roboto Mono" w:cs="Roboto Mono"/>
        </w:rPr>
        <w:t>'on$'</w:t>
      </w:r>
      <w:r>
        <w:t xml:space="preserve"> matches names ending in "on".</w:t>
      </w:r>
    </w:p>
    <w:p w14:paraId="00000019" w14:textId="77777777" w:rsidR="00122282" w:rsidRDefault="00727C9B">
      <w:pPr>
        <w:numPr>
          <w:ilvl w:val="0"/>
          <w:numId w:val="5"/>
        </w:numPr>
        <w:spacing w:line="360" w:lineRule="auto"/>
      </w:pPr>
      <w:r>
        <w:rPr>
          <w:b/>
        </w:rPr>
        <w:t>Pattern Alternation</w:t>
      </w:r>
      <w:r>
        <w:t xml:space="preserve">: </w:t>
      </w:r>
      <w:r>
        <w:rPr>
          <w:rFonts w:ascii="Roboto Mono" w:eastAsia="Roboto Mono" w:hAnsi="Roboto Mono" w:cs="Roboto Mono"/>
        </w:rPr>
        <w:t>'</w:t>
      </w:r>
      <w:proofErr w:type="spellStart"/>
      <w:r>
        <w:rPr>
          <w:rFonts w:ascii="Roboto Mono" w:eastAsia="Roboto Mono" w:hAnsi="Roboto Mono" w:cs="Roboto Mono"/>
        </w:rPr>
        <w:t>be|ae</w:t>
      </w:r>
      <w:proofErr w:type="spellEnd"/>
      <w:r>
        <w:rPr>
          <w:rFonts w:ascii="Roboto Mono" w:eastAsia="Roboto Mono" w:hAnsi="Roboto Mono" w:cs="Roboto Mono"/>
        </w:rPr>
        <w:t>'</w:t>
      </w:r>
      <w:r>
        <w:t xml:space="preserve"> matches either "be" or "ae".</w:t>
      </w:r>
    </w:p>
    <w:p w14:paraId="0000001A" w14:textId="77777777" w:rsidR="00122282" w:rsidRDefault="00727C9B">
      <w:pPr>
        <w:numPr>
          <w:ilvl w:val="0"/>
          <w:numId w:val="5"/>
        </w:numPr>
        <w:spacing w:line="360" w:lineRule="auto"/>
      </w:pPr>
      <w:r>
        <w:rPr>
          <w:b/>
        </w:rPr>
        <w:t>Character Classes</w:t>
      </w:r>
      <w:r>
        <w:t xml:space="preserve">: </w:t>
      </w:r>
      <w:r>
        <w:rPr>
          <w:rFonts w:ascii="Roboto Mono" w:eastAsia="Roboto Mono" w:hAnsi="Roboto Mono" w:cs="Roboto Mono"/>
        </w:rPr>
        <w:t>'[</w:t>
      </w:r>
      <w:proofErr w:type="gramStart"/>
      <w:r>
        <w:rPr>
          <w:rFonts w:ascii="Roboto Mono" w:eastAsia="Roboto Mono" w:hAnsi="Roboto Mono" w:cs="Roboto Mono"/>
        </w:rPr>
        <w:t>:alpha</w:t>
      </w:r>
      <w:proofErr w:type="gramEnd"/>
      <w:r>
        <w:rPr>
          <w:rFonts w:ascii="Roboto Mono" w:eastAsia="Roboto Mono" w:hAnsi="Roboto Mono" w:cs="Roboto Mono"/>
        </w:rPr>
        <w:t>:]'</w:t>
      </w:r>
      <w:r>
        <w:t xml:space="preserve"> for alphabetic characters, </w:t>
      </w:r>
      <w:r>
        <w:rPr>
          <w:rFonts w:ascii="Roboto Mono" w:eastAsia="Roboto Mono" w:hAnsi="Roboto Mono" w:cs="Roboto Mono"/>
        </w:rPr>
        <w:t>[a-z]</w:t>
      </w:r>
      <w:r>
        <w:t xml:space="preserve"> for lowercase.</w:t>
      </w:r>
    </w:p>
    <w:p w14:paraId="0000001B" w14:textId="77777777" w:rsidR="00122282" w:rsidRDefault="00727C9B">
      <w:pPr>
        <w:numPr>
          <w:ilvl w:val="0"/>
          <w:numId w:val="5"/>
        </w:numPr>
        <w:spacing w:after="240" w:line="360" w:lineRule="auto"/>
      </w:pPr>
      <w:r>
        <w:rPr>
          <w:b/>
        </w:rPr>
        <w:lastRenderedPageBreak/>
        <w:t>Word Boundaries</w:t>
      </w:r>
      <w:r>
        <w:t xml:space="preserve">: </w:t>
      </w:r>
      <w:r>
        <w:rPr>
          <w:rFonts w:ascii="Roboto Mono" w:eastAsia="Roboto Mono" w:hAnsi="Roboto Mono" w:cs="Roboto Mono"/>
        </w:rPr>
        <w:t>'^n'</w:t>
      </w:r>
      <w:r>
        <w:t xml:space="preserve"> matches names starting with "n".</w:t>
      </w:r>
    </w:p>
    <w:p w14:paraId="0000001C" w14:textId="77777777" w:rsidR="00122282" w:rsidRDefault="00122282">
      <w:pPr>
        <w:spacing w:before="240" w:after="240" w:line="360" w:lineRule="auto"/>
      </w:pPr>
    </w:p>
    <w:p w14:paraId="0000001D" w14:textId="77777777" w:rsidR="00122282" w:rsidRPr="00727C9B" w:rsidRDefault="00727C9B">
      <w:pPr>
        <w:spacing w:before="240" w:after="240" w:line="360" w:lineRule="auto"/>
        <w:jc w:val="center"/>
        <w:rPr>
          <w:b/>
          <w:color w:val="FF0000"/>
        </w:rPr>
      </w:pPr>
      <w:r w:rsidRPr="00727C9B">
        <w:rPr>
          <w:rFonts w:ascii="Roboto Mono" w:eastAsia="Roboto Mono" w:hAnsi="Roboto Mono" w:cs="Roboto Mono"/>
          <w:b/>
          <w:color w:val="FF0000"/>
        </w:rPr>
        <w:t>OVER</w:t>
      </w:r>
      <w:r w:rsidRPr="00727C9B">
        <w:rPr>
          <w:b/>
          <w:color w:val="FF0000"/>
        </w:rPr>
        <w:t xml:space="preserve"> and </w:t>
      </w:r>
      <w:r w:rsidRPr="00727C9B">
        <w:rPr>
          <w:rFonts w:ascii="Roboto Mono" w:eastAsia="Roboto Mono" w:hAnsi="Roboto Mono" w:cs="Roboto Mono"/>
          <w:b/>
          <w:color w:val="FF0000"/>
        </w:rPr>
        <w:t>PARTITION BY</w:t>
      </w:r>
      <w:r w:rsidRPr="00727C9B">
        <w:rPr>
          <w:b/>
          <w:color w:val="FF0000"/>
        </w:rPr>
        <w:t xml:space="preserve"> clauses in SQL</w:t>
      </w:r>
    </w:p>
    <w:p w14:paraId="0000001E" w14:textId="77777777" w:rsidR="00122282" w:rsidRDefault="00122282">
      <w:pPr>
        <w:spacing w:before="240" w:after="240" w:line="360" w:lineRule="auto"/>
        <w:jc w:val="center"/>
        <w:rPr>
          <w:b/>
        </w:rPr>
      </w:pPr>
    </w:p>
    <w:p w14:paraId="0000001F" w14:textId="77777777" w:rsidR="00122282" w:rsidRDefault="00727C9B">
      <w:pPr>
        <w:numPr>
          <w:ilvl w:val="0"/>
          <w:numId w:val="1"/>
        </w:numPr>
        <w:spacing w:before="240" w:line="360" w:lineRule="auto"/>
      </w:pPr>
      <w:r>
        <w:rPr>
          <w:b/>
        </w:rPr>
        <w:t>OVER &amp; PARTITION BY Clauses</w:t>
      </w:r>
      <w:r>
        <w:t>:</w:t>
      </w:r>
    </w:p>
    <w:p w14:paraId="00000020" w14:textId="77777777" w:rsidR="00122282" w:rsidRDefault="00727C9B">
      <w:pPr>
        <w:numPr>
          <w:ilvl w:val="1"/>
          <w:numId w:val="1"/>
        </w:numPr>
        <w:spacing w:line="360" w:lineRule="auto"/>
      </w:pPr>
      <w:r>
        <w:t xml:space="preserve">The </w:t>
      </w:r>
      <w:r>
        <w:rPr>
          <w:rFonts w:ascii="Roboto Mono" w:eastAsia="Roboto Mono" w:hAnsi="Roboto Mono" w:cs="Roboto Mono"/>
        </w:rPr>
        <w:t>PARTITION BY</w:t>
      </w:r>
      <w:r>
        <w:t xml:space="preserve"> clause is part of the </w:t>
      </w:r>
      <w:r>
        <w:rPr>
          <w:rFonts w:ascii="Roboto Mono" w:eastAsia="Roboto Mono" w:hAnsi="Roboto Mono" w:cs="Roboto Mono"/>
        </w:rPr>
        <w:t>OVER</w:t>
      </w:r>
      <w:r>
        <w:t xml:space="preserve"> clause, used in SQL window functions like </w:t>
      </w:r>
      <w:proofErr w:type="gramStart"/>
      <w:r>
        <w:rPr>
          <w:rFonts w:ascii="Roboto Mono" w:eastAsia="Roboto Mono" w:hAnsi="Roboto Mono" w:cs="Roboto Mono"/>
        </w:rPr>
        <w:t>AVG(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, </w:t>
      </w:r>
      <w:r>
        <w:rPr>
          <w:rFonts w:ascii="Roboto Mono" w:eastAsia="Roboto Mono" w:hAnsi="Roboto Mono" w:cs="Roboto Mono"/>
        </w:rPr>
        <w:t>MAX()</w:t>
      </w:r>
      <w:r>
        <w:t xml:space="preserve">, and </w:t>
      </w:r>
      <w:r>
        <w:rPr>
          <w:rFonts w:ascii="Roboto Mono" w:eastAsia="Roboto Mono" w:hAnsi="Roboto Mono" w:cs="Roboto Mono"/>
        </w:rPr>
        <w:t>RANK()</w:t>
      </w:r>
      <w:r>
        <w:t>.</w:t>
      </w:r>
    </w:p>
    <w:p w14:paraId="00000021" w14:textId="77777777" w:rsidR="00122282" w:rsidRDefault="00727C9B">
      <w:pPr>
        <w:numPr>
          <w:ilvl w:val="1"/>
          <w:numId w:val="1"/>
        </w:numPr>
        <w:spacing w:line="360" w:lineRule="auto"/>
      </w:pPr>
      <w:r>
        <w:t>Window functions operate on a set of rows (window frames) that can vary based on each record in th</w:t>
      </w:r>
      <w:r>
        <w:t>e query.</w:t>
      </w:r>
    </w:p>
    <w:p w14:paraId="00000022" w14:textId="77777777" w:rsidR="00122282" w:rsidRDefault="00727C9B">
      <w:pPr>
        <w:numPr>
          <w:ilvl w:val="0"/>
          <w:numId w:val="1"/>
        </w:numPr>
        <w:spacing w:after="240" w:line="360" w:lineRule="auto"/>
      </w:pPr>
      <w:r>
        <w:rPr>
          <w:b/>
        </w:rPr>
        <w:t>Syntax Example</w:t>
      </w:r>
      <w:r>
        <w:t>:</w:t>
      </w:r>
    </w:p>
    <w:p w14:paraId="00000023" w14:textId="5C49A1BF" w:rsidR="00122282" w:rsidRDefault="00727C9B">
      <w:pPr>
        <w:spacing w:before="240" w:after="240" w:line="360" w:lineRule="auto"/>
        <w:rPr>
          <w:rFonts w:ascii="Roboto Mono" w:eastAsia="Roboto Mono" w:hAnsi="Roboto Mono" w:cs="Roboto Mono"/>
        </w:rPr>
      </w:pPr>
      <w:r w:rsidRPr="00727C9B">
        <w:rPr>
          <w:b/>
        </w:rPr>
        <w:t>Example query</w:t>
      </w:r>
      <w:proofErr w:type="gramStart"/>
      <w:r w:rsidRPr="00727C9B">
        <w:rPr>
          <w:b/>
        </w:rPr>
        <w:t>:</w:t>
      </w:r>
      <w:proofErr w:type="gramEnd"/>
      <w:r w:rsidRPr="00727C9B">
        <w:rPr>
          <w:b/>
        </w:rPr>
        <w:br/>
      </w:r>
      <w:r>
        <w:rPr>
          <w:rFonts w:ascii="Roboto Mono" w:eastAsia="Roboto Mono" w:hAnsi="Roboto Mono" w:cs="Roboto Mono"/>
        </w:rPr>
        <w:t xml:space="preserve">SELECT </w:t>
      </w:r>
      <w:proofErr w:type="spellStart"/>
      <w:r>
        <w:rPr>
          <w:rFonts w:ascii="Roboto Mono" w:eastAsia="Roboto Mono" w:hAnsi="Roboto Mono" w:cs="Roboto Mono"/>
        </w:rPr>
        <w:t>car_make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car_model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car_price</w:t>
      </w:r>
      <w:proofErr w:type="spellEnd"/>
      <w:r>
        <w:rPr>
          <w:rFonts w:ascii="Roboto Mono" w:eastAsia="Roboto Mono" w:hAnsi="Roboto Mono" w:cs="Roboto Mono"/>
        </w:rPr>
        <w:t>,</w:t>
      </w:r>
    </w:p>
    <w:p w14:paraId="00000024" w14:textId="77777777" w:rsidR="00122282" w:rsidRDefault="00727C9B">
      <w:pPr>
        <w:spacing w:before="240" w:after="24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</w:t>
      </w:r>
      <w:proofErr w:type="gramStart"/>
      <w:r>
        <w:rPr>
          <w:rFonts w:ascii="Roboto Mono" w:eastAsia="Roboto Mono" w:hAnsi="Roboto Mono" w:cs="Roboto Mono"/>
        </w:rPr>
        <w:t>AVG(</w:t>
      </w:r>
      <w:proofErr w:type="spellStart"/>
      <w:proofErr w:type="gramEnd"/>
      <w:r>
        <w:rPr>
          <w:rFonts w:ascii="Roboto Mono" w:eastAsia="Roboto Mono" w:hAnsi="Roboto Mono" w:cs="Roboto Mono"/>
        </w:rPr>
        <w:t>car_price</w:t>
      </w:r>
      <w:proofErr w:type="spellEnd"/>
      <w:r>
        <w:rPr>
          <w:rFonts w:ascii="Roboto Mono" w:eastAsia="Roboto Mono" w:hAnsi="Roboto Mono" w:cs="Roboto Mono"/>
        </w:rPr>
        <w:t>) OVER() AS "overall average price",</w:t>
      </w:r>
    </w:p>
    <w:p w14:paraId="00000025" w14:textId="77777777" w:rsidR="00122282" w:rsidRDefault="00727C9B">
      <w:pPr>
        <w:spacing w:before="240" w:after="24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</w:t>
      </w:r>
      <w:proofErr w:type="gramStart"/>
      <w:r>
        <w:rPr>
          <w:rFonts w:ascii="Roboto Mono" w:eastAsia="Roboto Mono" w:hAnsi="Roboto Mono" w:cs="Roboto Mono"/>
        </w:rPr>
        <w:t>AVG(</w:t>
      </w:r>
      <w:proofErr w:type="spellStart"/>
      <w:proofErr w:type="gramEnd"/>
      <w:r>
        <w:rPr>
          <w:rFonts w:ascii="Roboto Mono" w:eastAsia="Roboto Mono" w:hAnsi="Roboto Mono" w:cs="Roboto Mono"/>
        </w:rPr>
        <w:t>car_price</w:t>
      </w:r>
      <w:proofErr w:type="spellEnd"/>
      <w:r>
        <w:rPr>
          <w:rFonts w:ascii="Roboto Mono" w:eastAsia="Roboto Mono" w:hAnsi="Roboto Mono" w:cs="Roboto Mono"/>
        </w:rPr>
        <w:t xml:space="preserve">) OVER (PARTITION BY </w:t>
      </w:r>
      <w:proofErr w:type="spellStart"/>
      <w:r>
        <w:rPr>
          <w:rFonts w:ascii="Roboto Mono" w:eastAsia="Roboto Mono" w:hAnsi="Roboto Mono" w:cs="Roboto Mono"/>
        </w:rPr>
        <w:t>car_type</w:t>
      </w:r>
      <w:proofErr w:type="spellEnd"/>
      <w:r>
        <w:rPr>
          <w:rFonts w:ascii="Roboto Mono" w:eastAsia="Roboto Mono" w:hAnsi="Roboto Mono" w:cs="Roboto Mono"/>
        </w:rPr>
        <w:t>) AS "car type average price"</w:t>
      </w:r>
    </w:p>
    <w:p w14:paraId="00000026" w14:textId="77777777" w:rsidR="00122282" w:rsidRDefault="00727C9B">
      <w:pPr>
        <w:spacing w:before="240" w:after="24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FROM </w:t>
      </w:r>
      <w:proofErr w:type="spellStart"/>
      <w:r>
        <w:rPr>
          <w:rFonts w:ascii="Roboto Mono" w:eastAsia="Roboto Mono" w:hAnsi="Roboto Mono" w:cs="Roboto Mono"/>
        </w:rPr>
        <w:t>car_list_prices</w:t>
      </w:r>
      <w:proofErr w:type="spellEnd"/>
      <w:r>
        <w:rPr>
          <w:rFonts w:ascii="Roboto Mono" w:eastAsia="Roboto Mono" w:hAnsi="Roboto Mono" w:cs="Roboto Mono"/>
        </w:rPr>
        <w:t>;</w:t>
      </w:r>
    </w:p>
    <w:p w14:paraId="00000027" w14:textId="77777777" w:rsidR="00122282" w:rsidRDefault="00122282" w:rsidP="00727C9B">
      <w:pPr>
        <w:spacing w:before="240" w:line="360" w:lineRule="auto"/>
      </w:pPr>
    </w:p>
    <w:p w14:paraId="00000028" w14:textId="77777777" w:rsidR="00122282" w:rsidRDefault="00727C9B">
      <w:pPr>
        <w:numPr>
          <w:ilvl w:val="1"/>
          <w:numId w:val="1"/>
        </w:numPr>
        <w:spacing w:line="360" w:lineRule="auto"/>
      </w:pPr>
      <w:r>
        <w:t>This</w:t>
      </w:r>
      <w:r>
        <w:t xml:space="preserve"> calculates the overall average car price and the average price by car type.</w:t>
      </w:r>
    </w:p>
    <w:p w14:paraId="00000029" w14:textId="77777777" w:rsidR="00122282" w:rsidRDefault="00727C9B">
      <w:pPr>
        <w:numPr>
          <w:ilvl w:val="0"/>
          <w:numId w:val="1"/>
        </w:numPr>
        <w:spacing w:line="360" w:lineRule="auto"/>
      </w:pPr>
      <w:r>
        <w:rPr>
          <w:b/>
        </w:rPr>
        <w:t>Comparison to GROUP BY</w:t>
      </w:r>
      <w:r>
        <w:t>:</w:t>
      </w:r>
    </w:p>
    <w:p w14:paraId="0000002A" w14:textId="77777777" w:rsidR="00122282" w:rsidRDefault="00727C9B">
      <w:pPr>
        <w:numPr>
          <w:ilvl w:val="1"/>
          <w:numId w:val="1"/>
        </w:numPr>
        <w:spacing w:line="360" w:lineRule="auto"/>
      </w:pPr>
      <w:r>
        <w:rPr>
          <w:rFonts w:ascii="Roboto Mono" w:eastAsia="Roboto Mono" w:hAnsi="Roboto Mono" w:cs="Roboto Mono"/>
        </w:rPr>
        <w:t>GROUP BY</w:t>
      </w:r>
      <w:r>
        <w:t xml:space="preserve"> groups records and applies aggregate functions, collapsing individual records.</w:t>
      </w:r>
    </w:p>
    <w:p w14:paraId="0000002B" w14:textId="77777777" w:rsidR="00122282" w:rsidRDefault="00727C9B">
      <w:pPr>
        <w:numPr>
          <w:ilvl w:val="1"/>
          <w:numId w:val="1"/>
        </w:numPr>
        <w:spacing w:line="360" w:lineRule="auto"/>
      </w:pPr>
      <w:r>
        <w:t xml:space="preserve">In contrast, window functions with </w:t>
      </w:r>
      <w:r>
        <w:rPr>
          <w:rFonts w:ascii="Roboto Mono" w:eastAsia="Roboto Mono" w:hAnsi="Roboto Mono" w:cs="Roboto Mono"/>
        </w:rPr>
        <w:t>PARTITION BY</w:t>
      </w:r>
      <w:r>
        <w:t xml:space="preserve"> maintain access to each record’s fields.</w:t>
      </w:r>
    </w:p>
    <w:p w14:paraId="0000002C" w14:textId="77777777" w:rsidR="00122282" w:rsidRDefault="00727C9B">
      <w:pPr>
        <w:numPr>
          <w:ilvl w:val="0"/>
          <w:numId w:val="1"/>
        </w:numPr>
        <w:spacing w:line="360" w:lineRule="auto"/>
      </w:pPr>
      <w:r>
        <w:rPr>
          <w:b/>
        </w:rPr>
        <w:t>Window Frames and Bounds</w:t>
      </w:r>
      <w:r>
        <w:t>:</w:t>
      </w:r>
    </w:p>
    <w:p w14:paraId="0000002D" w14:textId="77777777" w:rsidR="00122282" w:rsidRDefault="00727C9B">
      <w:pPr>
        <w:numPr>
          <w:ilvl w:val="1"/>
          <w:numId w:val="1"/>
        </w:numPr>
        <w:spacing w:line="360" w:lineRule="auto"/>
      </w:pPr>
      <w:r>
        <w:t xml:space="preserve">Default bounds for window frames include options like </w:t>
      </w:r>
      <w:r>
        <w:rPr>
          <w:rFonts w:ascii="Roboto Mono" w:eastAsia="Roboto Mono" w:hAnsi="Roboto Mono" w:cs="Roboto Mono"/>
        </w:rPr>
        <w:t>UNBOUNDED PRECEDING</w:t>
      </w:r>
      <w:r>
        <w:t xml:space="preserve">, </w:t>
      </w:r>
      <w:r>
        <w:rPr>
          <w:rFonts w:ascii="Roboto Mono" w:eastAsia="Roboto Mono" w:hAnsi="Roboto Mono" w:cs="Roboto Mono"/>
        </w:rPr>
        <w:t>CURRENT ROW</w:t>
      </w:r>
      <w:r>
        <w:t xml:space="preserve">, and </w:t>
      </w:r>
      <w:r>
        <w:rPr>
          <w:rFonts w:ascii="Roboto Mono" w:eastAsia="Roboto Mono" w:hAnsi="Roboto Mono" w:cs="Roboto Mono"/>
        </w:rPr>
        <w:t>UNBOUNDED FOLLOWING</w:t>
      </w:r>
      <w:r>
        <w:t>.</w:t>
      </w:r>
    </w:p>
    <w:p w14:paraId="0000002E" w14:textId="77777777" w:rsidR="00122282" w:rsidRDefault="00727C9B">
      <w:pPr>
        <w:numPr>
          <w:ilvl w:val="1"/>
          <w:numId w:val="1"/>
        </w:numPr>
        <w:spacing w:after="240" w:line="360" w:lineRule="auto"/>
      </w:pPr>
      <w:r>
        <w:lastRenderedPageBreak/>
        <w:t xml:space="preserve">The </w:t>
      </w:r>
      <w:r>
        <w:rPr>
          <w:rFonts w:ascii="Roboto Mono" w:eastAsia="Roboto Mono" w:hAnsi="Roboto Mono" w:cs="Roboto Mono"/>
        </w:rPr>
        <w:t>ORDER BY</w:t>
      </w:r>
      <w:r>
        <w:t xml:space="preserve"> within the </w:t>
      </w:r>
      <w:r>
        <w:rPr>
          <w:rFonts w:ascii="Roboto Mono" w:eastAsia="Roboto Mono" w:hAnsi="Roboto Mono" w:cs="Roboto Mono"/>
        </w:rPr>
        <w:t>OVER</w:t>
      </w:r>
      <w:r>
        <w:t xml:space="preserve"> clause organizes records in a window for funct</w:t>
      </w:r>
      <w:r>
        <w:t xml:space="preserve">ions like </w:t>
      </w:r>
      <w:proofErr w:type="gramStart"/>
      <w:r>
        <w:rPr>
          <w:rFonts w:ascii="Roboto Mono" w:eastAsia="Roboto Mono" w:hAnsi="Roboto Mono" w:cs="Roboto Mono"/>
        </w:rPr>
        <w:t>LEAD(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and </w:t>
      </w:r>
      <w:r>
        <w:rPr>
          <w:rFonts w:ascii="Roboto Mono" w:eastAsia="Roboto Mono" w:hAnsi="Roboto Mono" w:cs="Roboto Mono"/>
        </w:rPr>
        <w:t>LAG()</w:t>
      </w:r>
      <w:r>
        <w:t>.</w:t>
      </w:r>
    </w:p>
    <w:p w14:paraId="0000002F" w14:textId="77777777" w:rsidR="00122282" w:rsidRDefault="00727C9B">
      <w:pPr>
        <w:spacing w:before="240" w:after="240" w:line="360" w:lineRule="auto"/>
      </w:pPr>
      <w:r>
        <w:t xml:space="preserve">This covers the main uses and syntax of the </w:t>
      </w:r>
      <w:r>
        <w:rPr>
          <w:rFonts w:ascii="Roboto Mono" w:eastAsia="Roboto Mono" w:hAnsi="Roboto Mono" w:cs="Roboto Mono"/>
        </w:rPr>
        <w:t>OVER</w:t>
      </w:r>
      <w:r>
        <w:t xml:space="preserve"> and </w:t>
      </w:r>
      <w:r>
        <w:rPr>
          <w:rFonts w:ascii="Roboto Mono" w:eastAsia="Roboto Mono" w:hAnsi="Roboto Mono" w:cs="Roboto Mono"/>
        </w:rPr>
        <w:t>PARTITION BY</w:t>
      </w:r>
      <w:r>
        <w:t xml:space="preserve"> clauses along with examples.</w:t>
      </w:r>
    </w:p>
    <w:p w14:paraId="00000030" w14:textId="77777777" w:rsidR="00122282" w:rsidRDefault="00122282">
      <w:pPr>
        <w:spacing w:before="240" w:after="240" w:line="360" w:lineRule="auto"/>
      </w:pPr>
    </w:p>
    <w:p w14:paraId="00000031" w14:textId="77777777" w:rsidR="00122282" w:rsidRPr="00727C9B" w:rsidRDefault="00727C9B">
      <w:pPr>
        <w:spacing w:before="240" w:after="240" w:line="360" w:lineRule="auto"/>
        <w:jc w:val="center"/>
        <w:rPr>
          <w:b/>
          <w:color w:val="FF0000"/>
        </w:rPr>
      </w:pPr>
      <w:r w:rsidRPr="00727C9B">
        <w:rPr>
          <w:rFonts w:ascii="Roboto Mono" w:eastAsia="Roboto Mono" w:hAnsi="Roboto Mono" w:cs="Roboto Mono"/>
          <w:b/>
          <w:color w:val="FF0000"/>
        </w:rPr>
        <w:t>GROUP BY</w:t>
      </w:r>
      <w:r w:rsidRPr="00727C9B">
        <w:rPr>
          <w:b/>
          <w:color w:val="FF0000"/>
        </w:rPr>
        <w:t xml:space="preserve">, </w:t>
      </w:r>
      <w:r w:rsidRPr="00727C9B">
        <w:rPr>
          <w:rFonts w:ascii="Roboto Mono" w:eastAsia="Roboto Mono" w:hAnsi="Roboto Mono" w:cs="Roboto Mono"/>
          <w:b/>
          <w:color w:val="FF0000"/>
        </w:rPr>
        <w:t>FILTER</w:t>
      </w:r>
      <w:r w:rsidRPr="00727C9B">
        <w:rPr>
          <w:b/>
          <w:color w:val="FF0000"/>
        </w:rPr>
        <w:t>, and data aggregation</w:t>
      </w:r>
    </w:p>
    <w:p w14:paraId="00000032" w14:textId="77777777" w:rsidR="00122282" w:rsidRPr="00727C9B" w:rsidRDefault="00727C9B">
      <w:pPr>
        <w:spacing w:before="240" w:after="240" w:line="360" w:lineRule="auto"/>
        <w:rPr>
          <w:b/>
        </w:rPr>
      </w:pPr>
      <w:r w:rsidRPr="00727C9B">
        <w:rPr>
          <w:b/>
        </w:rPr>
        <w:t>GROUP BY Clause</w:t>
      </w:r>
      <w:r w:rsidRPr="00727C9B">
        <w:rPr>
          <w:b/>
        </w:rPr>
        <w:t>:</w:t>
      </w:r>
    </w:p>
    <w:p w14:paraId="00000033" w14:textId="77777777" w:rsidR="00122282" w:rsidRDefault="00727C9B">
      <w:pPr>
        <w:numPr>
          <w:ilvl w:val="0"/>
          <w:numId w:val="3"/>
        </w:numPr>
        <w:spacing w:before="240" w:line="360" w:lineRule="auto"/>
      </w:pPr>
      <w:r>
        <w:t xml:space="preserve">Groups data and applies aggregate functions like </w:t>
      </w:r>
      <w:r>
        <w:rPr>
          <w:rFonts w:ascii="Roboto Mono" w:eastAsia="Roboto Mono" w:hAnsi="Roboto Mono" w:cs="Roboto Mono"/>
        </w:rPr>
        <w:t>AVG</w:t>
      </w:r>
      <w:r>
        <w:t xml:space="preserve"> or </w:t>
      </w:r>
      <w:r>
        <w:rPr>
          <w:rFonts w:ascii="Roboto Mono" w:eastAsia="Roboto Mono" w:hAnsi="Roboto Mono" w:cs="Roboto Mono"/>
        </w:rPr>
        <w:t>SUM</w:t>
      </w:r>
      <w:r>
        <w:t xml:space="preserve"> for summary data.</w:t>
      </w:r>
    </w:p>
    <w:p w14:paraId="00000034" w14:textId="77777777" w:rsidR="00122282" w:rsidRDefault="00727C9B">
      <w:pPr>
        <w:numPr>
          <w:ilvl w:val="0"/>
          <w:numId w:val="3"/>
        </w:numPr>
        <w:spacing w:line="360" w:lineRule="auto"/>
      </w:pPr>
      <w:r>
        <w:t xml:space="preserve">Ensures all non-aggregated columns in </w:t>
      </w:r>
      <w:r>
        <w:rPr>
          <w:rFonts w:ascii="Roboto Mono" w:eastAsia="Roboto Mono" w:hAnsi="Roboto Mono" w:cs="Roboto Mono"/>
        </w:rPr>
        <w:t>SELECT</w:t>
      </w:r>
      <w:r>
        <w:t xml:space="preserve"> are also in the </w:t>
      </w:r>
      <w:r>
        <w:rPr>
          <w:rFonts w:ascii="Roboto Mono" w:eastAsia="Roboto Mono" w:hAnsi="Roboto Mono" w:cs="Roboto Mono"/>
        </w:rPr>
        <w:t>GROUP BY</w:t>
      </w:r>
      <w:r>
        <w:t xml:space="preserve"> clause for accurate results.</w:t>
      </w:r>
    </w:p>
    <w:p w14:paraId="00000035" w14:textId="77777777" w:rsidR="00122282" w:rsidRDefault="00727C9B">
      <w:pPr>
        <w:numPr>
          <w:ilvl w:val="0"/>
          <w:numId w:val="3"/>
        </w:numPr>
        <w:spacing w:after="240" w:line="360" w:lineRule="auto"/>
      </w:pPr>
      <w:r>
        <w:t>Example: Calculate average deal value by sales agent.</w:t>
      </w:r>
    </w:p>
    <w:p w14:paraId="00000036" w14:textId="77777777" w:rsidR="00122282" w:rsidRDefault="00727C9B">
      <w:pPr>
        <w:spacing w:before="240" w:after="240" w:line="360" w:lineRule="auto"/>
      </w:pPr>
      <w:r>
        <w:rPr>
          <w:b/>
        </w:rPr>
        <w:t>Filtering with JOINs and GROUP BY</w:t>
      </w:r>
      <w:r>
        <w:t>:</w:t>
      </w:r>
    </w:p>
    <w:p w14:paraId="00000037" w14:textId="77777777" w:rsidR="00122282" w:rsidRDefault="00727C9B">
      <w:pPr>
        <w:numPr>
          <w:ilvl w:val="0"/>
          <w:numId w:val="6"/>
        </w:numPr>
        <w:spacing w:before="240" w:line="360" w:lineRule="auto"/>
      </w:pPr>
      <w:r>
        <w:t>Joins allow grouping by attributes across tables.</w:t>
      </w:r>
    </w:p>
    <w:p w14:paraId="00000038" w14:textId="77777777" w:rsidR="00122282" w:rsidRDefault="00727C9B">
      <w:pPr>
        <w:numPr>
          <w:ilvl w:val="0"/>
          <w:numId w:val="6"/>
        </w:numPr>
        <w:spacing w:after="240" w:line="360" w:lineRule="auto"/>
      </w:pPr>
      <w:r>
        <w:t>Example: Find average deal values by manager using sales and team data.</w:t>
      </w:r>
    </w:p>
    <w:p w14:paraId="00000039" w14:textId="77777777" w:rsidR="00122282" w:rsidRDefault="00727C9B">
      <w:pPr>
        <w:spacing w:before="240" w:after="240" w:line="360" w:lineRule="auto"/>
      </w:pPr>
      <w:r>
        <w:rPr>
          <w:b/>
        </w:rPr>
        <w:t>FILTER Modifier</w:t>
      </w:r>
      <w:r>
        <w:t>:</w:t>
      </w:r>
    </w:p>
    <w:p w14:paraId="0000003A" w14:textId="77777777" w:rsidR="00122282" w:rsidRDefault="00727C9B">
      <w:pPr>
        <w:numPr>
          <w:ilvl w:val="0"/>
          <w:numId w:val="8"/>
        </w:numPr>
        <w:spacing w:before="240" w:line="360" w:lineRule="auto"/>
      </w:pPr>
      <w:r>
        <w:t>Applies conditions within aggregate functions to refine results.</w:t>
      </w:r>
    </w:p>
    <w:p w14:paraId="0000003B" w14:textId="77777777" w:rsidR="00122282" w:rsidRDefault="00727C9B">
      <w:pPr>
        <w:numPr>
          <w:ilvl w:val="0"/>
          <w:numId w:val="8"/>
        </w:numPr>
        <w:spacing w:after="240" w:line="360" w:lineRule="auto"/>
      </w:pPr>
      <w:r>
        <w:t xml:space="preserve">Example: Count deals over a certain value with </w:t>
      </w:r>
      <w:proofErr w:type="gramStart"/>
      <w:r>
        <w:rPr>
          <w:rFonts w:ascii="Roboto Mono" w:eastAsia="Roboto Mono" w:hAnsi="Roboto Mono" w:cs="Roboto Mono"/>
        </w:rPr>
        <w:t>FILTER(</w:t>
      </w:r>
      <w:proofErr w:type="gramEnd"/>
      <w:r>
        <w:rPr>
          <w:rFonts w:ascii="Roboto Mono" w:eastAsia="Roboto Mono" w:hAnsi="Roboto Mono" w:cs="Roboto Mono"/>
        </w:rPr>
        <w:t>WHERE condition)</w:t>
      </w:r>
      <w:r>
        <w:t>.</w:t>
      </w:r>
    </w:p>
    <w:p w14:paraId="0000003C" w14:textId="77777777" w:rsidR="00122282" w:rsidRDefault="00727C9B">
      <w:pPr>
        <w:spacing w:before="240" w:after="240" w:line="360" w:lineRule="auto"/>
      </w:pPr>
      <w:r>
        <w:rPr>
          <w:b/>
        </w:rPr>
        <w:t>WHERE vs. FILTER</w:t>
      </w:r>
      <w:r>
        <w:t>:</w:t>
      </w:r>
    </w:p>
    <w:p w14:paraId="0000003D" w14:textId="77777777" w:rsidR="00122282" w:rsidRDefault="00727C9B">
      <w:pPr>
        <w:numPr>
          <w:ilvl w:val="0"/>
          <w:numId w:val="7"/>
        </w:numPr>
        <w:spacing w:before="240" w:after="240" w:line="360" w:lineRule="auto"/>
      </w:pPr>
      <w:r>
        <w:rPr>
          <w:rFonts w:ascii="Roboto Mono" w:eastAsia="Roboto Mono" w:hAnsi="Roboto Mono" w:cs="Roboto Mono"/>
        </w:rPr>
        <w:t>WHERE</w:t>
      </w:r>
      <w:r>
        <w:t xml:space="preserve"> limits data before aggregation; </w:t>
      </w:r>
      <w:r>
        <w:rPr>
          <w:rFonts w:ascii="Roboto Mono" w:eastAsia="Roboto Mono" w:hAnsi="Roboto Mono" w:cs="Roboto Mono"/>
        </w:rPr>
        <w:t>FILTER</w:t>
      </w:r>
      <w:r>
        <w:t xml:space="preserve"> can refine multiple aggregates in the same query.</w:t>
      </w:r>
    </w:p>
    <w:p w14:paraId="0000003E" w14:textId="77777777" w:rsidR="00122282" w:rsidRDefault="00727C9B">
      <w:pPr>
        <w:spacing w:before="240" w:after="240" w:line="360" w:lineRule="auto"/>
      </w:pPr>
      <w:r>
        <w:rPr>
          <w:b/>
        </w:rPr>
        <w:t>Practical Examples</w:t>
      </w:r>
      <w:r>
        <w:t>:</w:t>
      </w:r>
    </w:p>
    <w:p w14:paraId="0000003F" w14:textId="77777777" w:rsidR="00122282" w:rsidRDefault="00727C9B">
      <w:pPr>
        <w:numPr>
          <w:ilvl w:val="0"/>
          <w:numId w:val="2"/>
        </w:numPr>
        <w:spacing w:before="240" w:line="360" w:lineRule="auto"/>
      </w:pPr>
      <w:r>
        <w:t>Aggregate sales data, calculate averages, use constraints (</w:t>
      </w:r>
      <w:r>
        <w:rPr>
          <w:rFonts w:ascii="Roboto Mono" w:eastAsia="Roboto Mono" w:hAnsi="Roboto Mono" w:cs="Roboto Mono"/>
        </w:rPr>
        <w:t>UNIQUE</w:t>
      </w:r>
      <w:r>
        <w:t xml:space="preserve">, </w:t>
      </w:r>
      <w:r>
        <w:rPr>
          <w:rFonts w:ascii="Roboto Mono" w:eastAsia="Roboto Mono" w:hAnsi="Roboto Mono" w:cs="Roboto Mono"/>
        </w:rPr>
        <w:t>NOT NULL</w:t>
      </w:r>
      <w:r>
        <w:t xml:space="preserve">, </w:t>
      </w:r>
      <w:r>
        <w:rPr>
          <w:rFonts w:ascii="Roboto Mono" w:eastAsia="Roboto Mono" w:hAnsi="Roboto Mono" w:cs="Roboto Mono"/>
        </w:rPr>
        <w:t>CHECK</w:t>
      </w:r>
      <w:r>
        <w:t>) on table columns.</w:t>
      </w:r>
    </w:p>
    <w:p w14:paraId="00000040" w14:textId="77777777" w:rsidR="00122282" w:rsidRDefault="00727C9B">
      <w:pPr>
        <w:numPr>
          <w:ilvl w:val="0"/>
          <w:numId w:val="2"/>
        </w:numPr>
        <w:spacing w:after="240" w:line="360" w:lineRule="auto"/>
      </w:pPr>
      <w:r>
        <w:lastRenderedPageBreak/>
        <w:t>Demonstrations of joins (</w:t>
      </w:r>
      <w:r>
        <w:rPr>
          <w:rFonts w:ascii="Roboto Mono" w:eastAsia="Roboto Mono" w:hAnsi="Roboto Mono" w:cs="Roboto Mono"/>
        </w:rPr>
        <w:t>UNION</w:t>
      </w:r>
      <w:r>
        <w:t xml:space="preserve">, </w:t>
      </w:r>
      <w:r>
        <w:rPr>
          <w:rFonts w:ascii="Roboto Mono" w:eastAsia="Roboto Mono" w:hAnsi="Roboto Mono" w:cs="Roboto Mono"/>
        </w:rPr>
        <w:t>INTERSECT</w:t>
      </w:r>
      <w:r>
        <w:t xml:space="preserve">, </w:t>
      </w:r>
      <w:r>
        <w:rPr>
          <w:rFonts w:ascii="Roboto Mono" w:eastAsia="Roboto Mono" w:hAnsi="Roboto Mono" w:cs="Roboto Mono"/>
        </w:rPr>
        <w:t>E</w:t>
      </w:r>
      <w:r>
        <w:rPr>
          <w:rFonts w:ascii="Roboto Mono" w:eastAsia="Roboto Mono" w:hAnsi="Roboto Mono" w:cs="Roboto Mono"/>
        </w:rPr>
        <w:t>XCEPT</w:t>
      </w:r>
      <w:r>
        <w:t xml:space="preserve">) and managing table relations with </w:t>
      </w:r>
      <w:r>
        <w:rPr>
          <w:rFonts w:ascii="Roboto Mono" w:eastAsia="Roboto Mono" w:hAnsi="Roboto Mono" w:cs="Roboto Mono"/>
        </w:rPr>
        <w:t>PRIMARY KEY</w:t>
      </w:r>
      <w:r>
        <w:t xml:space="preserve"> and </w:t>
      </w:r>
      <w:r>
        <w:rPr>
          <w:rFonts w:ascii="Roboto Mono" w:eastAsia="Roboto Mono" w:hAnsi="Roboto Mono" w:cs="Roboto Mono"/>
        </w:rPr>
        <w:t>FOREIGN KEY</w:t>
      </w:r>
      <w:r>
        <w:t>.</w:t>
      </w:r>
    </w:p>
    <w:p w14:paraId="00000041" w14:textId="77777777" w:rsidR="00122282" w:rsidRDefault="00122282">
      <w:pPr>
        <w:spacing w:before="240" w:after="240" w:line="360" w:lineRule="auto"/>
      </w:pPr>
    </w:p>
    <w:p w14:paraId="00000042" w14:textId="77777777" w:rsidR="00122282" w:rsidRDefault="00122282">
      <w:pPr>
        <w:spacing w:before="240" w:after="240" w:line="360" w:lineRule="auto"/>
      </w:pPr>
    </w:p>
    <w:p w14:paraId="00000043" w14:textId="77777777" w:rsidR="00122282" w:rsidRDefault="00122282"/>
    <w:sectPr w:rsidR="00122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BA6"/>
    <w:multiLevelType w:val="multilevel"/>
    <w:tmpl w:val="39B66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5255B"/>
    <w:multiLevelType w:val="multilevel"/>
    <w:tmpl w:val="A760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C6BBC"/>
    <w:multiLevelType w:val="multilevel"/>
    <w:tmpl w:val="C5FE4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80BE0"/>
    <w:multiLevelType w:val="multilevel"/>
    <w:tmpl w:val="7E06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22D6F"/>
    <w:multiLevelType w:val="multilevel"/>
    <w:tmpl w:val="62BE8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97D8F"/>
    <w:multiLevelType w:val="multilevel"/>
    <w:tmpl w:val="6D1C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42EA2"/>
    <w:multiLevelType w:val="multilevel"/>
    <w:tmpl w:val="7DB60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804C6"/>
    <w:multiLevelType w:val="multilevel"/>
    <w:tmpl w:val="8688B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82"/>
    <w:rsid w:val="00122282"/>
    <w:rsid w:val="0072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ACA4"/>
  <w15:docId w15:val="{2B54F6EB-A8D3-421B-8514-0C55FF1C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727C9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Gokanakonda</dc:creator>
  <cp:lastModifiedBy>Tejaswini Gokanakonda</cp:lastModifiedBy>
  <cp:revision>2</cp:revision>
  <dcterms:created xsi:type="dcterms:W3CDTF">2024-11-08T12:57:00Z</dcterms:created>
  <dcterms:modified xsi:type="dcterms:W3CDTF">2024-11-08T12:57:00Z</dcterms:modified>
</cp:coreProperties>
</file>