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C3E" w:rsidRPr="006D7B14" w:rsidRDefault="00991C3E" w:rsidP="00991C3E">
      <w:pPr>
        <w:pStyle w:val="alghead"/>
        <w:rPr>
          <w:rFonts w:ascii="Times New Roman" w:hAnsi="Times New Roman"/>
          <w:sz w:val="24"/>
          <w:szCs w:val="24"/>
        </w:rPr>
      </w:pPr>
      <w:proofErr w:type="spellStart"/>
      <w:r w:rsidRPr="006D7B14">
        <w:t>Wronskian</w:t>
      </w:r>
      <w:proofErr w:type="spellEnd"/>
      <w:r w:rsidRPr="006D7B14">
        <w:t xml:space="preserve"> Calculator</w:t>
      </w:r>
    </w:p>
    <w:p w:rsidR="00991C3E" w:rsidRPr="006D7B14" w:rsidRDefault="00991C3E" w:rsidP="00991C3E">
      <w:pPr>
        <w:pStyle w:val="alghead1"/>
        <w:rPr>
          <w:rFonts w:ascii="Times New Roman" w:hAnsi="Times New Roman"/>
          <w:sz w:val="24"/>
        </w:rPr>
      </w:pPr>
      <w:r w:rsidRPr="006D7B14">
        <w:t>Objective:</w:t>
      </w:r>
    </w:p>
    <w:p w:rsidR="00991C3E" w:rsidRPr="006D7B14" w:rsidRDefault="00991C3E" w:rsidP="00991C3E">
      <w:pPr>
        <w:pStyle w:val="algpara"/>
        <w:rPr>
          <w:rFonts w:ascii="Times New Roman" w:hAnsi="Times New Roman"/>
          <w:sz w:val="24"/>
          <w:szCs w:val="24"/>
        </w:rPr>
      </w:pPr>
      <w:r w:rsidRPr="006D7B14">
        <w:t xml:space="preserve">Calculate the first and second derivative of several equations and use the </w:t>
      </w:r>
      <w:proofErr w:type="spellStart"/>
      <w:r w:rsidRPr="006D7B14">
        <w:t>wronskian</w:t>
      </w:r>
      <w:proofErr w:type="spellEnd"/>
      <w:r w:rsidRPr="006D7B14">
        <w:t xml:space="preserve"> to determine linear independence</w:t>
      </w:r>
      <w:r>
        <w:t>.</w:t>
      </w:r>
    </w:p>
    <w:p w:rsidR="00991C3E" w:rsidRPr="006D7B14" w:rsidRDefault="00991C3E" w:rsidP="00991C3E">
      <w:pPr>
        <w:pStyle w:val="alghead1"/>
        <w:rPr>
          <w:rFonts w:ascii="Times New Roman" w:hAnsi="Times New Roman"/>
          <w:sz w:val="24"/>
        </w:rPr>
      </w:pPr>
      <w:r w:rsidRPr="006D7B14">
        <w:t>Complexity level:</w:t>
      </w:r>
    </w:p>
    <w:p w:rsidR="00991C3E" w:rsidRPr="006D7B14" w:rsidRDefault="00991C3E" w:rsidP="00991C3E">
      <w:pPr>
        <w:pStyle w:val="algpara1"/>
        <w:rPr>
          <w:rFonts w:ascii="Arial" w:hAnsi="Arial"/>
        </w:rPr>
      </w:pPr>
      <w:r>
        <w:t>H</w:t>
      </w:r>
      <w:r w:rsidRPr="006D7B14">
        <w:t>ard</w:t>
      </w:r>
    </w:p>
    <w:p w:rsidR="00991C3E" w:rsidRPr="006D7B14" w:rsidRDefault="00991C3E" w:rsidP="00991C3E">
      <w:pPr>
        <w:pStyle w:val="alghead1"/>
        <w:rPr>
          <w:rFonts w:ascii="Times New Roman" w:hAnsi="Times New Roman"/>
          <w:sz w:val="24"/>
        </w:rPr>
      </w:pPr>
      <w:r>
        <w:t xml:space="preserve">Business </w:t>
      </w:r>
      <w:r w:rsidRPr="006D7B14">
        <w:t>Scenario:</w:t>
      </w:r>
    </w:p>
    <w:p w:rsidR="00991C3E" w:rsidRPr="006D7B14" w:rsidRDefault="00991C3E" w:rsidP="00991C3E">
      <w:pPr>
        <w:pStyle w:val="algpara1"/>
        <w:rPr>
          <w:rFonts w:ascii="Arial" w:hAnsi="Arial"/>
        </w:rPr>
      </w:pPr>
      <w:r w:rsidRPr="006D7B14">
        <w:t xml:space="preserve">The </w:t>
      </w:r>
      <w:proofErr w:type="spellStart"/>
      <w:r w:rsidRPr="006D7B14">
        <w:t>Wronskian</w:t>
      </w:r>
      <w:proofErr w:type="spellEnd"/>
      <w:r w:rsidRPr="006D7B14">
        <w:t xml:space="preserve"> is a useful matrix which is an extension of the derivative which tests for linear independence</w:t>
      </w:r>
      <w:r>
        <w:t>.</w:t>
      </w:r>
    </w:p>
    <w:p w:rsidR="00991C3E" w:rsidRPr="006D7B14" w:rsidRDefault="00991C3E" w:rsidP="00991C3E">
      <w:pPr>
        <w:pStyle w:val="alghead1"/>
        <w:rPr>
          <w:rFonts w:ascii="Times New Roman" w:hAnsi="Times New Roman"/>
          <w:sz w:val="24"/>
        </w:rPr>
      </w:pPr>
      <w:r w:rsidRPr="006D7B14">
        <w:t>Problem statement</w:t>
      </w:r>
    </w:p>
    <w:p w:rsidR="00991C3E" w:rsidRPr="006D7B14" w:rsidRDefault="00991C3E" w:rsidP="00991C3E">
      <w:pPr>
        <w:pStyle w:val="para2"/>
        <w:numPr>
          <w:ilvl w:val="0"/>
          <w:numId w:val="3"/>
        </w:numPr>
      </w:pPr>
      <w:r w:rsidRPr="006D7B14">
        <w:t xml:space="preserve">Determine, using an algorithm that calculates the </w:t>
      </w:r>
      <w:proofErr w:type="spellStart"/>
      <w:r w:rsidRPr="006D7B14">
        <w:t>wronskian</w:t>
      </w:r>
      <w:proofErr w:type="spellEnd"/>
      <w:r w:rsidRPr="006D7B14">
        <w:t xml:space="preserve"> </w:t>
      </w:r>
      <w:proofErr w:type="gramStart"/>
      <w:r w:rsidRPr="006D7B14">
        <w:t>f(</w:t>
      </w:r>
      <w:proofErr w:type="gramEnd"/>
      <w:r w:rsidRPr="006D7B14">
        <w:t>t) = t</w:t>
      </w:r>
      <w:r w:rsidRPr="00EF1C0C">
        <w:rPr>
          <w:sz w:val="17"/>
          <w:szCs w:val="17"/>
          <w:vertAlign w:val="superscript"/>
        </w:rPr>
        <w:t>3</w:t>
      </w:r>
      <w:r w:rsidRPr="006D7B14">
        <w:t>+3t</w:t>
      </w:r>
      <w:r w:rsidRPr="00EF1C0C">
        <w:rPr>
          <w:sz w:val="17"/>
          <w:szCs w:val="17"/>
          <w:vertAlign w:val="superscript"/>
        </w:rPr>
        <w:t>2</w:t>
      </w:r>
      <w:r w:rsidRPr="006D7B14">
        <w:t>+2t+1, t</w:t>
      </w:r>
      <w:r w:rsidRPr="00EF1C0C">
        <w:rPr>
          <w:sz w:val="17"/>
          <w:szCs w:val="17"/>
          <w:vertAlign w:val="superscript"/>
        </w:rPr>
        <w:t>3</w:t>
      </w:r>
      <w:r w:rsidRPr="006D7B14">
        <w:t>+t+4, and t</w:t>
      </w:r>
      <w:r w:rsidRPr="00EF1C0C">
        <w:rPr>
          <w:sz w:val="17"/>
          <w:szCs w:val="17"/>
          <w:vertAlign w:val="superscript"/>
        </w:rPr>
        <w:t>2</w:t>
      </w:r>
      <w:r w:rsidRPr="006D7B14">
        <w:t>+4t+10 are independent</w:t>
      </w:r>
      <w:r>
        <w:t>.</w:t>
      </w:r>
    </w:p>
    <w:p w:rsidR="00991C3E" w:rsidRPr="006D7B14" w:rsidRDefault="00991C3E" w:rsidP="00991C3E">
      <w:pPr>
        <w:pStyle w:val="para2"/>
        <w:numPr>
          <w:ilvl w:val="0"/>
          <w:numId w:val="3"/>
        </w:numPr>
      </w:pPr>
      <w:r w:rsidRPr="006D7B14">
        <w:t xml:space="preserve">Determine, using an algorithm that calculates the </w:t>
      </w:r>
      <w:proofErr w:type="spellStart"/>
      <w:r w:rsidRPr="006D7B14">
        <w:t>wronskian</w:t>
      </w:r>
      <w:proofErr w:type="spellEnd"/>
      <w:r w:rsidRPr="006D7B14">
        <w:t xml:space="preserve"> </w:t>
      </w:r>
      <w:proofErr w:type="gramStart"/>
      <w:r w:rsidRPr="006D7B14">
        <w:t>f(</w:t>
      </w:r>
      <w:proofErr w:type="gramEnd"/>
      <w:r w:rsidRPr="006D7B14">
        <w:t>t) = t</w:t>
      </w:r>
      <w:r w:rsidRPr="00EF1C0C">
        <w:rPr>
          <w:sz w:val="17"/>
          <w:szCs w:val="17"/>
          <w:vertAlign w:val="superscript"/>
        </w:rPr>
        <w:t>4</w:t>
      </w:r>
      <w:r w:rsidRPr="006D7B14">
        <w:t>+8t</w:t>
      </w:r>
      <w:r w:rsidRPr="00EF1C0C">
        <w:rPr>
          <w:sz w:val="17"/>
          <w:szCs w:val="17"/>
          <w:vertAlign w:val="superscript"/>
        </w:rPr>
        <w:t>3</w:t>
      </w:r>
      <w:r w:rsidRPr="006D7B14">
        <w:t>+2t</w:t>
      </w:r>
      <w:r w:rsidRPr="00EF1C0C">
        <w:rPr>
          <w:sz w:val="17"/>
          <w:szCs w:val="17"/>
          <w:vertAlign w:val="superscript"/>
        </w:rPr>
        <w:t>3</w:t>
      </w:r>
      <w:r w:rsidRPr="006D7B14">
        <w:t>+1, t</w:t>
      </w:r>
      <w:r w:rsidRPr="00EF1C0C">
        <w:rPr>
          <w:sz w:val="17"/>
          <w:szCs w:val="17"/>
          <w:vertAlign w:val="superscript"/>
        </w:rPr>
        <w:t>30</w:t>
      </w:r>
      <w:r w:rsidRPr="006D7B14">
        <w:t>+4, and t</w:t>
      </w:r>
      <w:r w:rsidRPr="00EF1C0C">
        <w:rPr>
          <w:sz w:val="17"/>
          <w:szCs w:val="17"/>
          <w:vertAlign w:val="superscript"/>
        </w:rPr>
        <w:t>2</w:t>
      </w:r>
      <w:r w:rsidRPr="006D7B14">
        <w:t>+4t+10 are independent</w:t>
      </w:r>
      <w:r>
        <w:t>.</w:t>
      </w:r>
    </w:p>
    <w:p w:rsidR="00991C3E" w:rsidRPr="006D7B14" w:rsidRDefault="00991C3E" w:rsidP="00991C3E">
      <w:pPr>
        <w:pStyle w:val="para2"/>
        <w:numPr>
          <w:ilvl w:val="0"/>
          <w:numId w:val="3"/>
        </w:numPr>
      </w:pPr>
      <w:r w:rsidRPr="006D7B14">
        <w:t xml:space="preserve">Determine, using an algorithm that calculates the </w:t>
      </w:r>
      <w:proofErr w:type="spellStart"/>
      <w:r w:rsidRPr="006D7B14">
        <w:t>wronskian</w:t>
      </w:r>
      <w:proofErr w:type="spellEnd"/>
      <w:r w:rsidRPr="006D7B14">
        <w:t xml:space="preserve"> </w:t>
      </w:r>
      <w:proofErr w:type="gramStart"/>
      <w:r w:rsidRPr="006D7B14">
        <w:t>f(</w:t>
      </w:r>
      <w:proofErr w:type="gramEnd"/>
      <w:r w:rsidRPr="006D7B14">
        <w:t>t) = t</w:t>
      </w:r>
      <w:r w:rsidRPr="00EF1C0C">
        <w:rPr>
          <w:sz w:val="17"/>
          <w:szCs w:val="17"/>
          <w:vertAlign w:val="superscript"/>
        </w:rPr>
        <w:t>4</w:t>
      </w:r>
      <w:r w:rsidRPr="006D7B14">
        <w:t>+2t</w:t>
      </w:r>
      <w:r w:rsidRPr="00EF1C0C">
        <w:rPr>
          <w:sz w:val="17"/>
          <w:szCs w:val="17"/>
          <w:vertAlign w:val="superscript"/>
        </w:rPr>
        <w:t>2</w:t>
      </w:r>
      <w:r w:rsidRPr="006D7B14">
        <w:t>+t, t</w:t>
      </w:r>
      <w:r w:rsidRPr="00EF1C0C">
        <w:rPr>
          <w:sz w:val="17"/>
          <w:szCs w:val="17"/>
          <w:vertAlign w:val="superscript"/>
        </w:rPr>
        <w:t>2</w:t>
      </w:r>
      <w:r w:rsidRPr="006D7B14">
        <w:t xml:space="preserve">+7t+10 are independent </w:t>
      </w:r>
      <w:r>
        <w:t>.</w:t>
      </w:r>
    </w:p>
    <w:p w:rsidR="00991C3E" w:rsidRPr="00EF1C0C" w:rsidRDefault="00991C3E" w:rsidP="00991C3E">
      <w:pPr>
        <w:pStyle w:val="para2"/>
        <w:numPr>
          <w:ilvl w:val="0"/>
          <w:numId w:val="3"/>
        </w:numPr>
      </w:pPr>
      <w:r w:rsidRPr="006D7B14">
        <w:t xml:space="preserve">Determine, using an algorithm that calculates the </w:t>
      </w:r>
      <w:proofErr w:type="spellStart"/>
      <w:r w:rsidRPr="006D7B14">
        <w:t>wronskian</w:t>
      </w:r>
      <w:proofErr w:type="spellEnd"/>
      <w:r w:rsidRPr="006D7B14">
        <w:t xml:space="preserve"> </w:t>
      </w:r>
      <w:proofErr w:type="gramStart"/>
      <w:r w:rsidRPr="006D7B14">
        <w:t>f(</w:t>
      </w:r>
      <w:proofErr w:type="gramEnd"/>
      <w:r w:rsidRPr="006D7B14">
        <w:t>t) = e</w:t>
      </w:r>
      <w:r w:rsidRPr="00EF1C0C">
        <w:rPr>
          <w:sz w:val="17"/>
          <w:szCs w:val="17"/>
          <w:vertAlign w:val="superscript"/>
        </w:rPr>
        <w:t>3t</w:t>
      </w:r>
      <w:r w:rsidRPr="006D7B14">
        <w:t xml:space="preserve"> and 3</w:t>
      </w:r>
      <w:r w:rsidRPr="00EF1C0C">
        <w:rPr>
          <w:sz w:val="17"/>
          <w:szCs w:val="17"/>
          <w:vertAlign w:val="superscript"/>
        </w:rPr>
        <w:t xml:space="preserve">t </w:t>
      </w:r>
      <w:r w:rsidRPr="006D7B14">
        <w:t>are independent</w:t>
      </w:r>
      <w:r>
        <w:t>.</w:t>
      </w:r>
    </w:p>
    <w:p w:rsidR="00991C3E" w:rsidRPr="006D7B14" w:rsidRDefault="00991C3E" w:rsidP="00991C3E">
      <w:pPr>
        <w:pStyle w:val="alghead1"/>
        <w:rPr>
          <w:rFonts w:ascii="Times New Roman" w:hAnsi="Times New Roman"/>
          <w:sz w:val="24"/>
        </w:rPr>
      </w:pPr>
      <w:r w:rsidRPr="006D7B14">
        <w:t>Expectation outcomes:</w:t>
      </w:r>
    </w:p>
    <w:p w:rsidR="00991C3E" w:rsidRPr="006D7B14" w:rsidRDefault="00991C3E" w:rsidP="00991C3E">
      <w:pPr>
        <w:pStyle w:val="algpara"/>
        <w:rPr>
          <w:rFonts w:ascii="Arial" w:hAnsi="Arial"/>
        </w:rPr>
      </w:pPr>
      <w:r w:rsidRPr="006D7B14">
        <w:t xml:space="preserve">Practice the </w:t>
      </w:r>
      <w:proofErr w:type="spellStart"/>
      <w:r w:rsidRPr="006D7B14">
        <w:t>wronskian</w:t>
      </w:r>
      <w:proofErr w:type="spellEnd"/>
      <w:r w:rsidRPr="006D7B14">
        <w:t xml:space="preserve"> in software form as a useful tool for differential equations</w:t>
      </w:r>
      <w:r>
        <w:t>.</w:t>
      </w:r>
    </w:p>
    <w:p w:rsidR="00991C3E" w:rsidRPr="006D7B14" w:rsidRDefault="00991C3E" w:rsidP="00991C3E">
      <w:pPr>
        <w:pStyle w:val="alghead1"/>
        <w:rPr>
          <w:rFonts w:ascii="Times New Roman" w:hAnsi="Times New Roman"/>
          <w:sz w:val="24"/>
        </w:rPr>
      </w:pPr>
      <w:r w:rsidRPr="006D7B14">
        <w:t>Reference URL:</w:t>
      </w:r>
    </w:p>
    <w:p w:rsidR="00991C3E" w:rsidRPr="009D3C2E" w:rsidRDefault="00991C3E" w:rsidP="00991C3E">
      <w:pPr>
        <w:pStyle w:val="para2"/>
        <w:numPr>
          <w:ilvl w:val="0"/>
          <w:numId w:val="4"/>
        </w:numPr>
        <w:rPr>
          <w:rStyle w:val="HTMLCite"/>
          <w:i w:val="0"/>
          <w:iCs w:val="0"/>
        </w:rPr>
      </w:pPr>
      <w:hyperlink r:id="rId5" w:tooltip="Carl Bender (page does not exist)" w:history="1">
        <w:r w:rsidRPr="009D3C2E">
          <w:rPr>
            <w:rStyle w:val="Hyperlink"/>
          </w:rPr>
          <w:t>Bender, Carl M.</w:t>
        </w:r>
      </w:hyperlink>
      <w:r w:rsidRPr="009D3C2E">
        <w:rPr>
          <w:rStyle w:val="HTMLCite"/>
          <w:i w:val="0"/>
          <w:iCs w:val="0"/>
        </w:rPr>
        <w:t xml:space="preserve">; </w:t>
      </w:r>
      <w:hyperlink r:id="rId6" w:tooltip="Steven Orszag" w:history="1">
        <w:proofErr w:type="spellStart"/>
        <w:r w:rsidRPr="009D3C2E">
          <w:rPr>
            <w:rStyle w:val="Hyperlink"/>
          </w:rPr>
          <w:t>Orszag</w:t>
        </w:r>
        <w:proofErr w:type="spellEnd"/>
        <w:r w:rsidRPr="009D3C2E">
          <w:rPr>
            <w:rStyle w:val="Hyperlink"/>
          </w:rPr>
          <w:t>, Steven A.</w:t>
        </w:r>
      </w:hyperlink>
      <w:r w:rsidRPr="009D3C2E">
        <w:rPr>
          <w:rStyle w:val="HTMLCite"/>
          <w:i w:val="0"/>
          <w:iCs w:val="0"/>
        </w:rPr>
        <w:t xml:space="preserve"> (1999) [1978], Advanced Mathematical Methods for Scientists and Engineers: Asymptotic Methods and Perturbation Theory, New York: Springer, p. 9, </w:t>
      </w:r>
      <w:hyperlink r:id="rId7" w:tooltip="International Standard Book Number" w:history="1">
        <w:r w:rsidRPr="009D3C2E">
          <w:rPr>
            <w:rStyle w:val="Hyperlink"/>
          </w:rPr>
          <w:t>ISBN</w:t>
        </w:r>
      </w:hyperlink>
      <w:r w:rsidRPr="009D3C2E">
        <w:rPr>
          <w:rStyle w:val="HTMLCite"/>
          <w:i w:val="0"/>
          <w:iCs w:val="0"/>
        </w:rPr>
        <w:t> </w:t>
      </w:r>
      <w:hyperlink r:id="rId8" w:tooltip="Special:BookSources/978-0-387-98931-0" w:history="1">
        <w:r w:rsidRPr="009D3C2E">
          <w:rPr>
            <w:rStyle w:val="Hyperlink"/>
          </w:rPr>
          <w:t>978-0-387-98931-0</w:t>
        </w:r>
      </w:hyperlink>
      <w:r>
        <w:rPr>
          <w:rStyle w:val="HTMLCite"/>
          <w:i w:val="0"/>
          <w:iCs w:val="0"/>
        </w:rPr>
        <w:t>.</w:t>
      </w:r>
    </w:p>
    <w:p w:rsidR="00991C3E" w:rsidRPr="009D3C2E" w:rsidRDefault="00991C3E" w:rsidP="00991C3E">
      <w:pPr>
        <w:pStyle w:val="para2"/>
        <w:rPr>
          <w:rStyle w:val="HTMLCite"/>
          <w:i w:val="0"/>
          <w:iCs w:val="0"/>
        </w:rPr>
      </w:pPr>
      <w:proofErr w:type="spellStart"/>
      <w:r w:rsidRPr="009D3C2E">
        <w:rPr>
          <w:rStyle w:val="HTMLCite"/>
          <w:i w:val="0"/>
          <w:iCs w:val="0"/>
        </w:rPr>
        <w:t>Bôcher</w:t>
      </w:r>
      <w:proofErr w:type="spellEnd"/>
      <w:r w:rsidRPr="009D3C2E">
        <w:rPr>
          <w:rStyle w:val="HTMLCite"/>
          <w:i w:val="0"/>
          <w:iCs w:val="0"/>
        </w:rPr>
        <w:t xml:space="preserve">, </w:t>
      </w:r>
      <w:proofErr w:type="spellStart"/>
      <w:r w:rsidRPr="009D3C2E">
        <w:rPr>
          <w:rStyle w:val="HTMLCite"/>
          <w:i w:val="0"/>
          <w:iCs w:val="0"/>
        </w:rPr>
        <w:t>Maxime</w:t>
      </w:r>
      <w:proofErr w:type="spellEnd"/>
      <w:r w:rsidRPr="009D3C2E">
        <w:rPr>
          <w:rStyle w:val="HTMLCite"/>
          <w:i w:val="0"/>
          <w:iCs w:val="0"/>
        </w:rPr>
        <w:t xml:space="preserve"> (1901), "Certain cases in which the vanishing of the </w:t>
      </w:r>
      <w:proofErr w:type="spellStart"/>
      <w:r w:rsidRPr="009D3C2E">
        <w:rPr>
          <w:rStyle w:val="HTMLCite"/>
          <w:i w:val="0"/>
          <w:iCs w:val="0"/>
        </w:rPr>
        <w:t>Wronskian</w:t>
      </w:r>
      <w:proofErr w:type="spellEnd"/>
      <w:r w:rsidRPr="009D3C2E">
        <w:rPr>
          <w:rStyle w:val="HTMLCite"/>
          <w:i w:val="0"/>
          <w:iCs w:val="0"/>
        </w:rPr>
        <w:t xml:space="preserve"> is a sufficient condition for linear </w:t>
      </w:r>
      <w:r w:rsidRPr="009D3C2E">
        <w:rPr>
          <w:rStyle w:val="HTMLCite"/>
          <w:i w:val="0"/>
          <w:iCs w:val="0"/>
        </w:rPr>
        <w:lastRenderedPageBreak/>
        <w:t xml:space="preserve">dependence", </w:t>
      </w:r>
      <w:hyperlink r:id="rId9" w:tooltip="Transactions of the American Mathematical Society" w:history="1">
        <w:r w:rsidRPr="009D3C2E">
          <w:rPr>
            <w:rStyle w:val="Hyperlink"/>
          </w:rPr>
          <w:t>Transactions of the American Mathematical Society</w:t>
        </w:r>
      </w:hyperlink>
      <w:r w:rsidRPr="009D3C2E">
        <w:rPr>
          <w:rStyle w:val="HTMLCite"/>
          <w:i w:val="0"/>
          <w:iCs w:val="0"/>
        </w:rPr>
        <w:t xml:space="preserve"> (Providence, R.I.: </w:t>
      </w:r>
      <w:hyperlink r:id="rId10" w:tooltip="American Mathematical Society" w:history="1">
        <w:r w:rsidRPr="009D3C2E">
          <w:rPr>
            <w:rStyle w:val="Hyperlink"/>
          </w:rPr>
          <w:t>American Mathematical Society</w:t>
        </w:r>
      </w:hyperlink>
      <w:r w:rsidRPr="009D3C2E">
        <w:rPr>
          <w:rStyle w:val="HTMLCite"/>
          <w:i w:val="0"/>
          <w:iCs w:val="0"/>
        </w:rPr>
        <w:t xml:space="preserve">) 2 (2): 139–149, </w:t>
      </w:r>
      <w:hyperlink r:id="rId11" w:tooltip="Digital object identifier" w:history="1">
        <w:r w:rsidRPr="009D3C2E">
          <w:rPr>
            <w:rStyle w:val="Hyperlink"/>
          </w:rPr>
          <w:t>doi</w:t>
        </w:r>
      </w:hyperlink>
      <w:r w:rsidRPr="009D3C2E">
        <w:rPr>
          <w:rStyle w:val="HTMLCite"/>
          <w:i w:val="0"/>
          <w:iCs w:val="0"/>
        </w:rPr>
        <w:t>:</w:t>
      </w:r>
      <w:hyperlink r:id="rId12" w:history="1">
        <w:r w:rsidRPr="009D3C2E">
          <w:rPr>
            <w:rStyle w:val="Hyperlink"/>
          </w:rPr>
          <w:t>10.2307/1986214</w:t>
        </w:r>
      </w:hyperlink>
      <w:r w:rsidRPr="009D3C2E">
        <w:rPr>
          <w:rStyle w:val="HTMLCite"/>
          <w:i w:val="0"/>
          <w:iCs w:val="0"/>
        </w:rPr>
        <w:t xml:space="preserve">, </w:t>
      </w:r>
      <w:hyperlink r:id="rId13" w:tooltip="International Standard Serial Number" w:history="1">
        <w:r w:rsidRPr="009D3C2E">
          <w:rPr>
            <w:rStyle w:val="Hyperlink"/>
          </w:rPr>
          <w:t>ISSN</w:t>
        </w:r>
      </w:hyperlink>
      <w:r w:rsidRPr="009D3C2E">
        <w:rPr>
          <w:rStyle w:val="HTMLCite"/>
          <w:i w:val="0"/>
          <w:iCs w:val="0"/>
        </w:rPr>
        <w:t> </w:t>
      </w:r>
      <w:hyperlink r:id="rId14" w:history="1">
        <w:r w:rsidRPr="009D3C2E">
          <w:rPr>
            <w:rStyle w:val="Hyperlink"/>
          </w:rPr>
          <w:t>0002-9947</w:t>
        </w:r>
      </w:hyperlink>
      <w:r w:rsidRPr="009D3C2E">
        <w:rPr>
          <w:rStyle w:val="HTMLCite"/>
          <w:i w:val="0"/>
          <w:iCs w:val="0"/>
        </w:rPr>
        <w:t xml:space="preserve">, </w:t>
      </w:r>
      <w:hyperlink r:id="rId15" w:tooltip="Jahrbuch über die Fortschritte der Mathematik" w:history="1">
        <w:r w:rsidRPr="009D3C2E">
          <w:rPr>
            <w:rStyle w:val="Hyperlink"/>
          </w:rPr>
          <w:t>JFM</w:t>
        </w:r>
      </w:hyperlink>
      <w:r w:rsidRPr="009D3C2E">
        <w:rPr>
          <w:rStyle w:val="HTMLCite"/>
          <w:i w:val="0"/>
          <w:iCs w:val="0"/>
        </w:rPr>
        <w:t> </w:t>
      </w:r>
      <w:hyperlink r:id="rId16" w:history="1">
        <w:r w:rsidRPr="009D3C2E">
          <w:rPr>
            <w:rStyle w:val="Hyperlink"/>
          </w:rPr>
          <w:t>32.0313.02</w:t>
        </w:r>
      </w:hyperlink>
      <w:r w:rsidRPr="009D3C2E">
        <w:rPr>
          <w:rStyle w:val="HTMLCite"/>
          <w:i w:val="0"/>
          <w:iCs w:val="0"/>
        </w:rPr>
        <w:t xml:space="preserve">, </w:t>
      </w:r>
      <w:hyperlink r:id="rId17" w:tooltip="JSTOR" w:history="1">
        <w:r w:rsidRPr="009D3C2E">
          <w:rPr>
            <w:rStyle w:val="Hyperlink"/>
          </w:rPr>
          <w:t>JSTOR</w:t>
        </w:r>
      </w:hyperlink>
      <w:r w:rsidRPr="009D3C2E">
        <w:rPr>
          <w:rStyle w:val="HTMLCite"/>
          <w:i w:val="0"/>
          <w:iCs w:val="0"/>
        </w:rPr>
        <w:t> </w:t>
      </w:r>
      <w:hyperlink r:id="rId18" w:history="1">
        <w:r w:rsidRPr="009D3C2E">
          <w:rPr>
            <w:rStyle w:val="Hyperlink"/>
          </w:rPr>
          <w:t>1986214</w:t>
        </w:r>
      </w:hyperlink>
      <w:r>
        <w:rPr>
          <w:rStyle w:val="HTMLCite"/>
          <w:i w:val="0"/>
          <w:iCs w:val="0"/>
        </w:rPr>
        <w:t>.</w:t>
      </w:r>
    </w:p>
    <w:p w:rsidR="00991C3E" w:rsidRPr="009D3C2E" w:rsidRDefault="00991C3E" w:rsidP="00991C3E">
      <w:pPr>
        <w:pStyle w:val="para2"/>
      </w:pPr>
      <w:r w:rsidRPr="009D3C2E">
        <w:rPr>
          <w:rStyle w:val="HTMLCite"/>
          <w:i w:val="0"/>
          <w:iCs w:val="0"/>
        </w:rPr>
        <w:t xml:space="preserve">Hartman, Philip (1964), </w:t>
      </w:r>
      <w:hyperlink r:id="rId19" w:history="1">
        <w:r w:rsidRPr="009D3C2E">
          <w:rPr>
            <w:rStyle w:val="Hyperlink"/>
          </w:rPr>
          <w:t>Ordinary Differential Equations</w:t>
        </w:r>
      </w:hyperlink>
      <w:r w:rsidRPr="009D3C2E">
        <w:rPr>
          <w:rStyle w:val="HTMLCite"/>
          <w:i w:val="0"/>
          <w:iCs w:val="0"/>
        </w:rPr>
        <w:t xml:space="preserve">, New York: </w:t>
      </w:r>
      <w:hyperlink r:id="rId20" w:tooltip="John Wiley &amp; Sons" w:history="1">
        <w:r w:rsidRPr="009D3C2E">
          <w:rPr>
            <w:rStyle w:val="Hyperlink"/>
          </w:rPr>
          <w:t>John Wiley &amp; Sons</w:t>
        </w:r>
      </w:hyperlink>
      <w:r w:rsidRPr="009D3C2E">
        <w:rPr>
          <w:rStyle w:val="HTMLCite"/>
          <w:i w:val="0"/>
          <w:iCs w:val="0"/>
        </w:rPr>
        <w:t xml:space="preserve">, </w:t>
      </w:r>
      <w:hyperlink r:id="rId21" w:tooltip="International Standard Book Number" w:history="1">
        <w:r w:rsidRPr="009D3C2E">
          <w:rPr>
            <w:rStyle w:val="Hyperlink"/>
          </w:rPr>
          <w:t>ISBN</w:t>
        </w:r>
      </w:hyperlink>
      <w:r w:rsidRPr="009D3C2E">
        <w:rPr>
          <w:rStyle w:val="HTMLCite"/>
          <w:i w:val="0"/>
          <w:iCs w:val="0"/>
        </w:rPr>
        <w:t> </w:t>
      </w:r>
      <w:hyperlink r:id="rId22" w:tooltip="Special:BookSources/978-0-89871-510-1" w:history="1">
        <w:r w:rsidRPr="009D3C2E">
          <w:rPr>
            <w:rStyle w:val="Hyperlink"/>
          </w:rPr>
          <w:t>978-0-89871-510-1</w:t>
        </w:r>
      </w:hyperlink>
      <w:r w:rsidRPr="009D3C2E">
        <w:rPr>
          <w:rStyle w:val="HTMLCite"/>
          <w:i w:val="0"/>
          <w:iCs w:val="0"/>
        </w:rPr>
        <w:t xml:space="preserve">, </w:t>
      </w:r>
      <w:hyperlink r:id="rId23" w:tooltip="Mathematical Reviews" w:history="1">
        <w:r w:rsidRPr="009D3C2E">
          <w:rPr>
            <w:rStyle w:val="Hyperlink"/>
          </w:rPr>
          <w:t>MR</w:t>
        </w:r>
      </w:hyperlink>
      <w:r w:rsidRPr="009D3C2E">
        <w:rPr>
          <w:rStyle w:val="HTMLCite"/>
          <w:i w:val="0"/>
          <w:iCs w:val="0"/>
        </w:rPr>
        <w:t> </w:t>
      </w:r>
      <w:hyperlink r:id="rId24" w:history="1">
        <w:r w:rsidRPr="009D3C2E">
          <w:rPr>
            <w:rStyle w:val="Hyperlink"/>
          </w:rPr>
          <w:t>0171038</w:t>
        </w:r>
      </w:hyperlink>
      <w:r w:rsidRPr="009D3C2E">
        <w:rPr>
          <w:rStyle w:val="HTMLCite"/>
          <w:i w:val="0"/>
          <w:iCs w:val="0"/>
        </w:rPr>
        <w:t xml:space="preserve">, </w:t>
      </w:r>
      <w:hyperlink r:id="rId25" w:tooltip="Zentralblatt MATH" w:history="1">
        <w:proofErr w:type="spellStart"/>
        <w:r w:rsidRPr="009D3C2E">
          <w:rPr>
            <w:rStyle w:val="Hyperlink"/>
          </w:rPr>
          <w:t>Zbl</w:t>
        </w:r>
        <w:proofErr w:type="spellEnd"/>
      </w:hyperlink>
      <w:r w:rsidRPr="009D3C2E">
        <w:rPr>
          <w:rStyle w:val="HTMLCite"/>
          <w:i w:val="0"/>
          <w:iCs w:val="0"/>
        </w:rPr>
        <w:t> </w:t>
      </w:r>
      <w:hyperlink r:id="rId26" w:history="1">
        <w:r w:rsidRPr="009D3C2E">
          <w:rPr>
            <w:rStyle w:val="Hyperlink"/>
          </w:rPr>
          <w:t>0125.32102</w:t>
        </w:r>
      </w:hyperlink>
      <w:r>
        <w:rPr>
          <w:rStyle w:val="HTMLCite"/>
          <w:i w:val="0"/>
          <w:iCs w:val="0"/>
        </w:rPr>
        <w:t>.</w:t>
      </w:r>
    </w:p>
    <w:p w:rsidR="00912074" w:rsidRDefault="00991C3E"/>
    <w:sectPr w:rsidR="00912074" w:rsidSect="0099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C7C"/>
    <w:multiLevelType w:val="hybridMultilevel"/>
    <w:tmpl w:val="3DDCA09A"/>
    <w:lvl w:ilvl="0" w:tplc="AFDE83C0">
      <w:start w:val="1"/>
      <w:numFmt w:val="bullet"/>
      <w:pStyle w:val="algpara1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6B97840"/>
    <w:multiLevelType w:val="hybridMultilevel"/>
    <w:tmpl w:val="DDA47DA6"/>
    <w:lvl w:ilvl="0" w:tplc="E29AE4DA">
      <w:start w:val="1"/>
      <w:numFmt w:val="decimal"/>
      <w:pStyle w:val="para2"/>
      <w:lvlText w:val="%1."/>
      <w:lvlJc w:val="left"/>
      <w:pPr>
        <w:ind w:left="20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1C3E"/>
    <w:rsid w:val="00187F6A"/>
    <w:rsid w:val="00991C3E"/>
    <w:rsid w:val="00992237"/>
    <w:rsid w:val="00D8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91C3E"/>
    <w:rPr>
      <w:color w:val="0000FF"/>
      <w:u w:val="single"/>
    </w:rPr>
  </w:style>
  <w:style w:type="paragraph" w:customStyle="1" w:styleId="alghead">
    <w:name w:val="alg_head"/>
    <w:basedOn w:val="Normal"/>
    <w:link w:val="algheadChar"/>
    <w:qFormat/>
    <w:rsid w:val="00991C3E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Calibri" w:eastAsia="SimSun" w:hAnsi="Calibri" w:cs="Calibri"/>
      <w:b/>
      <w:sz w:val="40"/>
      <w:szCs w:val="40"/>
    </w:rPr>
  </w:style>
  <w:style w:type="paragraph" w:customStyle="1" w:styleId="alghead1">
    <w:name w:val="alg_head1"/>
    <w:basedOn w:val="Normal"/>
    <w:link w:val="alghead1Char"/>
    <w:qFormat/>
    <w:rsid w:val="00991C3E"/>
    <w:pPr>
      <w:spacing w:before="120" w:after="120" w:line="384" w:lineRule="atLeast"/>
      <w:ind w:firstLine="720"/>
    </w:pPr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character" w:customStyle="1" w:styleId="algheadChar">
    <w:name w:val="alg_head Char"/>
    <w:basedOn w:val="DefaultParagraphFont"/>
    <w:link w:val="alghead"/>
    <w:rsid w:val="00991C3E"/>
    <w:rPr>
      <w:rFonts w:ascii="Calibri" w:eastAsia="SimSun" w:hAnsi="Calibri" w:cs="Calibri"/>
      <w:b/>
      <w:sz w:val="40"/>
      <w:szCs w:val="40"/>
    </w:rPr>
  </w:style>
  <w:style w:type="paragraph" w:customStyle="1" w:styleId="algpara">
    <w:name w:val="alg_para"/>
    <w:basedOn w:val="Normal"/>
    <w:link w:val="algparaChar"/>
    <w:qFormat/>
    <w:rsid w:val="00991C3E"/>
    <w:pPr>
      <w:overflowPunct w:val="0"/>
      <w:autoSpaceDE w:val="0"/>
      <w:autoSpaceDN w:val="0"/>
      <w:adjustRightInd w:val="0"/>
      <w:spacing w:after="0" w:line="240" w:lineRule="auto"/>
      <w:ind w:left="720" w:firstLine="965"/>
      <w:jc w:val="both"/>
      <w:textAlignment w:val="baseline"/>
    </w:pPr>
    <w:rPr>
      <w:rFonts w:ascii="Calibri" w:eastAsia="SimSun" w:hAnsi="Calibri" w:cs="Calibri"/>
      <w:sz w:val="28"/>
      <w:szCs w:val="28"/>
    </w:rPr>
  </w:style>
  <w:style w:type="character" w:customStyle="1" w:styleId="alghead1Char">
    <w:name w:val="alg_head1 Char"/>
    <w:basedOn w:val="DefaultParagraphFont"/>
    <w:link w:val="alghead1"/>
    <w:rsid w:val="00991C3E"/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paragraph" w:customStyle="1" w:styleId="algpara1">
    <w:name w:val="alg_para1"/>
    <w:basedOn w:val="Normal"/>
    <w:link w:val="algpara1Char"/>
    <w:qFormat/>
    <w:rsid w:val="00991C3E"/>
    <w:pPr>
      <w:numPr>
        <w:numId w:val="1"/>
      </w:numPr>
      <w:tabs>
        <w:tab w:val="left" w:pos="2160"/>
      </w:tabs>
      <w:spacing w:before="120" w:after="120" w:line="384" w:lineRule="atLeast"/>
      <w:ind w:left="2070"/>
      <w:jc w:val="both"/>
    </w:pPr>
    <w:rPr>
      <w:rFonts w:ascii="Calibri" w:eastAsia="Times New Roman" w:hAnsi="Calibri" w:cs="Arial"/>
      <w:color w:val="000000"/>
      <w:sz w:val="28"/>
      <w:szCs w:val="24"/>
      <w:lang w:eastAsia="en-IN"/>
    </w:rPr>
  </w:style>
  <w:style w:type="character" w:customStyle="1" w:styleId="algparaChar">
    <w:name w:val="alg_para Char"/>
    <w:basedOn w:val="DefaultParagraphFont"/>
    <w:link w:val="algpara"/>
    <w:rsid w:val="00991C3E"/>
    <w:rPr>
      <w:rFonts w:ascii="Calibri" w:eastAsia="SimSun" w:hAnsi="Calibri" w:cs="Calibri"/>
      <w:sz w:val="28"/>
      <w:szCs w:val="28"/>
    </w:rPr>
  </w:style>
  <w:style w:type="character" w:customStyle="1" w:styleId="algpara1Char">
    <w:name w:val="alg_para1 Char"/>
    <w:basedOn w:val="DefaultParagraphFont"/>
    <w:link w:val="algpara1"/>
    <w:rsid w:val="00991C3E"/>
    <w:rPr>
      <w:rFonts w:ascii="Calibri" w:eastAsia="Times New Roman" w:hAnsi="Calibri" w:cs="Arial"/>
      <w:color w:val="000000"/>
      <w:sz w:val="28"/>
      <w:szCs w:val="24"/>
      <w:lang w:eastAsia="en-IN"/>
    </w:rPr>
  </w:style>
  <w:style w:type="paragraph" w:customStyle="1" w:styleId="para2">
    <w:name w:val="para2"/>
    <w:basedOn w:val="algpara1"/>
    <w:link w:val="para2Char"/>
    <w:qFormat/>
    <w:rsid w:val="00991C3E"/>
    <w:pPr>
      <w:numPr>
        <w:numId w:val="2"/>
      </w:numPr>
    </w:pPr>
  </w:style>
  <w:style w:type="character" w:customStyle="1" w:styleId="para2Char">
    <w:name w:val="para2 Char"/>
    <w:basedOn w:val="algpara1Char"/>
    <w:link w:val="para2"/>
    <w:rsid w:val="00991C3E"/>
  </w:style>
  <w:style w:type="character" w:styleId="HTMLCite">
    <w:name w:val="HTML Cite"/>
    <w:basedOn w:val="DefaultParagraphFont"/>
    <w:uiPriority w:val="99"/>
    <w:semiHidden/>
    <w:unhideWhenUsed/>
    <w:rsid w:val="00991C3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ecial:BookSources/978-0-387-98931-0" TargetMode="External"/><Relationship Id="rId13" Type="http://schemas.openxmlformats.org/officeDocument/2006/relationships/hyperlink" Target="https://en.wikipedia.org/wiki/International_Standard_Serial_Number" TargetMode="External"/><Relationship Id="rId18" Type="http://schemas.openxmlformats.org/officeDocument/2006/relationships/hyperlink" Target="https://www.jstor.org/stable/1986214" TargetMode="External"/><Relationship Id="rId26" Type="http://schemas.openxmlformats.org/officeDocument/2006/relationships/hyperlink" Target="https://zbmath.org/?format=complete&amp;q=an:0125.321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International_Standard_Book_Number" TargetMode="External"/><Relationship Id="rId7" Type="http://schemas.openxmlformats.org/officeDocument/2006/relationships/hyperlink" Target="https://en.wikipedia.org/wiki/International_Standard_Book_Number" TargetMode="External"/><Relationship Id="rId12" Type="http://schemas.openxmlformats.org/officeDocument/2006/relationships/hyperlink" Target="https://dx.doi.org/10.2307%2F1986214" TargetMode="External"/><Relationship Id="rId17" Type="http://schemas.openxmlformats.org/officeDocument/2006/relationships/hyperlink" Target="https://en.wikipedia.org/wiki/JSTOR" TargetMode="External"/><Relationship Id="rId25" Type="http://schemas.openxmlformats.org/officeDocument/2006/relationships/hyperlink" Target="https://en.wikipedia.org/wiki/Zentralblatt_MA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zbmath.org/?format=complete&amp;q=an:32.0313.02" TargetMode="External"/><Relationship Id="rId20" Type="http://schemas.openxmlformats.org/officeDocument/2006/relationships/hyperlink" Target="https://en.wikipedia.org/wiki/John_Wiley_%26_S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even_Orszag" TargetMode="External"/><Relationship Id="rId11" Type="http://schemas.openxmlformats.org/officeDocument/2006/relationships/hyperlink" Target="https://en.wikipedia.org/wiki/Digital_object_identifier" TargetMode="External"/><Relationship Id="rId24" Type="http://schemas.openxmlformats.org/officeDocument/2006/relationships/hyperlink" Target="https://www.ams.org/mathscinet-getitem?mr=0171038" TargetMode="External"/><Relationship Id="rId5" Type="http://schemas.openxmlformats.org/officeDocument/2006/relationships/hyperlink" Target="https://en.wikipedia.org/w/index.php?title=Carl_Bender&amp;action=edit&amp;redlink=1" TargetMode="External"/><Relationship Id="rId15" Type="http://schemas.openxmlformats.org/officeDocument/2006/relationships/hyperlink" Target="https://en.wikipedia.org/wiki/Jahrbuch_%C3%BCber_die_Fortschritte_der_Mathematik" TargetMode="External"/><Relationship Id="rId23" Type="http://schemas.openxmlformats.org/officeDocument/2006/relationships/hyperlink" Target="https://en.wikipedia.org/wiki/Mathematical_Review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American_Mathematical_Society" TargetMode="External"/><Relationship Id="rId19" Type="http://schemas.openxmlformats.org/officeDocument/2006/relationships/hyperlink" Target="http://books.google.com/books?id=CENAPMUEpf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ansactions_of_the_American_Mathematical_Society" TargetMode="External"/><Relationship Id="rId14" Type="http://schemas.openxmlformats.org/officeDocument/2006/relationships/hyperlink" Target="https://www.worldcat.org/issn/0002-9947" TargetMode="External"/><Relationship Id="rId22" Type="http://schemas.openxmlformats.org/officeDocument/2006/relationships/hyperlink" Target="https://en.wikipedia.org/wiki/Special:BookSources/978-0-89871-510-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3056</Characters>
  <Application>Microsoft Office Word</Application>
  <DocSecurity>0</DocSecurity>
  <Lines>25</Lines>
  <Paragraphs>7</Paragraphs>
  <ScaleCrop>false</ScaleCrop>
  <Company>Grizli777</Company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</dc:creator>
  <cp:lastModifiedBy>Mithran</cp:lastModifiedBy>
  <cp:revision>1</cp:revision>
  <dcterms:created xsi:type="dcterms:W3CDTF">2017-02-16T09:17:00Z</dcterms:created>
  <dcterms:modified xsi:type="dcterms:W3CDTF">2017-02-16T09:17:00Z</dcterms:modified>
</cp:coreProperties>
</file>