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ChatGPT Link:</w:t>
      </w:r>
      <w:r w:rsidDel="00000000" w:rsidR="00000000" w:rsidRPr="00000000">
        <w:rPr>
          <w:rtl w:val="0"/>
        </w:rPr>
        <w:t xml:space="preserve">https://chatgpt.com/share/66fa0932-4b40-800f-b366-109c4af16182</w:t>
        <w:br w:type="textWrapping"/>
      </w:r>
    </w:p>
    <w:p w:rsidR="00000000" w:rsidDel="00000000" w:rsidP="00000000" w:rsidRDefault="00000000" w:rsidRPr="00000000" w14:paraId="00000002">
      <w:pPr>
        <w:ind w:left="0" w:firstLine="0"/>
        <w:rPr>
          <w:b w:val="1"/>
        </w:rPr>
      </w:pPr>
      <w:r w:rsidDel="00000000" w:rsidR="00000000" w:rsidRPr="00000000">
        <w:rPr>
          <w:b w:val="1"/>
          <w:rtl w:val="0"/>
        </w:rPr>
        <w:t xml:space="preserve">1)What I used GPT for:</w:t>
      </w:r>
    </w:p>
    <w:p w:rsidR="00000000" w:rsidDel="00000000" w:rsidP="00000000" w:rsidRDefault="00000000" w:rsidRPr="00000000" w14:paraId="00000003">
      <w:pPr>
        <w:numPr>
          <w:ilvl w:val="0"/>
          <w:numId w:val="1"/>
        </w:numPr>
        <w:spacing w:after="0" w:afterAutospacing="0"/>
        <w:ind w:left="720" w:hanging="360"/>
        <w:rPr>
          <w:u w:val="none"/>
        </w:rPr>
      </w:pPr>
      <w:r w:rsidDel="00000000" w:rsidR="00000000" w:rsidRPr="00000000">
        <w:rPr>
          <w:rtl w:val="0"/>
        </w:rPr>
        <w:t xml:space="preserve"> I used GPT to learn new libraries such as Seaborn, Dash, Plotly, and Flask.</w:t>
      </w:r>
    </w:p>
    <w:p w:rsidR="00000000" w:rsidDel="00000000" w:rsidP="00000000" w:rsidRDefault="00000000" w:rsidRPr="00000000" w14:paraId="00000004">
      <w:pPr>
        <w:numPr>
          <w:ilvl w:val="0"/>
          <w:numId w:val="1"/>
        </w:numPr>
        <w:spacing w:after="0" w:afterAutospacing="0" w:before="0" w:beforeAutospacing="0" w:lineRule="auto"/>
        <w:ind w:left="720" w:hanging="360"/>
        <w:rPr>
          <w:u w:val="none"/>
        </w:rPr>
      </w:pPr>
      <w:r w:rsidDel="00000000" w:rsidR="00000000" w:rsidRPr="00000000">
        <w:rPr>
          <w:rtl w:val="0"/>
        </w:rPr>
        <w:t xml:space="preserve">I learned when to use Seaborn versus Matplotlib.</w:t>
      </w:r>
    </w:p>
    <w:p w:rsidR="00000000" w:rsidDel="00000000" w:rsidP="00000000" w:rsidRDefault="00000000" w:rsidRPr="00000000" w14:paraId="00000005">
      <w:pPr>
        <w:numPr>
          <w:ilvl w:val="0"/>
          <w:numId w:val="1"/>
        </w:numPr>
        <w:spacing w:after="0" w:afterAutospacing="0" w:before="0" w:beforeAutospacing="0" w:lineRule="auto"/>
        <w:ind w:left="720" w:hanging="360"/>
        <w:rPr>
          <w:u w:val="none"/>
        </w:rPr>
      </w:pPr>
      <w:r w:rsidDel="00000000" w:rsidR="00000000" w:rsidRPr="00000000">
        <w:rPr>
          <w:rtl w:val="0"/>
        </w:rPr>
        <w:t xml:space="preserve">I also learned that Seaborn has built-in themes like darkgrid, whitegrid, dark, and ticks, and that we need to use </w:t>
      </w:r>
      <w:r w:rsidDel="00000000" w:rsidR="00000000" w:rsidRPr="00000000">
        <w:rPr>
          <w:rtl w:val="0"/>
        </w:rPr>
        <w:t xml:space="preserve">hue and palette</w:t>
      </w:r>
      <w:r w:rsidDel="00000000" w:rsidR="00000000" w:rsidRPr="00000000">
        <w:rPr>
          <w:rtl w:val="0"/>
        </w:rPr>
        <w:t xml:space="preserve">. The palette requires a hue variable to know how to apply the colors to the plot.</w:t>
      </w:r>
    </w:p>
    <w:p w:rsidR="00000000" w:rsidDel="00000000" w:rsidP="00000000" w:rsidRDefault="00000000" w:rsidRPr="00000000" w14:paraId="00000006">
      <w:pPr>
        <w:numPr>
          <w:ilvl w:val="0"/>
          <w:numId w:val="1"/>
        </w:numPr>
        <w:spacing w:after="0" w:afterAutospacing="0" w:before="0" w:beforeAutospacing="0" w:lineRule="auto"/>
        <w:ind w:left="720" w:hanging="360"/>
        <w:rPr>
          <w:u w:val="none"/>
        </w:rPr>
      </w:pPr>
      <w:r w:rsidDel="00000000" w:rsidR="00000000" w:rsidRPr="00000000">
        <w:rPr>
          <w:rtl w:val="0"/>
        </w:rPr>
        <w:t xml:space="preserve">I learned how to build interactive dashboards using Dash, linking user inputs to real-time visual updates.</w:t>
      </w:r>
    </w:p>
    <w:p w:rsidR="00000000" w:rsidDel="00000000" w:rsidP="00000000" w:rsidRDefault="00000000" w:rsidRPr="00000000" w14:paraId="00000007">
      <w:pPr>
        <w:numPr>
          <w:ilvl w:val="0"/>
          <w:numId w:val="1"/>
        </w:numPr>
        <w:spacing w:after="0" w:afterAutospacing="0" w:before="0" w:beforeAutospacing="0" w:lineRule="auto"/>
        <w:ind w:left="720" w:hanging="360"/>
        <w:rPr>
          <w:u w:val="none"/>
        </w:rPr>
      </w:pPr>
      <w:r w:rsidDel="00000000" w:rsidR="00000000" w:rsidRPr="00000000">
        <w:rPr>
          <w:rtl w:val="0"/>
        </w:rPr>
        <w:t xml:space="preserve">GPT helped me understand the cause of the DtypeWarning and how to handle it. One way to address this is by setting </w:t>
      </w:r>
      <w:r w:rsidDel="00000000" w:rsidR="00000000" w:rsidRPr="00000000">
        <w:rPr>
          <w:rtl w:val="0"/>
        </w:rPr>
        <w:t xml:space="preserve">low_memory=False</w:t>
      </w:r>
      <w:r w:rsidDel="00000000" w:rsidR="00000000" w:rsidRPr="00000000">
        <w:rPr>
          <w:rtl w:val="0"/>
        </w:rPr>
        <w:t xml:space="preserve">, which forces pandas to read the entire file into memory before determining the data types for each column, reducing the risk of conflicts.</w:t>
      </w:r>
    </w:p>
    <w:p w:rsidR="00000000" w:rsidDel="00000000" w:rsidP="00000000" w:rsidRDefault="00000000" w:rsidRPr="00000000" w14:paraId="00000008">
      <w:pPr>
        <w:numPr>
          <w:ilvl w:val="0"/>
          <w:numId w:val="1"/>
        </w:numPr>
        <w:spacing w:after="0" w:afterAutospacing="0" w:before="0" w:beforeAutospacing="0" w:lineRule="auto"/>
        <w:ind w:left="720" w:hanging="360"/>
        <w:rPr>
          <w:u w:val="none"/>
        </w:rPr>
      </w:pPr>
      <w:r w:rsidDel="00000000" w:rsidR="00000000" w:rsidRPr="00000000">
        <w:rPr>
          <w:rtl w:val="0"/>
        </w:rPr>
        <w:t xml:space="preserve">I learned that we can use </w:t>
      </w:r>
      <w:r w:rsidDel="00000000" w:rsidR="00000000" w:rsidRPr="00000000">
        <w:rPr>
          <w:rtl w:val="0"/>
        </w:rPr>
        <w:t xml:space="preserve">profile.to_notebook_iframe()</w:t>
      </w:r>
      <w:r w:rsidDel="00000000" w:rsidR="00000000" w:rsidRPr="00000000">
        <w:rPr>
          <w:rtl w:val="0"/>
        </w:rPr>
        <w:t xml:space="preserve"> to display reports in Jupyter Notebook.</w:t>
      </w:r>
    </w:p>
    <w:p w:rsidR="00000000" w:rsidDel="00000000" w:rsidP="00000000" w:rsidRDefault="00000000" w:rsidRPr="00000000" w14:paraId="00000009">
      <w:pPr>
        <w:numPr>
          <w:ilvl w:val="0"/>
          <w:numId w:val="1"/>
        </w:numPr>
        <w:spacing w:after="240" w:before="0" w:beforeAutospacing="0" w:lineRule="auto"/>
        <w:ind w:left="720" w:hanging="360"/>
        <w:rPr>
          <w:u w:val="none"/>
        </w:rPr>
      </w:pPr>
      <w:r w:rsidDel="00000000" w:rsidR="00000000" w:rsidRPr="00000000">
        <w:rPr>
          <w:rtl w:val="0"/>
        </w:rPr>
        <w:t xml:space="preserve">Additionally, I learned how Matplotlib uses different "backends" to render plots. A backend is the software responsible for displaying or saving plots. Some backends, like Agg (Anti-Grain Geometry), are non-interactive and used for generating static images (e.g., PNG, PDF). Others, like TkAgg, Qt5Agg, or inline in Jupyter notebooks, support interactive plotting where you can display plots in real-time.</w:t>
      </w: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2)Reflections/Experience using GPT:</w:t>
      </w:r>
      <w:r w:rsidDel="00000000" w:rsidR="00000000" w:rsidRPr="00000000">
        <w:rPr>
          <w:rtl w:val="0"/>
        </w:rPr>
      </w:r>
    </w:p>
    <w:p w:rsidR="00000000" w:rsidDel="00000000" w:rsidP="00000000" w:rsidRDefault="00000000" w:rsidRPr="00000000" w14:paraId="0000000B">
      <w:pPr>
        <w:numPr>
          <w:ilvl w:val="0"/>
          <w:numId w:val="2"/>
        </w:numPr>
        <w:spacing w:after="0" w:afterAutospacing="0"/>
        <w:ind w:left="720" w:hanging="360"/>
        <w:rPr>
          <w:u w:val="none"/>
        </w:rPr>
      </w:pPr>
      <w:r w:rsidDel="00000000" w:rsidR="00000000" w:rsidRPr="00000000">
        <w:rPr>
          <w:rtl w:val="0"/>
        </w:rPr>
        <w:t xml:space="preserve">Through GPT, I was able to learn more about ydata_profiling, providing insights that were not easily available in articles or websites.</w:t>
      </w:r>
    </w:p>
    <w:p w:rsidR="00000000" w:rsidDel="00000000" w:rsidP="00000000" w:rsidRDefault="00000000" w:rsidRPr="00000000" w14:paraId="0000000C">
      <w:pPr>
        <w:numPr>
          <w:ilvl w:val="0"/>
          <w:numId w:val="2"/>
        </w:numPr>
        <w:spacing w:after="0" w:afterAutospacing="0" w:before="0" w:beforeAutospacing="0" w:lineRule="auto"/>
        <w:ind w:left="720" w:hanging="360"/>
        <w:rPr>
          <w:u w:val="none"/>
        </w:rPr>
      </w:pPr>
      <w:r w:rsidDel="00000000" w:rsidR="00000000" w:rsidRPr="00000000">
        <w:rPr>
          <w:rtl w:val="0"/>
        </w:rPr>
        <w:t xml:space="preserve">GPT helped me clear doubts and verify if I had learned concepts correctly by allowing me to test my understanding through questions. </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I was able to learn more about warnings like DtypeWarning and FigureCanvasAgg, and how to resolve them in multiple ways. When searching on Google, you often need to browse through multiple sites to find the right solution, but GPT provides clear answers in one place.</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It also helped me install Dash and Plotly libraries easily.</w:t>
      </w:r>
    </w:p>
    <w:p w:rsidR="00000000" w:rsidDel="00000000" w:rsidP="00000000" w:rsidRDefault="00000000" w:rsidRPr="00000000" w14:paraId="0000000F">
      <w:pPr>
        <w:rPr>
          <w:b w:val="1"/>
        </w:rPr>
      </w:pPr>
      <w:r w:rsidDel="00000000" w:rsidR="00000000" w:rsidRPr="00000000">
        <w:rPr>
          <w:rtl w:val="0"/>
        </w:rPr>
        <w:br w:type="textWrapping"/>
      </w:r>
      <w:r w:rsidDel="00000000" w:rsidR="00000000" w:rsidRPr="00000000">
        <w:rPr>
          <w:b w:val="1"/>
          <w:rtl w:val="0"/>
        </w:rPr>
        <w:t xml:space="preserve">3) Some example prompts that you find useful.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0" w:firstLine="0"/>
        <w:rPr>
          <w:b w:val="1"/>
        </w:rPr>
      </w:pPr>
      <w:r w:rsidDel="00000000" w:rsidR="00000000" w:rsidRPr="00000000">
        <w:rPr>
          <w:b w:val="1"/>
          <w:rtl w:val="0"/>
        </w:rPr>
        <w:t xml:space="preserve">1.Please give me maybe 4 questions to answer to check if I have understand when to   use  Matplotlib and Seaborn libraries correctly ?</w:t>
      </w:r>
    </w:p>
    <w:p w:rsidR="00000000" w:rsidDel="00000000" w:rsidP="00000000" w:rsidRDefault="00000000" w:rsidRPr="00000000" w14:paraId="00000012">
      <w:pPr>
        <w:ind w:left="720" w:firstLine="0"/>
        <w:rPr/>
      </w:pPr>
      <w:r w:rsidDel="00000000" w:rsidR="00000000" w:rsidRPr="00000000">
        <w:rPr>
          <w:rtl w:val="0"/>
        </w:rPr>
        <w:t xml:space="preserve">This prompt helped me assess the depth of my understanding. By answering questions, I can remember the concepts for a longer time.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2.UserWarning: FigureCanvasAgg is non-interactive, and thus cannot be shown plt.show().please explain why i am getting this warning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t xml:space="preserve">This prompt helped me understand the warnings in detail, particularly how Matplotlib    renders plots in the backend. I learned that using inline or switching to the TkAgg backend can resolve the issue and ensure graphs are displayed correctly in Jupyter notebooks</w:t>
      </w:r>
    </w:p>
    <w:p w:rsidR="00000000" w:rsidDel="00000000" w:rsidP="00000000" w:rsidRDefault="00000000" w:rsidRPr="00000000" w14:paraId="00000016">
      <w:pPr>
        <w:rPr/>
      </w:pPr>
      <w:r w:rsidDel="00000000" w:rsidR="00000000" w:rsidRPr="00000000">
        <w:rPr>
          <w:rtl w:val="0"/>
        </w:rPr>
        <w:br w:type="textWrapping"/>
      </w:r>
      <w:r w:rsidDel="00000000" w:rsidR="00000000" w:rsidRPr="00000000">
        <w:rPr>
          <w:b w:val="1"/>
          <w:rtl w:val="0"/>
        </w:rPr>
        <w:t xml:space="preserve">3.What is the difference between using sns-barplot and plt. bar in Python, and when should I use each?"</w:t>
      </w: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This prompt helped me clarify when to use sns.barplot (for statistical plots with built-in error bars and color palettes) versus plt.bar (for full control and customization), helping me make better visualization choices​.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