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SMART CITY TRAFFIC PATTERN PREDICTION</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 ID:</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 NAME: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COURSE ID:</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INSTRUCTOR NAME: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UNIVERSITY NAME: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w:t>
      </w:r>
      <w:bookmarkStart w:id="0" w:name="_GoBack"/>
      <w:bookmarkEnd w:id="0"/>
      <w:r>
        <w:rPr>
          <w:rFonts w:hint="default" w:ascii="Times New Roman" w:hAnsi="Times New Roman" w:cs="Times New Roman"/>
          <w:b/>
          <w:bCs/>
          <w:sz w:val="24"/>
          <w:szCs w:val="24"/>
          <w:lang w:val="en-US"/>
        </w:rPr>
        <w:t>8.10.2023</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p>
    <w:p>
      <w:pPr>
        <w:spacing w:line="480" w:lineRule="auto"/>
        <w:jc w:val="center"/>
        <w:rPr>
          <w:rFonts w:hint="default" w:ascii="Times New Roman" w:hAnsi="Times New Roman"/>
          <w:b w:val="0"/>
          <w:bCs w:val="0"/>
          <w:sz w:val="24"/>
          <w:szCs w:val="24"/>
          <w:u w:val="single"/>
          <w:lang w:val="en-US"/>
        </w:rPr>
      </w:pPr>
      <w:r>
        <w:rPr>
          <w:rFonts w:hint="default" w:ascii="Times New Roman" w:hAnsi="Times New Roman"/>
          <w:b/>
          <w:bCs/>
          <w:sz w:val="24"/>
          <w:szCs w:val="24"/>
          <w:u w:val="single"/>
          <w:lang w:val="en-US"/>
        </w:rPr>
        <w:t xml:space="preserve">Title: </w:t>
      </w:r>
      <w:r>
        <w:rPr>
          <w:rFonts w:hint="default" w:ascii="Times New Roman" w:hAnsi="Times New Roman"/>
          <w:b w:val="0"/>
          <w:bCs w:val="0"/>
          <w:sz w:val="24"/>
          <w:szCs w:val="24"/>
          <w:u w:val="single"/>
          <w:lang w:val="en-US"/>
        </w:rPr>
        <w:t>Smart City traffic prediction</w:t>
      </w:r>
    </w:p>
    <w:p>
      <w:pPr>
        <w:spacing w:line="480" w:lineRule="auto"/>
        <w:jc w:val="center"/>
        <w:rPr>
          <w:rFonts w:hint="default" w:ascii="Times New Roman" w:hAnsi="Times New Roman"/>
          <w:b w:val="0"/>
          <w:bCs w:val="0"/>
          <w:sz w:val="24"/>
          <w:szCs w:val="24"/>
          <w:u w:val="single"/>
          <w:lang w:val="en-US"/>
        </w:rPr>
      </w:pPr>
    </w:p>
    <w:p>
      <w:pPr>
        <w:spacing w:line="480" w:lineRule="auto"/>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Problem Statement:</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 the context of the Smart City Traffic Prediction dataset, the primary problem statement revolves around the need to develop an effective predictive model that leverages the information contained in the 'DateTime' and 'Junction' columns to forecast traffic patterns and congestion levels within the smart city. This entails creating a model capable of recognizing trends and patterns in 'Junction' values over time, thereby enabling city authorities and traffic management systems to proactively allocate resources, optimize traffic flow, and alleviate congestion at specific junctions. The challenge lies in harnessing the data's potential to predict traffic dynamics accurately, thus facilitating more efficient urban planning, real-time traffic management, and informed decision-making in the broader context of smart city development (Zhang et al., 2020). </w:t>
      </w:r>
    </w:p>
    <w:p>
      <w:pPr>
        <w:spacing w:line="480" w:lineRule="auto"/>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Business Need:</w:t>
      </w:r>
    </w:p>
    <w:p>
      <w:pPr>
        <w:spacing w:line="480" w:lineRule="auto"/>
        <w:jc w:val="left"/>
        <w:rPr>
          <w:rFonts w:hint="default" w:ascii="Times New Roman" w:hAnsi="Times New Roman"/>
          <w:b/>
          <w:bCs/>
          <w:sz w:val="24"/>
          <w:szCs w:val="24"/>
          <w:lang w:val="en-US"/>
        </w:rPr>
      </w:pPr>
      <w:r>
        <w:rPr>
          <w:rFonts w:hint="default" w:ascii="Times New Roman" w:hAnsi="Times New Roman"/>
          <w:b w:val="0"/>
          <w:bCs w:val="0"/>
          <w:sz w:val="24"/>
          <w:szCs w:val="24"/>
          <w:lang w:val="en-US"/>
        </w:rPr>
        <w:t>In response to the growing challenges of urbanization and the increasing complexities of managing traffic in our modern cities, there is an urgent business need to develop an innovative Smart City Traffic Management System. This project aims to address the pressing need for more efficient traffic management, reduced congestion, and enhanced mobility within urban areas (Zhang et al., 2020). The primary objectives of this project are to leverage advanced technologies, data analytics, and predictive modeling to optimize traffic flow, improve infrastructure utilization, and reduce environmental impacts. By implementing this Smart City Traffic Management System, we seek to create safer, more sustainable, and livable cities for residents and visitors, while also unlocking economic and social benefits through enhanced urban mobility. This project aligns with the broader mission of urban planners, city authorities, and transportation companies to transform our cities into smart, data-driven, and eco-friendly urban spaces.</w:t>
      </w:r>
    </w:p>
    <w:p>
      <w:pPr>
        <w:spacing w:line="480" w:lineRule="auto"/>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Market Research:</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Conducting comprehensive market research is essential for the successful implementation of the Smart City Traffic Management System project. The market research aims to understand the current landscape of smart city solutions, traffic management technologies, and the demand for data-driven urban mobility systems. This research will encompass an analysis of key stakeholders, including government agencies, urban planners, transportation companies, and technology providers. Furthermore, it will assess the competitive landscape to identify potential collaborators and competitors (Kothai et al., 2021). The research will also explore global trends in smart city development, regulations, and sustainability initiatives that can impact the project's success. The findings from this market research will guide the project's strategic decisions, including technology selection, partnerships, and market positioning, to ensure the proposed Smart City Traffic Management System aligns with market demands and offers a competitive advantage in the rapidly evolving smart city solutions landscape.</w:t>
      </w:r>
    </w:p>
    <w:p>
      <w:pPr>
        <w:spacing w:line="480" w:lineRule="auto"/>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Minimum Viable Product (MVP):</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Minimum Viable Product (MVP) for the Smart City Traffic Management System is envisioned as a web-based dashboard that provides real-time traffic updates, predictive congestion alerts, and suggested alternate routes for commuters within the smart city. The MVP will initially focus on a single junction within the city, incorporating data from the 'DateTime' and 'Junction' columns of the dataset. Users will be able to access this information through an intuitive and user-friendly interface. The MVP's core functionality includes data aggregation, analysis, and visualization, enabling commuters to make informed decisions to optimize their routes and reduce travel times (Zhang et al., 2020). As the project progresses, additional features such as adaptive traffic signal control, integration with public transportation, and environmental impact assessments will be incorporated. The MVP serves as the foundation for further development, testing, and iteration, with the ultimate goal of creating a comprehensive Smart City Traffic Management System that benefits the entire urban community and stakeholders involved.</w:t>
      </w:r>
    </w:p>
    <w:p>
      <w:pPr>
        <w:spacing w:line="480" w:lineRule="auto"/>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High-Level Architecture:</w:t>
      </w:r>
    </w:p>
    <w:p>
      <w:pPr>
        <w:spacing w:line="480" w:lineRule="auto"/>
        <w:jc w:val="left"/>
        <w:rPr>
          <w:rFonts w:hint="default" w:ascii="Times New Roman" w:hAnsi="Times New Roman"/>
          <w:b/>
          <w:bCs/>
          <w:sz w:val="24"/>
          <w:szCs w:val="24"/>
          <w:lang w:val="en-US"/>
        </w:rPr>
      </w:pPr>
      <w:r>
        <w:rPr>
          <w:rFonts w:hint="default" w:ascii="Times New Roman" w:hAnsi="Times New Roman"/>
          <w:b w:val="0"/>
          <w:bCs w:val="0"/>
          <w:sz w:val="24"/>
          <w:szCs w:val="24"/>
          <w:lang w:val="en-US"/>
        </w:rPr>
        <w:t>The high-level architecture of the Smart City Traffic Management System comprises three core components: Data Ingestion and Processing, Predictive Analytics Engine, and User Interface.</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u w:val="single"/>
          <w:lang w:val="en-US"/>
        </w:rPr>
        <w:t>Data Ingestion and Processing:</w:t>
      </w:r>
      <w:r>
        <w:rPr>
          <w:rFonts w:hint="default" w:ascii="Times New Roman" w:hAnsi="Times New Roman"/>
          <w:b w:val="0"/>
          <w:bCs w:val="0"/>
          <w:sz w:val="24"/>
          <w:szCs w:val="24"/>
          <w:lang w:val="en-US"/>
        </w:rPr>
        <w:t xml:space="preserve"> This component is responsible for collecting and pre-processing data from various sources, including sensors, traffic cameras, and historical datasets. It includes data cleansing, transformation, and integration processes to ensure data accuracy and consistency. The data is stored in a centralized database for real-time and historical analysis.</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u w:val="single"/>
          <w:lang w:val="en-US"/>
        </w:rPr>
        <w:t>Predictive Analytics Engine:</w:t>
      </w:r>
      <w:r>
        <w:rPr>
          <w:rFonts w:hint="default" w:ascii="Times New Roman" w:hAnsi="Times New Roman"/>
          <w:b w:val="0"/>
          <w:bCs w:val="0"/>
          <w:sz w:val="24"/>
          <w:szCs w:val="24"/>
          <w:lang w:val="en-US"/>
        </w:rPr>
        <w:t xml:space="preserve"> The heart of the system, this engine utilizes machine learning algorithms and data analysis techniques to predict traffic patterns, congestion levels, and optimal routes. It continuously processes data from the Data Ingestion component and updates predictive models. These predictions are then used to provide real-time traffic updates and congestion alerts to commuters.</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u w:val="single"/>
          <w:lang w:val="en-US"/>
        </w:rPr>
        <w:t>User Interface:</w:t>
      </w:r>
      <w:r>
        <w:rPr>
          <w:rFonts w:hint="default" w:ascii="Times New Roman" w:hAnsi="Times New Roman"/>
          <w:b w:val="0"/>
          <w:bCs w:val="0"/>
          <w:sz w:val="24"/>
          <w:szCs w:val="24"/>
          <w:lang w:val="en-US"/>
        </w:rPr>
        <w:t xml:space="preserve"> This component includes web-based dashboards and mobile applications accessible to commuters, traffic management authorities, and other stakeholders. The interface provides real-time traffic information, congestion alerts, and suggested alternate routes. Users can customize their preferences and receive personalized recommendations. Additionally, the User Interface facilitates feedback collection and user interaction for continuous improvement (Kothai et al., 2021).</w:t>
      </w:r>
    </w:p>
    <w:p>
      <w:pPr>
        <w:spacing w:line="480" w:lineRule="auto"/>
        <w:jc w:val="left"/>
        <w:rPr>
          <w:rFonts w:hint="default" w:ascii="Times New Roman" w:hAnsi="Times New Roman"/>
          <w:b/>
          <w:bCs/>
          <w:sz w:val="24"/>
          <w:szCs w:val="24"/>
          <w:lang w:val="en-US"/>
        </w:rPr>
      </w:pPr>
      <w:r>
        <w:rPr>
          <w:rFonts w:hint="default" w:ascii="Times New Roman" w:hAnsi="Times New Roman"/>
          <w:b/>
          <w:bCs/>
          <w:sz w:val="24"/>
          <w:szCs w:val="24"/>
          <w:lang w:val="en-US"/>
        </w:rPr>
        <w:t>Project Timeline:</w:t>
      </w:r>
    </w:p>
    <w:tbl>
      <w:tblPr>
        <w:tblStyle w:val="3"/>
        <w:tblW w:w="7836"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844"/>
        <w:gridCol w:w="1488"/>
        <w:gridCol w:w="150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C0504D" w:sz="8" w:space="0"/>
              <w:left w:val="single" w:color="C0504D" w:sz="8" w:space="0"/>
              <w:bottom w:val="single" w:color="FFFFFF" w:sz="18" w:space="0"/>
              <w:right w:val="single" w:color="C0504D" w:sz="8" w:space="0"/>
            </w:tcBorders>
            <w:shd w:val="clear" w:color="auto" w:fill="C0504D"/>
            <w:vAlign w:val="bottom"/>
          </w:tcPr>
          <w:p>
            <w:pPr>
              <w:spacing w:line="480" w:lineRule="auto"/>
              <w:jc w:val="left"/>
              <w:rPr>
                <w:rFonts w:hint="default" w:ascii="Times New Roman" w:hAnsi="Times New Roman"/>
                <w:b w:val="0"/>
                <w:bCs w:val="0"/>
                <w:color w:val="FFFFFF"/>
                <w:sz w:val="24"/>
                <w:szCs w:val="24"/>
                <w:lang w:val="en-US"/>
              </w:rPr>
            </w:pPr>
            <w:r>
              <w:rPr>
                <w:rFonts w:hint="default" w:ascii="Times New Roman" w:hAnsi="Times New Roman"/>
                <w:b w:val="0"/>
                <w:bCs w:val="0"/>
                <w:color w:val="FFFFFF"/>
                <w:sz w:val="24"/>
                <w:szCs w:val="24"/>
                <w:lang w:val="en-US" w:eastAsia="zh-CN"/>
              </w:rPr>
              <w:t>Task Description</w:t>
            </w:r>
          </w:p>
        </w:tc>
        <w:tc>
          <w:tcPr>
            <w:tcW w:w="0" w:type="auto"/>
            <w:tcBorders>
              <w:top w:val="single" w:color="C0504D" w:sz="8" w:space="0"/>
              <w:left w:val="single" w:color="C0504D" w:sz="8" w:space="0"/>
              <w:bottom w:val="single" w:color="FFFFFF" w:sz="18" w:space="0"/>
              <w:right w:val="single" w:color="C0504D" w:sz="8" w:space="0"/>
            </w:tcBorders>
            <w:shd w:val="clear" w:color="auto" w:fill="C0504D"/>
            <w:vAlign w:val="bottom"/>
          </w:tcPr>
          <w:p>
            <w:pPr>
              <w:spacing w:line="480" w:lineRule="auto"/>
              <w:jc w:val="left"/>
              <w:rPr>
                <w:rFonts w:hint="default" w:ascii="Times New Roman" w:hAnsi="Times New Roman"/>
                <w:b w:val="0"/>
                <w:bCs w:val="0"/>
                <w:color w:val="FFFFFF"/>
                <w:sz w:val="24"/>
                <w:szCs w:val="24"/>
                <w:lang w:val="en-US"/>
              </w:rPr>
            </w:pPr>
            <w:r>
              <w:rPr>
                <w:rFonts w:hint="default" w:ascii="Times New Roman" w:hAnsi="Times New Roman"/>
                <w:b w:val="0"/>
                <w:bCs w:val="0"/>
                <w:color w:val="FFFFFF"/>
                <w:sz w:val="24"/>
                <w:szCs w:val="24"/>
                <w:lang w:val="en-US" w:eastAsia="zh-CN"/>
              </w:rPr>
              <w:t>Start Date</w:t>
            </w:r>
          </w:p>
        </w:tc>
        <w:tc>
          <w:tcPr>
            <w:tcW w:w="0" w:type="auto"/>
            <w:tcBorders>
              <w:top w:val="single" w:color="C0504D" w:sz="8" w:space="0"/>
              <w:left w:val="single" w:color="C0504D" w:sz="8" w:space="0"/>
              <w:bottom w:val="single" w:color="FFFFFF" w:sz="18" w:space="0"/>
              <w:right w:val="single" w:color="C0504D" w:sz="8" w:space="0"/>
            </w:tcBorders>
            <w:shd w:val="clear" w:color="auto" w:fill="C0504D"/>
            <w:vAlign w:val="bottom"/>
          </w:tcPr>
          <w:p>
            <w:pPr>
              <w:spacing w:line="480" w:lineRule="auto"/>
              <w:jc w:val="left"/>
              <w:rPr>
                <w:rFonts w:hint="default" w:ascii="Times New Roman" w:hAnsi="Times New Roman"/>
                <w:b w:val="0"/>
                <w:bCs w:val="0"/>
                <w:color w:val="FFFFFF"/>
                <w:sz w:val="24"/>
                <w:szCs w:val="24"/>
                <w:lang w:val="en-US"/>
              </w:rPr>
            </w:pPr>
            <w:r>
              <w:rPr>
                <w:rFonts w:hint="default" w:ascii="Times New Roman" w:hAnsi="Times New Roman"/>
                <w:b w:val="0"/>
                <w:bCs w:val="0"/>
                <w:color w:val="FFFFFF"/>
                <w:sz w:val="24"/>
                <w:szCs w:val="24"/>
                <w:lang w:val="en-US" w:eastAsia="zh-CN"/>
              </w:rPr>
              <w:t>End Date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FFFFFF" w:sz="1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Project Kick-off and Planning</w:t>
            </w:r>
          </w:p>
        </w:tc>
        <w:tc>
          <w:tcPr>
            <w:tcW w:w="0" w:type="auto"/>
            <w:tcBorders>
              <w:top w:val="single" w:color="FFFFFF" w:sz="1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10/10/2023</w:t>
            </w:r>
          </w:p>
        </w:tc>
        <w:tc>
          <w:tcPr>
            <w:tcW w:w="0" w:type="auto"/>
            <w:tcBorders>
              <w:top w:val="single" w:color="FFFFFF" w:sz="1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10/17/2023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Define Project Scope and Objectives</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10/10/2023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10/12/2023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Conduct Market Research</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10/13/2023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10/17/2023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System Design and Architecture</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10/18/2023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10/31/2023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High-Level Architecture Design</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10/18/2023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10/24/2023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Data Ingestion Layer Development</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10/25/2023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10/31/2023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MVP Development</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11/01/2023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11/21/2023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Data Integration and Collection</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11/01/2023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11/07/2023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Digital Twin Model Creation</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11/08/2023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11/14/2023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Machine Learning Implementation</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11/15/2023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11/21/2023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User Interface Development</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11/22/2023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11/28/2023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Testing and Quality Assurance</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11/29/2023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12/05/2023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System Testing and Debugging</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11/29/2023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12/05/2023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Deployment and Launch</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12/06/2023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12/12/2023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Final System Checks and Optimization</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12/06/2023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12/12/2023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Documentation and Training</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12/13/2023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12/19/2023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Prepare Project Documentation</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12/13/2023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12/19/2023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Training for City Administrators</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12/20/2023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12/26/2023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Project Review and Closure</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12/27/2023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12/31/2023</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Final Project Review</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12/27/2023</w:t>
            </w:r>
          </w:p>
        </w:tc>
        <w:tc>
          <w:tcPr>
            <w:tcW w:w="0" w:type="auto"/>
            <w:tcBorders>
              <w:top w:val="single" w:color="C0504D" w:sz="8" w:space="0"/>
              <w:left w:val="single" w:color="C0504D" w:sz="8" w:space="0"/>
              <w:bottom w:val="single" w:color="C0504D" w:sz="8" w:space="0"/>
              <w:right w:val="single" w:color="C0504D" w:sz="8" w:space="0"/>
            </w:tcBorders>
            <w:shd w:val="clear" w:color="auto" w:fill="FFFFFF"/>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12/31/2023</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Project Closure and Handover</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12/27/2023</w:t>
            </w:r>
          </w:p>
        </w:tc>
        <w:tc>
          <w:tcPr>
            <w:tcW w:w="0" w:type="auto"/>
            <w:tcBorders>
              <w:top w:val="single" w:color="C0504D" w:sz="8" w:space="0"/>
              <w:left w:val="single" w:color="C0504D" w:sz="8" w:space="0"/>
              <w:bottom w:val="single" w:color="C0504D" w:sz="8" w:space="0"/>
              <w:right w:val="single" w:color="C0504D" w:sz="8" w:space="0"/>
            </w:tcBorders>
            <w:shd w:val="clear" w:color="auto" w:fill="E5B9B7"/>
            <w:vAlign w:val="top"/>
          </w:tcPr>
          <w:p>
            <w:pPr>
              <w:spacing w:line="480" w:lineRule="auto"/>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eastAsia="zh-CN"/>
              </w:rPr>
              <w:t>12/31/2023</w:t>
            </w:r>
          </w:p>
        </w:tc>
      </w:tr>
    </w:tbl>
    <w:p>
      <w:pPr>
        <w:spacing w:line="480" w:lineRule="auto"/>
        <w:jc w:val="left"/>
        <w:rPr>
          <w:rFonts w:hint="default" w:ascii="Times New Roman" w:hAnsi="Times New Roman"/>
          <w:b w:val="0"/>
          <w:bCs w:val="0"/>
          <w:sz w:val="24"/>
          <w:szCs w:val="24"/>
          <w:lang w:val="en-US"/>
        </w:rPr>
      </w:pPr>
    </w:p>
    <w:p>
      <w:pPr>
        <w:spacing w:line="480" w:lineRule="auto"/>
        <w:jc w:val="left"/>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Kothai, G., Poovammal, E., Dhiman, G., Ramana, K., Sharma, A., AlZain, M. A., ... &amp; Masud, M. (2021). A new hybrid deep learning algorithm for prediction of wide traffic congestion in smart cities. Wireless Communications and Mobile Computing, 2021, 1-13.</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"https://www.hindawi.com/journals/wcmc/2021/5583874/"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https://www.hindawi.com/journals/wcmc/2021/5583874/</w:t>
      </w:r>
      <w:r>
        <w:rPr>
          <w:rFonts w:hint="default" w:ascii="Times New Roman" w:hAnsi="Times New Roman"/>
          <w:b w:val="0"/>
          <w:bCs w:val="0"/>
          <w:sz w:val="24"/>
          <w:szCs w:val="24"/>
          <w:lang w:val="en-US"/>
        </w:rPr>
        <w:fldChar w:fldCharType="end"/>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Zhang, F., Wu, T. Y., Wang, Y., Xiong, R., Ding, G., Mei, P., &amp; Liu, L. (2020). Application of quantum genetic optimization of LVQ neural network in smart city traffic network prediction. IEEE Access, 8, 104555-104564.</w:t>
      </w:r>
    </w:p>
    <w:p>
      <w:p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"https://ieeexplore.ieee.org/abstract/document/9107118/"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https://ieeexplore.ieee.org/abstract/document/9107118/</w:t>
      </w:r>
      <w:r>
        <w:rPr>
          <w:rFonts w:hint="default" w:ascii="Times New Roman" w:hAnsi="Times New Roman"/>
          <w:b w:val="0"/>
          <w:bCs w:val="0"/>
          <w:sz w:val="24"/>
          <w:szCs w:val="24"/>
          <w:lang w:val="en-US"/>
        </w:rPr>
        <w:fldChar w:fldCharType="end"/>
      </w:r>
    </w:p>
    <w:p>
      <w:pPr>
        <w:spacing w:line="480" w:lineRule="auto"/>
        <w:jc w:val="left"/>
        <w:rPr>
          <w:rFonts w:hint="default" w:ascii="Times New Roman" w:hAnsi="Times New Roman"/>
          <w:b w:val="0"/>
          <w:bCs w:val="0"/>
          <w:sz w:val="24"/>
          <w:szCs w:val="24"/>
          <w:lang w:val="en-US"/>
        </w:rPr>
      </w:pPr>
    </w:p>
    <w:p>
      <w:pPr>
        <w:spacing w:line="480" w:lineRule="auto"/>
        <w:jc w:val="left"/>
        <w:rPr>
          <w:rFonts w:hint="default" w:ascii="Times New Roman" w:hAnsi="Times New Roman"/>
          <w:b w:val="0"/>
          <w:bCs w:val="0"/>
          <w:sz w:val="24"/>
          <w:szCs w:val="24"/>
          <w:lang w:val="en-US"/>
        </w:rPr>
      </w:pPr>
    </w:p>
    <w:p>
      <w:pPr>
        <w:spacing w:line="480" w:lineRule="auto"/>
        <w:jc w:val="left"/>
        <w:rPr>
          <w:rFonts w:hint="default" w:ascii="Times New Roman" w:hAnsi="Times New Roman"/>
          <w:b w:val="0"/>
          <w:bCs w:val="0"/>
          <w:sz w:val="24"/>
          <w:szCs w:val="24"/>
          <w:lang w:val="en-US"/>
        </w:rPr>
      </w:pPr>
    </w:p>
    <w:sectPr>
      <w:head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C4257"/>
    <w:rsid w:val="00772757"/>
    <w:rsid w:val="0ACE590D"/>
    <w:rsid w:val="0B044923"/>
    <w:rsid w:val="0CA230CA"/>
    <w:rsid w:val="183A279F"/>
    <w:rsid w:val="1CD917F7"/>
    <w:rsid w:val="1E80337B"/>
    <w:rsid w:val="223A3AA7"/>
    <w:rsid w:val="289C70D0"/>
    <w:rsid w:val="29377EAB"/>
    <w:rsid w:val="2AFA775C"/>
    <w:rsid w:val="2B9F36E5"/>
    <w:rsid w:val="2DEB6954"/>
    <w:rsid w:val="32A334CA"/>
    <w:rsid w:val="3523230B"/>
    <w:rsid w:val="3551023A"/>
    <w:rsid w:val="38870857"/>
    <w:rsid w:val="39202096"/>
    <w:rsid w:val="3D9D59AB"/>
    <w:rsid w:val="3E1E2F9A"/>
    <w:rsid w:val="3FF020E4"/>
    <w:rsid w:val="405F332D"/>
    <w:rsid w:val="43986AF8"/>
    <w:rsid w:val="45242475"/>
    <w:rsid w:val="465502A3"/>
    <w:rsid w:val="47D07886"/>
    <w:rsid w:val="481C4257"/>
    <w:rsid w:val="48907D03"/>
    <w:rsid w:val="4BF161A7"/>
    <w:rsid w:val="4DFF5714"/>
    <w:rsid w:val="4EB3122E"/>
    <w:rsid w:val="50411939"/>
    <w:rsid w:val="54DF51CB"/>
    <w:rsid w:val="55EA1914"/>
    <w:rsid w:val="57BC3D1A"/>
    <w:rsid w:val="599A5E0E"/>
    <w:rsid w:val="5A296F5B"/>
    <w:rsid w:val="5B7606C8"/>
    <w:rsid w:val="63505851"/>
    <w:rsid w:val="645C18B4"/>
    <w:rsid w:val="6AE60304"/>
    <w:rsid w:val="6E2D5DD3"/>
    <w:rsid w:val="6F8571B6"/>
    <w:rsid w:val="79586829"/>
    <w:rsid w:val="79CC5057"/>
    <w:rsid w:val="7A8E15EA"/>
    <w:rsid w:val="7AEF142A"/>
    <w:rsid w:val="7E9A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2023-10-08T20:40:00Z</dcterms:created>
  <dc:creator>Acer</dc:creator>
  <cp:lastModifiedBy>Rohan Chakraborty</cp:lastModifiedBy>
  <dcterms:modified xsi:type="dcterms:W3CDTF">2023-10-19T01:12:03Z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1DBCF87641D44ECCBE072806F682AD79_11</vt:lpwstr>
  </property>
</Properties>
</file>