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A1453">
      <w:pPr>
        <w:pStyle w:val="31"/>
        <w:ind w:left="720"/>
        <w:jc w:val="center"/>
        <w:rPr>
          <w:rFonts w:ascii="Aptos" w:hAnsi="Aptos" w:eastAsia="Aptos" w:cs="Aptos"/>
          <w:b/>
          <w:bCs/>
          <w:color w:val="4472C4" w:themeColor="accent1" w:themeTint="FF"/>
          <w:sz w:val="36"/>
          <w:szCs w:val="36"/>
          <w:lang w:val="en-US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</w:pPr>
    </w:p>
    <w:p w14:paraId="6F03255B">
      <w:pPr>
        <w:pStyle w:val="31"/>
        <w:ind w:left="720"/>
        <w:jc w:val="center"/>
        <w:rPr>
          <w:rFonts w:hint="default" w:eastAsia="Aptos" w:cs="Aptos" w:asciiTheme="minorAscii" w:hAnsiTheme="minorAscii"/>
          <w:b/>
          <w:bCs/>
          <w:sz w:val="28"/>
          <w:szCs w:val="28"/>
          <w:lang w:val="en-US"/>
        </w:rPr>
      </w:pPr>
      <w:r>
        <w:rPr>
          <w:rFonts w:hint="default" w:eastAsia="Aptos" w:cs="Aptos" w:asciiTheme="minorAscii" w:hAnsiTheme="minorAscii"/>
          <w:b/>
          <w:bCs/>
          <w:color w:val="4472C4" w:themeColor="accent1" w:themeTint="FF"/>
          <w:sz w:val="36"/>
          <w:szCs w:val="36"/>
          <w:lang w:val="en-US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  <w:t>Website Design &amp; Development Guidelines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br w:type="textWrapping"/>
      </w:r>
      <w:r>
        <w:rPr>
          <w:rFonts w:hint="default" w:eastAsia="Aptos" w:cs="Aptos" w:asciiTheme="minorAscii" w:hAnsiTheme="minorAscii"/>
          <w:b/>
          <w:bCs/>
          <w:sz w:val="28"/>
          <w:szCs w:val="28"/>
          <w:lang w:val="en-US"/>
        </w:rPr>
        <w:t>1. Branding &amp; Colors</w:t>
      </w:r>
    </w:p>
    <w:p w14:paraId="3964EABC">
      <w:pPr>
        <w:pStyle w:val="31"/>
        <w:ind w:left="720"/>
        <w:jc w:val="center"/>
        <w:rPr>
          <w:rFonts w:hint="default" w:eastAsia="Aptos" w:cs="Aptos" w:asciiTheme="minorAscii" w:hAnsiTheme="minorAscii"/>
          <w:b/>
          <w:bCs/>
          <w:sz w:val="28"/>
          <w:szCs w:val="28"/>
          <w:lang w:val="en-US"/>
        </w:rPr>
      </w:pPr>
    </w:p>
    <w:p w14:paraId="31FE43A2">
      <w:pPr>
        <w:pStyle w:val="31"/>
        <w:numPr>
          <w:ilvl w:val="0"/>
          <w:numId w:val="1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Do not use any company logo names in the design. Use logo that looks professional and suits the theme.</w:t>
      </w:r>
    </w:p>
    <w:p w14:paraId="4A95685A">
      <w:pPr>
        <w:pStyle w:val="31"/>
        <w:numPr>
          <w:ilvl w:val="0"/>
          <w:numId w:val="1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Maintain consistent brand identity across all pages.</w:t>
      </w:r>
    </w:p>
    <w:p w14:paraId="4EC865E3">
      <w:pPr>
        <w:pStyle w:val="31"/>
        <w:numPr>
          <w:ilvl w:val="0"/>
          <w:numId w:val="1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Use only </w:t>
      </w:r>
      <w:r>
        <w:rPr>
          <w:rFonts w:hint="default" w:eastAsia="Aptos" w:cs="Aptos" w:asciiTheme="minorAscii" w:hAnsiTheme="minorAscii"/>
          <w:b/>
          <w:bCs/>
          <w:lang w:val="en-US"/>
        </w:rPr>
        <w:t>two main colors</w:t>
      </w:r>
      <w:r>
        <w:rPr>
          <w:rFonts w:hint="default" w:eastAsia="Aptos" w:cs="Aptos" w:asciiTheme="minorAscii" w:hAnsiTheme="minorAscii"/>
          <w:lang w:val="en-US"/>
        </w:rPr>
        <w:t xml:space="preserve"> (Primary &amp; Secondary) for consistency and recognition.</w:t>
      </w:r>
    </w:p>
    <w:p w14:paraId="751DF99B">
      <w:pPr>
        <w:pStyle w:val="31"/>
        <w:numPr>
          <w:ilvl w:val="0"/>
          <w:numId w:val="1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Additional colors may be used only for indicators, metrics, or status elements.</w:t>
      </w:r>
    </w:p>
    <w:p w14:paraId="6DA51845">
      <w:pPr>
        <w:pStyle w:val="31"/>
        <w:numPr>
          <w:ilvl w:val="0"/>
          <w:numId w:val="1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Ensure brand consistency in both </w:t>
      </w:r>
      <w:r>
        <w:rPr>
          <w:rFonts w:hint="default" w:eastAsia="Aptos" w:cs="Aptos" w:asciiTheme="minorAscii" w:hAnsiTheme="minorAscii"/>
          <w:b/>
          <w:bCs/>
          <w:lang w:val="en-US"/>
        </w:rPr>
        <w:t>Light Mode</w:t>
      </w:r>
      <w:r>
        <w:rPr>
          <w:rFonts w:hint="default" w:eastAsia="Aptos" w:cs="Aptos" w:asciiTheme="minorAscii" w:hAnsiTheme="minorAscii"/>
          <w:lang w:val="en-US"/>
        </w:rPr>
        <w:t xml:space="preserve"> and </w:t>
      </w:r>
      <w:r>
        <w:rPr>
          <w:rFonts w:hint="default" w:eastAsia="Aptos" w:cs="Aptos" w:asciiTheme="minorAscii" w:hAnsiTheme="minorAscii"/>
          <w:b/>
          <w:bCs/>
          <w:lang w:val="en-US"/>
        </w:rPr>
        <w:t>Dark Mode</w:t>
      </w:r>
      <w:r>
        <w:rPr>
          <w:rFonts w:hint="default" w:eastAsia="Aptos" w:cs="Aptos" w:asciiTheme="minorAscii" w:hAnsiTheme="minorAscii"/>
          <w:lang w:val="en-US"/>
        </w:rPr>
        <w:t>.</w:t>
      </w:r>
    </w:p>
    <w:p w14:paraId="3DD98B0E">
      <w:pPr>
        <w:pStyle w:val="31"/>
        <w:numPr>
          <w:ilvl w:val="0"/>
          <w:numId w:val="1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Light Mode: Use a </w:t>
      </w:r>
      <w:r>
        <w:rPr>
          <w:rFonts w:hint="default" w:eastAsia="Aptos" w:cs="Aptos" w:asciiTheme="minorAscii" w:hAnsiTheme="minorAscii"/>
          <w:b/>
          <w:bCs/>
          <w:lang w:val="en-US"/>
        </w:rPr>
        <w:t>white background or lighter shades</w:t>
      </w:r>
      <w:r>
        <w:rPr>
          <w:rFonts w:hint="default" w:eastAsia="Aptos" w:cs="Aptos" w:asciiTheme="minorAscii" w:hAnsiTheme="minorAscii"/>
          <w:lang w:val="en-US"/>
        </w:rPr>
        <w:t>, with limited use of brand colors in sections.</w:t>
      </w:r>
    </w:p>
    <w:p w14:paraId="00F802D1">
      <w:pPr>
        <w:pStyle w:val="31"/>
        <w:numPr>
          <w:ilvl w:val="0"/>
          <w:numId w:val="1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Dark Mode: Use </w:t>
      </w:r>
      <w:r>
        <w:rPr>
          <w:rFonts w:hint="default" w:eastAsia="Aptos" w:cs="Aptos" w:asciiTheme="minorAscii" w:hAnsiTheme="minorAscii"/>
          <w:b/>
          <w:bCs/>
          <w:lang w:val="en-US"/>
        </w:rPr>
        <w:t>black or dark grey backgrounds</w:t>
      </w:r>
      <w:r>
        <w:rPr>
          <w:rFonts w:hint="default" w:eastAsia="Aptos" w:cs="Aptos" w:asciiTheme="minorAscii" w:hAnsiTheme="minorAscii"/>
          <w:lang w:val="en-US"/>
        </w:rPr>
        <w:t>.</w:t>
      </w:r>
    </w:p>
    <w:p w14:paraId="74446A68">
      <w:pPr>
        <w:pStyle w:val="4"/>
        <w:spacing w:before="281" w:beforeAutospacing="0" w:after="281" w:afterAutospacing="0"/>
        <w:ind w:left="720"/>
        <w:jc w:val="center"/>
        <w:rPr>
          <w:rFonts w:hint="default" w:eastAsia="Aptos" w:cs="Aptos" w:asciiTheme="minorAscii" w:hAnsi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eastAsia="Aptos" w:cs="Aptos" w:asciiTheme="minorAscii" w:hAnsi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2. Header &amp; Navigation</w:t>
      </w:r>
    </w:p>
    <w:p w14:paraId="655C518C">
      <w:pPr>
        <w:pStyle w:val="31"/>
        <w:numPr>
          <w:ilvl w:val="0"/>
          <w:numId w:val="2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Follow the correct header order; </w:t>
      </w:r>
      <w:r>
        <w:rPr>
          <w:rFonts w:hint="default" w:eastAsia="Aptos" w:cs="Aptos" w:asciiTheme="minorAscii" w:hAnsiTheme="minorAscii"/>
          <w:b/>
          <w:bCs/>
          <w:lang w:val="en-US"/>
        </w:rPr>
        <w:t>Dashboard should be the last link</w:t>
      </w:r>
      <w:r>
        <w:rPr>
          <w:rFonts w:hint="default" w:eastAsia="Aptos" w:cs="Aptos" w:asciiTheme="minorAscii" w:hAnsiTheme="minorAscii"/>
          <w:lang w:val="en-US"/>
        </w:rPr>
        <w:t>.</w:t>
      </w:r>
    </w:p>
    <w:p w14:paraId="387D1B8F">
      <w:pPr>
        <w:pStyle w:val="31"/>
        <w:numPr>
          <w:ilvl w:val="0"/>
          <w:numId w:val="2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Include a maximum of </w:t>
      </w:r>
      <w:r>
        <w:rPr>
          <w:rFonts w:hint="default" w:eastAsia="Aptos" w:cs="Aptos" w:asciiTheme="minorAscii" w:hAnsiTheme="minorAscii"/>
          <w:b/>
          <w:bCs/>
          <w:lang w:val="en-US"/>
        </w:rPr>
        <w:t>two CTAs</w:t>
      </w:r>
      <w:r>
        <w:rPr>
          <w:rFonts w:hint="default" w:eastAsia="Aptos" w:cs="Aptos" w:asciiTheme="minorAscii" w:hAnsiTheme="minorAscii"/>
          <w:lang w:val="en-US"/>
        </w:rPr>
        <w:t xml:space="preserve"> in the header:</w:t>
      </w:r>
    </w:p>
    <w:p w14:paraId="7F9EFFFB">
      <w:pPr>
        <w:pStyle w:val="31"/>
        <w:numPr>
          <w:ilvl w:val="1"/>
          <w:numId w:val="2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One Primary</w:t>
      </w:r>
    </w:p>
    <w:p w14:paraId="67CAAC0B">
      <w:pPr>
        <w:pStyle w:val="31"/>
        <w:numPr>
          <w:ilvl w:val="1"/>
          <w:numId w:val="2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One Secondary</w:t>
      </w:r>
    </w:p>
    <w:p w14:paraId="5A4E18D6">
      <w:pPr>
        <w:pStyle w:val="31"/>
        <w:numPr>
          <w:ilvl w:val="0"/>
          <w:numId w:val="2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Avoid adding extra CTAs to prevent user confusion.</w:t>
      </w:r>
    </w:p>
    <w:p w14:paraId="24A9D16D">
      <w:pPr>
        <w:pStyle w:val="31"/>
        <w:numPr>
          <w:ilvl w:val="0"/>
          <w:numId w:val="2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Use </w:t>
      </w:r>
      <w:r>
        <w:rPr>
          <w:rFonts w:hint="default" w:eastAsia="Aptos" w:cs="Aptos" w:asciiTheme="minorAscii" w:hAnsiTheme="minorAscii"/>
          <w:b/>
          <w:bCs/>
          <w:lang w:val="en-US"/>
        </w:rPr>
        <w:t>icons for Dark Mode and RTL</w:t>
      </w:r>
      <w:r>
        <w:rPr>
          <w:rFonts w:hint="default" w:eastAsia="Aptos" w:cs="Aptos" w:asciiTheme="minorAscii" w:hAnsiTheme="minorAscii"/>
          <w:lang w:val="en-US"/>
        </w:rPr>
        <w:t>, maintaining consistent size and alignment.</w:t>
      </w:r>
    </w:p>
    <w:p w14:paraId="67DCA704">
      <w:pPr>
        <w:pStyle w:val="31"/>
        <w:numPr>
          <w:ilvl w:val="0"/>
          <w:numId w:val="2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Ensure button sizes are consistent from logo to the final CTA.</w:t>
      </w:r>
    </w:p>
    <w:p w14:paraId="7C3A45CD">
      <w:pPr>
        <w:pStyle w:val="31"/>
        <w:numPr>
          <w:ilvl w:val="0"/>
          <w:numId w:val="2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Dark /light mode and RTL icon should have same width and height.</w:t>
      </w:r>
    </w:p>
    <w:p w14:paraId="12E738C1">
      <w:pPr>
        <w:pStyle w:val="4"/>
        <w:spacing w:before="281" w:beforeAutospacing="0" w:after="281" w:afterAutospacing="0"/>
        <w:ind w:left="720"/>
        <w:jc w:val="center"/>
        <w:rPr>
          <w:rFonts w:hint="default" w:eastAsia="Aptos" w:cs="Aptos" w:asciiTheme="minorAscii" w:hAnsi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eastAsia="Aptos" w:cs="Aptos" w:asciiTheme="minorAscii" w:hAnsi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3. Buttons &amp; UI Consistency</w:t>
      </w:r>
    </w:p>
    <w:p w14:paraId="4C0EB989">
      <w:pPr>
        <w:pStyle w:val="31"/>
        <w:numPr>
          <w:ilvl w:val="0"/>
          <w:numId w:val="3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Maintain a </w:t>
      </w:r>
      <w:r>
        <w:rPr>
          <w:rFonts w:hint="default" w:eastAsia="Aptos" w:cs="Aptos" w:asciiTheme="minorAscii" w:hAnsiTheme="minorAscii"/>
          <w:b/>
          <w:bCs/>
          <w:lang w:val="en-US"/>
        </w:rPr>
        <w:t>standard button style</w:t>
      </w:r>
      <w:r>
        <w:rPr>
          <w:rFonts w:hint="default" w:eastAsia="Aptos" w:cs="Aptos" w:asciiTheme="minorAscii" w:hAnsiTheme="minorAscii"/>
          <w:lang w:val="en-US"/>
        </w:rPr>
        <w:t xml:space="preserve"> across the website.</w:t>
      </w:r>
    </w:p>
    <w:p w14:paraId="12C47A9F">
      <w:pPr>
        <w:pStyle w:val="31"/>
        <w:numPr>
          <w:ilvl w:val="0"/>
          <w:numId w:val="3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Clearly define and consistently use:</w:t>
      </w:r>
    </w:p>
    <w:p w14:paraId="2DF9DCA5">
      <w:pPr>
        <w:pStyle w:val="31"/>
        <w:numPr>
          <w:ilvl w:val="1"/>
          <w:numId w:val="3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Primary buttons</w:t>
      </w:r>
    </w:p>
    <w:p w14:paraId="34AD856A">
      <w:pPr>
        <w:pStyle w:val="31"/>
        <w:numPr>
          <w:ilvl w:val="1"/>
          <w:numId w:val="3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Secondary buttons</w:t>
      </w:r>
      <w:bookmarkStart w:id="0" w:name="_GoBack"/>
      <w:bookmarkEnd w:id="0"/>
    </w:p>
    <w:p w14:paraId="78961E68">
      <w:pPr>
        <w:pStyle w:val="31"/>
        <w:numPr>
          <w:ilvl w:val="0"/>
          <w:numId w:val="3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Ensure consistency in shape, size, color, and behavior across all pages.</w:t>
      </w:r>
    </w:p>
    <w:p w14:paraId="341FAE4C">
      <w:pPr>
        <w:pStyle w:val="4"/>
        <w:spacing w:before="281" w:beforeAutospacing="0" w:after="281" w:afterAutospacing="0"/>
        <w:ind w:left="720"/>
        <w:jc w:val="center"/>
        <w:rPr>
          <w:rFonts w:hint="default" w:eastAsia="Aptos" w:cs="Aptos" w:asciiTheme="minorAscii" w:hAnsi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eastAsia="Aptos" w:cs="Aptos" w:asciiTheme="minorAscii" w:hAnsi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4. Layout &amp; Spacing</w:t>
      </w:r>
    </w:p>
    <w:p w14:paraId="092E6FA4">
      <w:pPr>
        <w:pStyle w:val="31"/>
        <w:numPr>
          <w:ilvl w:val="0"/>
          <w:numId w:val="4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Avoid unnecessary or empty spacing, especially above the footer.</w:t>
      </w:r>
    </w:p>
    <w:p w14:paraId="56B0826C">
      <w:pPr>
        <w:pStyle w:val="31"/>
        <w:numPr>
          <w:ilvl w:val="0"/>
          <w:numId w:val="4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 xml:space="preserve">Maintain proper </w:t>
      </w:r>
      <w:r>
        <w:rPr>
          <w:rFonts w:hint="default" w:eastAsia="Aptos" w:cs="Aptos" w:asciiTheme="minorAscii" w:hAnsiTheme="minorAscii"/>
          <w:b/>
          <w:bCs/>
          <w:lang w:val="en-US"/>
        </w:rPr>
        <w:t>padding and spacing</w:t>
      </w:r>
      <w:r>
        <w:rPr>
          <w:rFonts w:hint="default" w:eastAsia="Aptos" w:cs="Aptos" w:asciiTheme="minorAscii" w:hAnsiTheme="minorAscii"/>
          <w:lang w:val="en-US"/>
        </w:rPr>
        <w:t xml:space="preserve"> across all sections.</w:t>
      </w:r>
    </w:p>
    <w:p w14:paraId="33B872BF">
      <w:pPr>
        <w:pStyle w:val="31"/>
        <w:numPr>
          <w:ilvl w:val="0"/>
          <w:numId w:val="4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Ensure alignment consistency:</w:t>
      </w:r>
    </w:p>
    <w:p w14:paraId="637F9B5A">
      <w:pPr>
        <w:pStyle w:val="31"/>
        <w:numPr>
          <w:ilvl w:val="1"/>
          <w:numId w:val="4"/>
        </w:numPr>
        <w:spacing w:before="240" w:beforeAutospacing="0" w:after="240" w:afterAutospacing="0"/>
        <w:rPr>
          <w:rFonts w:hint="default" w:eastAsia="Aptos" w:cs="Aptos" w:asciiTheme="minorAscii" w:hAnsiTheme="minorAscii"/>
          <w:lang w:val="en-US"/>
        </w:rPr>
      </w:pPr>
      <w:r>
        <w:rPr>
          <w:rFonts w:hint="default" w:eastAsia="Aptos" w:cs="Aptos" w:asciiTheme="minorAscii" w:hAnsiTheme="minorAscii"/>
          <w:lang w:val="en-US"/>
        </w:rPr>
        <w:t>If content is center-aligned, buttons should also be center-aligned (and vice versa).</w:t>
      </w:r>
    </w:p>
    <w:p w14:paraId="555E7D46">
      <w:pPr>
        <w:pStyle w:val="31"/>
        <w:numPr>
          <w:ilvl w:val="0"/>
          <w:numId w:val="4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For odd numbers of items, center-align the layout.</w:t>
      </w:r>
    </w:p>
    <w:p w14:paraId="0076832A">
      <w:pPr>
        <w:pStyle w:val="31"/>
        <w:numPr>
          <w:ilvl w:val="0"/>
          <w:numId w:val="4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Use structured grids (e.g., columns) instead of uneven vertical stacking.</w:t>
      </w:r>
    </w:p>
    <w:p w14:paraId="21E42A51">
      <w:pPr>
        <w:pStyle w:val="4"/>
        <w:spacing w:before="281" w:beforeAutospacing="0" w:after="281" w:afterAutospacing="0"/>
        <w:ind w:left="720"/>
        <w:jc w:val="center"/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5. Home Pages (Home 1 &amp; Home 2)</w:t>
      </w:r>
    </w:p>
    <w:p w14:paraId="36A72B2F">
      <w:pPr>
        <w:pStyle w:val="31"/>
        <w:numPr>
          <w:ilvl w:val="0"/>
          <w:numId w:val="5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Both pages must follow the </w:t>
      </w:r>
      <w:r>
        <w:rPr>
          <w:b/>
          <w:bCs/>
          <w:lang w:val="en-US"/>
        </w:rPr>
        <w:t>same branding (colors &amp; style)</w:t>
      </w:r>
      <w:r>
        <w:rPr>
          <w:lang w:val="en-US"/>
        </w:rPr>
        <w:t>.</w:t>
      </w:r>
    </w:p>
    <w:p w14:paraId="13286000">
      <w:pPr>
        <w:pStyle w:val="31"/>
        <w:numPr>
          <w:ilvl w:val="0"/>
          <w:numId w:val="5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Only the </w:t>
      </w:r>
      <w:r>
        <w:rPr>
          <w:b/>
          <w:bCs/>
          <w:lang w:val="en-US"/>
        </w:rPr>
        <w:t>layout and content</w:t>
      </w:r>
      <w:r>
        <w:rPr>
          <w:lang w:val="en-US"/>
        </w:rPr>
        <w:t xml:space="preserve"> should differ. If,</w:t>
      </w:r>
    </w:p>
    <w:p w14:paraId="3FFF928E">
      <w:pPr>
        <w:pStyle w:val="31"/>
        <w:numPr>
          <w:ilvl w:val="0"/>
          <w:numId w:val="6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Home 1: Classic version</w:t>
      </w:r>
    </w:p>
    <w:p w14:paraId="2C74E5F5">
      <w:pPr>
        <w:pStyle w:val="31"/>
        <w:numPr>
          <w:ilvl w:val="0"/>
          <w:numId w:val="6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Home 2: Premium version of Home 1</w:t>
      </w:r>
    </w:p>
    <w:p w14:paraId="310CEE08">
      <w:pPr>
        <w:pStyle w:val="31"/>
        <w:numPr>
          <w:ilvl w:val="0"/>
          <w:numId w:val="5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Ensure both have distinct content while maintaining consistency.</w:t>
      </w:r>
    </w:p>
    <w:p w14:paraId="3AA06659">
      <w:pPr>
        <w:pStyle w:val="31"/>
        <w:numPr>
          <w:ilvl w:val="0"/>
          <w:numId w:val="5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Hover interactions on containers are not supported on mobile devices. Use alternative interactions such as tap states or subtle animations to ensure better usability.</w:t>
      </w:r>
    </w:p>
    <w:p w14:paraId="76593401">
      <w:pPr>
        <w:pStyle w:val="31"/>
        <w:numPr>
          <w:ilvl w:val="0"/>
          <w:numId w:val="5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Hero sections must:</w:t>
      </w:r>
    </w:p>
    <w:p w14:paraId="4A99CF3A">
      <w:pPr>
        <w:pStyle w:val="31"/>
        <w:numPr>
          <w:ilvl w:val="1"/>
          <w:numId w:val="5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Be visually appealing</w:t>
      </w:r>
    </w:p>
    <w:p w14:paraId="01C55110">
      <w:pPr>
        <w:pStyle w:val="31"/>
        <w:numPr>
          <w:ilvl w:val="1"/>
          <w:numId w:val="5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Include relevant images</w:t>
      </w:r>
    </w:p>
    <w:p w14:paraId="35752483">
      <w:pPr>
        <w:pStyle w:val="31"/>
        <w:numPr>
          <w:ilvl w:val="1"/>
          <w:numId w:val="5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Clearly convey the website’s theme</w:t>
      </w:r>
    </w:p>
    <w:p w14:paraId="7376FA07">
      <w:pPr>
        <w:pStyle w:val="4"/>
        <w:spacing w:before="281" w:beforeAutospacing="0" w:after="281" w:afterAutospacing="0"/>
        <w:ind w:left="720"/>
        <w:jc w:val="center"/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6. Images &amp; Icons</w:t>
      </w:r>
    </w:p>
    <w:p w14:paraId="60936DB3">
      <w:pPr>
        <w:pStyle w:val="31"/>
        <w:numPr>
          <w:ilvl w:val="0"/>
          <w:numId w:val="7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Use </w:t>
      </w:r>
      <w:r>
        <w:rPr>
          <w:b/>
          <w:bCs/>
          <w:lang w:val="en-US"/>
        </w:rPr>
        <w:t>relevant, high-quality images</w:t>
      </w:r>
      <w:r>
        <w:rPr>
          <w:lang w:val="en-US"/>
        </w:rPr>
        <w:t xml:space="preserve"> aligned with the content and theme.</w:t>
      </w:r>
    </w:p>
    <w:p w14:paraId="32C47DE7">
      <w:pPr>
        <w:pStyle w:val="31"/>
        <w:numPr>
          <w:ilvl w:val="0"/>
          <w:numId w:val="7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Ensure images:</w:t>
      </w:r>
    </w:p>
    <w:p w14:paraId="53EA3CC4">
      <w:pPr>
        <w:pStyle w:val="31"/>
        <w:numPr>
          <w:ilvl w:val="1"/>
          <w:numId w:val="7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Fit properly within containers</w:t>
      </w:r>
    </w:p>
    <w:p w14:paraId="2E828CF6">
      <w:pPr>
        <w:pStyle w:val="31"/>
        <w:numPr>
          <w:ilvl w:val="1"/>
          <w:numId w:val="7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Have consistent sizes</w:t>
      </w:r>
    </w:p>
    <w:p w14:paraId="49390EDE">
      <w:pPr>
        <w:pStyle w:val="31"/>
        <w:numPr>
          <w:ilvl w:val="1"/>
          <w:numId w:val="7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Do not appear cropped or distorted</w:t>
      </w:r>
    </w:p>
    <w:p w14:paraId="0F228A3D">
      <w:pPr>
        <w:pStyle w:val="31"/>
        <w:numPr>
          <w:ilvl w:val="0"/>
          <w:numId w:val="7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Avoid colored icons; use </w:t>
      </w:r>
      <w:r>
        <w:rPr>
          <w:b/>
          <w:bCs/>
          <w:lang w:val="en-US"/>
        </w:rPr>
        <w:t>professional icon libraries</w:t>
      </w:r>
      <w:r>
        <w:rPr>
          <w:lang w:val="en-US"/>
        </w:rPr>
        <w:t xml:space="preserve"> like:</w:t>
      </w:r>
    </w:p>
    <w:p w14:paraId="2D8ACDF7">
      <w:pPr>
        <w:pStyle w:val="31"/>
        <w:numPr>
          <w:ilvl w:val="1"/>
          <w:numId w:val="7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Lucide</w:t>
      </w:r>
    </w:p>
    <w:p w14:paraId="43145FF1">
      <w:pPr>
        <w:pStyle w:val="31"/>
        <w:numPr>
          <w:ilvl w:val="1"/>
          <w:numId w:val="7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Heroicons</w:t>
      </w:r>
    </w:p>
    <w:p w14:paraId="602F329C">
      <w:pPr>
        <w:pStyle w:val="4"/>
        <w:spacing w:before="281" w:beforeAutospacing="0" w:after="281" w:afterAutospacing="0"/>
        <w:ind w:left="720"/>
        <w:jc w:val="center"/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7. Core Pages </w:t>
      </w:r>
    </w:p>
    <w:p w14:paraId="6FAF90B9">
      <w:pPr>
        <w:pStyle w:val="31"/>
        <w:numPr>
          <w:ilvl w:val="0"/>
          <w:numId w:val="8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Each main page (e.g., Service page) must:</w:t>
      </w:r>
    </w:p>
    <w:p w14:paraId="46D09293">
      <w:pPr>
        <w:pStyle w:val="31"/>
        <w:numPr>
          <w:ilvl w:val="1"/>
          <w:numId w:val="8"/>
        </w:numPr>
        <w:spacing w:before="240" w:beforeAutospacing="0" w:after="240" w:afterAutospacing="0"/>
        <w:rPr>
          <w:b/>
          <w:bCs/>
          <w:lang w:val="en-US"/>
        </w:rPr>
      </w:pPr>
      <w:r>
        <w:rPr>
          <w:lang w:val="en-US"/>
        </w:rPr>
        <w:t xml:space="preserve">Clearly convey the </w:t>
      </w:r>
      <w:r>
        <w:rPr>
          <w:b/>
          <w:bCs/>
          <w:lang w:val="en-US"/>
        </w:rPr>
        <w:t>core message and value proposition</w:t>
      </w:r>
    </w:p>
    <w:p w14:paraId="635BB646">
      <w:pPr>
        <w:pStyle w:val="31"/>
        <w:numPr>
          <w:ilvl w:val="1"/>
          <w:numId w:val="8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Deliver content effectively and concisely</w:t>
      </w:r>
    </w:p>
    <w:p w14:paraId="42926BB9">
      <w:pPr>
        <w:pStyle w:val="31"/>
        <w:numPr>
          <w:ilvl w:val="1"/>
          <w:numId w:val="8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Use supporting images to enhance understanding and engagement</w:t>
      </w:r>
    </w:p>
    <w:p w14:paraId="1339304A">
      <w:pPr>
        <w:pStyle w:val="4"/>
        <w:spacing w:before="281" w:beforeAutospacing="0" w:after="281" w:afterAutospacing="0"/>
        <w:ind w:left="720"/>
        <w:jc w:val="center"/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8. Authentication Pages (Login &amp; Sign Up)</w:t>
      </w:r>
    </w:p>
    <w:p w14:paraId="588A993C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Do not include </w:t>
      </w:r>
      <w:r>
        <w:rPr>
          <w:b/>
          <w:bCs/>
          <w:lang w:val="en-US"/>
        </w:rPr>
        <w:t>navbar or footer</w:t>
      </w:r>
      <w:r>
        <w:rPr>
          <w:lang w:val="en-US"/>
        </w:rPr>
        <w:t xml:space="preserve"> on Login, Sign Up, and Dashboard pages.</w:t>
      </w:r>
    </w:p>
    <w:p w14:paraId="3D1C0340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Provide </w:t>
      </w:r>
      <w:r>
        <w:rPr>
          <w:b/>
          <w:bCs/>
          <w:lang w:val="en-US"/>
        </w:rPr>
        <w:t>separate pages</w:t>
      </w:r>
      <w:r>
        <w:rPr>
          <w:lang w:val="en-US"/>
        </w:rPr>
        <w:t xml:space="preserve"> for Login and Sign Up (no toggle).</w:t>
      </w:r>
    </w:p>
    <w:p w14:paraId="07A00AB2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Add other sign in &amp; sign up option like relevant </w:t>
      </w:r>
      <w:r>
        <w:rPr>
          <w:b/>
          <w:bCs/>
          <w:lang w:val="en-US"/>
        </w:rPr>
        <w:t>Google, Apple and social login options with proper logo</w:t>
      </w:r>
      <w:r>
        <w:rPr>
          <w:lang w:val="en-US"/>
        </w:rPr>
        <w:t>.</w:t>
      </w:r>
    </w:p>
    <w:p w14:paraId="452C91B4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Do not include demo credentials on the Sign Up page.</w:t>
      </w:r>
    </w:p>
    <w:p w14:paraId="05E7A08F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CTA width should match with input fields.</w:t>
      </w:r>
    </w:p>
    <w:p w14:paraId="25F8495B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Arrange input fields </w:t>
      </w:r>
      <w:r>
        <w:rPr>
          <w:b/>
          <w:bCs/>
          <w:lang w:val="en-US"/>
        </w:rPr>
        <w:t>vertically (one after another)</w:t>
      </w:r>
      <w:r>
        <w:rPr>
          <w:lang w:val="en-US"/>
        </w:rPr>
        <w:t xml:space="preserve"> for better usability especially for name fields to make long entries easier.</w:t>
      </w:r>
    </w:p>
    <w:p w14:paraId="62349616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Place:</w:t>
      </w:r>
    </w:p>
    <w:p w14:paraId="5E3F820D">
      <w:pPr>
        <w:pStyle w:val="31"/>
        <w:numPr>
          <w:ilvl w:val="1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“Remember Me” and “Forgot Password” on the same line</w:t>
      </w:r>
    </w:p>
    <w:p w14:paraId="6882C0EC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Include:</w:t>
      </w:r>
    </w:p>
    <w:p w14:paraId="68433DBA">
      <w:pPr>
        <w:pStyle w:val="31"/>
        <w:numPr>
          <w:ilvl w:val="1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Eye icon for password visibility</w:t>
      </w:r>
    </w:p>
    <w:p w14:paraId="6CD2E69C">
      <w:pPr>
        <w:pStyle w:val="31"/>
        <w:numPr>
          <w:ilvl w:val="0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If using a card layout:</w:t>
      </w:r>
    </w:p>
    <w:p w14:paraId="02CA3D2A">
      <w:pPr>
        <w:pStyle w:val="31"/>
        <w:numPr>
          <w:ilvl w:val="1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Place the logo inside the card</w:t>
      </w:r>
    </w:p>
    <w:p w14:paraId="407933B3">
      <w:pPr>
        <w:pStyle w:val="31"/>
        <w:numPr>
          <w:ilvl w:val="1"/>
          <w:numId w:val="9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Keep RTL and Dark Mode icons at the top-right corner</w:t>
      </w:r>
    </w:p>
    <w:p w14:paraId="297274F9">
      <w:pPr>
        <w:pStyle w:val="4"/>
        <w:spacing w:before="281" w:beforeAutospacing="0" w:after="281" w:afterAutospacing="0"/>
        <w:ind w:left="720"/>
        <w:jc w:val="center"/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9. Pricing Page</w:t>
      </w:r>
    </w:p>
    <w:p w14:paraId="0C01063C">
      <w:pPr>
        <w:pStyle w:val="31"/>
        <w:numPr>
          <w:ilvl w:val="0"/>
          <w:numId w:val="10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When displaying 3 pricing cards:</w:t>
      </w:r>
    </w:p>
    <w:p w14:paraId="7D8B156D">
      <w:pPr>
        <w:pStyle w:val="31"/>
        <w:numPr>
          <w:ilvl w:val="1"/>
          <w:numId w:val="10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 xml:space="preserve">Highlight the </w:t>
      </w:r>
      <w:r>
        <w:rPr>
          <w:b/>
          <w:bCs/>
          <w:lang w:val="en-US"/>
        </w:rPr>
        <w:t>“Popular” plan</w:t>
      </w:r>
      <w:r>
        <w:rPr>
          <w:lang w:val="en-US"/>
        </w:rPr>
        <w:t xml:space="preserve"> using the Primary button style</w:t>
      </w:r>
    </w:p>
    <w:p w14:paraId="59F53D0C">
      <w:pPr>
        <w:pStyle w:val="31"/>
        <w:numPr>
          <w:ilvl w:val="1"/>
          <w:numId w:val="10"/>
        </w:numPr>
        <w:spacing w:before="240" w:beforeAutospacing="0" w:after="240" w:afterAutospacing="0"/>
        <w:rPr>
          <w:lang w:val="en-US"/>
        </w:rPr>
      </w:pPr>
      <w:r>
        <w:rPr>
          <w:lang w:val="en-US"/>
        </w:rPr>
        <w:t>Other plans should use Secondary button styles</w:t>
      </w:r>
    </w:p>
    <w:p w14:paraId="00D1EDD9">
      <w:pPr>
        <w:pStyle w:val="4"/>
        <w:spacing w:before="281" w:beforeAutospacing="0" w:after="281" w:afterAutospacing="0"/>
        <w:ind w:left="720"/>
        <w:jc w:val="center"/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10. Dashboard</w:t>
      </w:r>
    </w:p>
    <w:p w14:paraId="37A34622">
      <w:pPr>
        <w:pStyle w:val="31"/>
        <w:numPr>
          <w:ilvl w:val="0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 xml:space="preserve">Include a </w:t>
      </w:r>
      <w:r>
        <w:rPr>
          <w:b/>
          <w:bCs/>
          <w:lang w:val="en-US"/>
        </w:rPr>
        <w:t>side navigation bar</w:t>
      </w:r>
      <w:r>
        <w:rPr>
          <w:lang w:val="en-US"/>
        </w:rPr>
        <w:t xml:space="preserve"> (no unnecessary scrolling).</w:t>
      </w:r>
    </w:p>
    <w:p w14:paraId="6979EAC5">
      <w:pPr>
        <w:pStyle w:val="31"/>
        <w:numPr>
          <w:ilvl w:val="0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Every page must have proper and meaningful content.</w:t>
      </w:r>
    </w:p>
    <w:p w14:paraId="76A891F0">
      <w:pPr>
        <w:pStyle w:val="31"/>
        <w:numPr>
          <w:ilvl w:val="0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Include:</w:t>
      </w:r>
    </w:p>
    <w:p w14:paraId="74949988">
      <w:pPr>
        <w:pStyle w:val="31"/>
        <w:numPr>
          <w:ilvl w:val="1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Logout option</w:t>
      </w:r>
    </w:p>
    <w:p w14:paraId="37EE5CA1">
      <w:pPr>
        <w:pStyle w:val="31"/>
        <w:numPr>
          <w:ilvl w:val="1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Notifications</w:t>
      </w:r>
    </w:p>
    <w:p w14:paraId="670AE57C">
      <w:pPr>
        <w:pStyle w:val="31"/>
        <w:numPr>
          <w:ilvl w:val="1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Profile icon</w:t>
      </w:r>
    </w:p>
    <w:p w14:paraId="6910CEDE">
      <w:pPr>
        <w:pStyle w:val="31"/>
        <w:numPr>
          <w:ilvl w:val="0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Add appropriate headings (e.g., “Admin Dashboard”, “User Dashboard”).</w:t>
      </w:r>
    </w:p>
    <w:p w14:paraId="5DA145D2">
      <w:pPr>
        <w:pStyle w:val="31"/>
        <w:numPr>
          <w:ilvl w:val="0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Include a proper welcome message.</w:t>
      </w:r>
    </w:p>
    <w:p w14:paraId="1FB761BC">
      <w:pPr>
        <w:pStyle w:val="31"/>
        <w:numPr>
          <w:ilvl w:val="0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Display metrics and data where relevant and when needed.</w:t>
      </w:r>
    </w:p>
    <w:p w14:paraId="14FAACCF">
      <w:pPr>
        <w:pStyle w:val="31"/>
        <w:numPr>
          <w:ilvl w:val="0"/>
          <w:numId w:val="11"/>
        </w:numPr>
        <w:spacing w:before="240" w:beforeAutospacing="0" w:after="240" w:afterAutospacing="0" w:line="240" w:lineRule="auto"/>
        <w:rPr>
          <w:lang w:val="en-US"/>
        </w:rPr>
      </w:pPr>
      <w:r>
        <w:rPr>
          <w:lang w:val="en-US"/>
        </w:rPr>
        <w:t>Ensure all dashboard side nav bar sections should be unique, fully designed and developed.</w:t>
      </w:r>
    </w:p>
    <w:p w14:paraId="38DD9187">
      <w:pPr>
        <w:pStyle w:val="31"/>
      </w:pPr>
    </w:p>
    <w:p w14:paraId="51518B3F">
      <w:pPr>
        <w:pStyle w:val="31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Kiara Aki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Kiara Aki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ara Akira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768D8C5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3DEB30F6">
          <w:pPr>
            <w:pStyle w:val="14"/>
            <w:bidi w:val="0"/>
            <w:ind w:left="-115"/>
            <w:jc w:val="left"/>
          </w:pPr>
        </w:p>
      </w:tc>
      <w:tc>
        <w:tcPr>
          <w:tcW w:w="3120" w:type="dxa"/>
        </w:tcPr>
        <w:p w14:paraId="512BD441">
          <w:pPr>
            <w:pStyle w:val="14"/>
            <w:bidi w:val="0"/>
            <w:jc w:val="center"/>
          </w:pPr>
        </w:p>
      </w:tc>
      <w:tc>
        <w:tcPr>
          <w:tcW w:w="3120" w:type="dxa"/>
        </w:tcPr>
        <w:p w14:paraId="3D3D61BA">
          <w:pPr>
            <w:pStyle w:val="14"/>
            <w:bidi w:val="0"/>
            <w:ind w:right="-115"/>
            <w:jc w:val="right"/>
          </w:pPr>
        </w:p>
      </w:tc>
    </w:tr>
  </w:tbl>
  <w:p w14:paraId="7CAC9284">
    <w:pPr>
      <w:pStyle w:val="13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D9388E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1715A818">
          <w:pPr>
            <w:pStyle w:val="14"/>
            <w:bidi w:val="0"/>
            <w:ind w:left="-115"/>
            <w:jc w:val="left"/>
          </w:pPr>
        </w:p>
      </w:tc>
      <w:tc>
        <w:tcPr>
          <w:tcW w:w="3120" w:type="dxa"/>
        </w:tcPr>
        <w:p w14:paraId="5CE55D2D">
          <w:pPr>
            <w:pStyle w:val="14"/>
            <w:bidi w:val="0"/>
            <w:jc w:val="center"/>
          </w:pPr>
        </w:p>
      </w:tc>
      <w:tc>
        <w:tcPr>
          <w:tcW w:w="3120" w:type="dxa"/>
        </w:tcPr>
        <w:p w14:paraId="4770F951">
          <w:pPr>
            <w:pStyle w:val="14"/>
            <w:bidi w:val="0"/>
            <w:ind w:right="-115"/>
            <w:jc w:val="right"/>
          </w:pPr>
        </w:p>
      </w:tc>
    </w:tr>
  </w:tbl>
  <w:p w14:paraId="26B2B4C8">
    <w:pPr>
      <w:pStyle w:val="14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AF8F1"/>
    <w:multiLevelType w:val="multilevel"/>
    <w:tmpl w:val="0F7AF8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1252A60"/>
    <w:multiLevelType w:val="multilevel"/>
    <w:tmpl w:val="11252A60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127AC1C9"/>
    <w:multiLevelType w:val="multilevel"/>
    <w:tmpl w:val="127AC1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5FD47DA"/>
    <w:multiLevelType w:val="multilevel"/>
    <w:tmpl w:val="25FD47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881A3EF"/>
    <w:multiLevelType w:val="multilevel"/>
    <w:tmpl w:val="4881A3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34C4AC0"/>
    <w:multiLevelType w:val="multilevel"/>
    <w:tmpl w:val="534C4A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716A5FA"/>
    <w:multiLevelType w:val="multilevel"/>
    <w:tmpl w:val="5716A5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D7346D4"/>
    <w:multiLevelType w:val="multilevel"/>
    <w:tmpl w:val="5D7346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54633BD"/>
    <w:multiLevelType w:val="multilevel"/>
    <w:tmpl w:val="654633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D9ACF7B"/>
    <w:multiLevelType w:val="multilevel"/>
    <w:tmpl w:val="7D9ACF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F5A9807"/>
    <w:multiLevelType w:val="multilevel"/>
    <w:tmpl w:val="7F5A98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9"/>
  </w:num>
  <w:num w:numId="5">
    <w:abstractNumId w:val="3"/>
  </w:num>
  <w:num w:numId="6">
    <w:abstractNumId w:val="1"/>
  </w:num>
  <w:num w:numId="7">
    <w:abstractNumId w:val="5"/>
  </w:num>
  <w:num w:numId="8">
    <w:abstractNumId w:val="6"/>
  </w:num>
  <w:num w:numId="9">
    <w:abstractNumId w:val="10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3FD"/>
    <w:rsid w:val="000F0EE0"/>
    <w:rsid w:val="00251957"/>
    <w:rsid w:val="003E76F2"/>
    <w:rsid w:val="004C7778"/>
    <w:rsid w:val="00783EBE"/>
    <w:rsid w:val="008D5680"/>
    <w:rsid w:val="00A253FD"/>
    <w:rsid w:val="00A43A6A"/>
    <w:rsid w:val="00B6E0D8"/>
    <w:rsid w:val="00D403C1"/>
    <w:rsid w:val="00D70D84"/>
    <w:rsid w:val="020D41A2"/>
    <w:rsid w:val="022C408F"/>
    <w:rsid w:val="0667AEC4"/>
    <w:rsid w:val="0716117E"/>
    <w:rsid w:val="075B7583"/>
    <w:rsid w:val="07779881"/>
    <w:rsid w:val="08917434"/>
    <w:rsid w:val="08967478"/>
    <w:rsid w:val="0AEBDAE5"/>
    <w:rsid w:val="0DE7BADB"/>
    <w:rsid w:val="110B9342"/>
    <w:rsid w:val="1401B7A6"/>
    <w:rsid w:val="152B8936"/>
    <w:rsid w:val="154FB9B1"/>
    <w:rsid w:val="1743B274"/>
    <w:rsid w:val="17753541"/>
    <w:rsid w:val="18F24DD6"/>
    <w:rsid w:val="1A6FAF12"/>
    <w:rsid w:val="1B35E5D1"/>
    <w:rsid w:val="1CED1828"/>
    <w:rsid w:val="1D13A68E"/>
    <w:rsid w:val="1D605B04"/>
    <w:rsid w:val="1D86E97A"/>
    <w:rsid w:val="203168D4"/>
    <w:rsid w:val="215BC551"/>
    <w:rsid w:val="2556487B"/>
    <w:rsid w:val="259358D8"/>
    <w:rsid w:val="2604AE32"/>
    <w:rsid w:val="26747603"/>
    <w:rsid w:val="2781310C"/>
    <w:rsid w:val="28D22903"/>
    <w:rsid w:val="290F8BD5"/>
    <w:rsid w:val="290FE263"/>
    <w:rsid w:val="29CF6505"/>
    <w:rsid w:val="2ACC484A"/>
    <w:rsid w:val="2BA95887"/>
    <w:rsid w:val="2BACB468"/>
    <w:rsid w:val="301C485A"/>
    <w:rsid w:val="310CC12D"/>
    <w:rsid w:val="32087910"/>
    <w:rsid w:val="3365591F"/>
    <w:rsid w:val="34A4F52B"/>
    <w:rsid w:val="34B3F5D0"/>
    <w:rsid w:val="362BDE84"/>
    <w:rsid w:val="3C08A902"/>
    <w:rsid w:val="3CA5F2FD"/>
    <w:rsid w:val="3FFDCAF1"/>
    <w:rsid w:val="445CEE9C"/>
    <w:rsid w:val="467E8E70"/>
    <w:rsid w:val="48CD8BBC"/>
    <w:rsid w:val="4AA279DD"/>
    <w:rsid w:val="4B490204"/>
    <w:rsid w:val="4B7CC195"/>
    <w:rsid w:val="4C1C8671"/>
    <w:rsid w:val="4E7803E9"/>
    <w:rsid w:val="516971FD"/>
    <w:rsid w:val="54FA1791"/>
    <w:rsid w:val="599A505B"/>
    <w:rsid w:val="59FAE24D"/>
    <w:rsid w:val="5AF6DDA3"/>
    <w:rsid w:val="5AFA63E1"/>
    <w:rsid w:val="5C2A8DBE"/>
    <w:rsid w:val="5E492048"/>
    <w:rsid w:val="6401F1BD"/>
    <w:rsid w:val="65C7B743"/>
    <w:rsid w:val="673E860C"/>
    <w:rsid w:val="6A5D3814"/>
    <w:rsid w:val="6F1E4CBC"/>
    <w:rsid w:val="70BC86AA"/>
    <w:rsid w:val="710ECF31"/>
    <w:rsid w:val="72E121D4"/>
    <w:rsid w:val="74FEED6D"/>
    <w:rsid w:val="782107F7"/>
    <w:rsid w:val="785FB407"/>
    <w:rsid w:val="7C15D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2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2026-03-18T11:03:00Z</dcterms:created>
  <dc:creator>PraveenKumarReddy G</dc:creator>
  <cp:lastModifiedBy>Admin</cp:lastModifiedBy>
  <dcterms:modified xsi:type="dcterms:W3CDTF">2026-03-27T05:39:06Z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CD5E5ADAE4CF45ABAC9FA655FF41E7B2_12</vt:lpwstr>
  </property>
</Properties>
</file>