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E4E" w:rsidRPr="003806FF" w:rsidRDefault="00383E4E" w:rsidP="001E7E30">
      <w:pPr>
        <w:rPr>
          <w:rFonts w:ascii="Verdana" w:hAnsi="Verdana"/>
        </w:rPr>
      </w:pPr>
    </w:p>
    <w:p w:rsidR="00383E4E" w:rsidRPr="003806FF" w:rsidRDefault="00E137E1" w:rsidP="001E7E30">
      <w:pPr>
        <w:rPr>
          <w:rFonts w:ascii="Verdana" w:hAnsi="Verdana"/>
        </w:rPr>
      </w:pPr>
      <w:r>
        <w:rPr>
          <w:rFonts w:ascii="Verdana" w:hAnsi="Verdana"/>
          <w:noProof/>
          <w:lang w:val="en-GB" w:eastAsia="zh-TW"/>
        </w:rPr>
        <mc:AlternateContent>
          <mc:Choice Requires="wps">
            <w:drawing>
              <wp:anchor distT="0" distB="0" distL="114300" distR="114300" simplePos="0" relativeHeight="251658240" behindDoc="0" locked="0" layoutInCell="1" allowOverlap="1" wp14:anchorId="00BE93CA" wp14:editId="2A385884">
                <wp:simplePos x="0" y="0"/>
                <wp:positionH relativeFrom="column">
                  <wp:posOffset>734695</wp:posOffset>
                </wp:positionH>
                <wp:positionV relativeFrom="paragraph">
                  <wp:posOffset>736600</wp:posOffset>
                </wp:positionV>
                <wp:extent cx="4559935" cy="3395980"/>
                <wp:effectExtent l="0" t="0" r="0" b="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935" cy="3395980"/>
                        </a:xfrm>
                        <a:prstGeom prst="roundRect">
                          <a:avLst>
                            <a:gd name="adj" fmla="val 16667"/>
                          </a:avLst>
                        </a:prstGeom>
                        <a:noFill/>
                        <a:ln>
                          <a:noFill/>
                        </a:ln>
                        <a:effectLst/>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0" cmpd="thickThin">
                              <a:solidFill>
                                <a:schemeClr val="tx1">
                                  <a:lumMod val="95000"/>
                                  <a:lumOff val="5000"/>
                                </a:schemeClr>
                              </a:solidFill>
                              <a:round/>
                              <a:headEnd/>
                              <a:tailEnd/>
                            </a14:hiddenLine>
                          </a:ext>
                          <a:ext uri="{AF507438-7753-43E0-B8FC-AC1667EBCBE1}">
                            <a14:hiddenEffects xmlns:a14="http://schemas.microsoft.com/office/drawing/2010/main">
                              <a:effectLst/>
                            </a14:hiddenEffects>
                          </a:ext>
                        </a:extLst>
                      </wps:spPr>
                      <wps:txbx>
                        <w:txbxContent>
                          <w:p w:rsidR="009E14F0" w:rsidRPr="00FE0498" w:rsidRDefault="009E14F0" w:rsidP="00FE0498">
                            <w:pPr>
                              <w:tabs>
                                <w:tab w:val="right" w:pos="8190"/>
                              </w:tabs>
                              <w:spacing w:before="240" w:line="240" w:lineRule="auto"/>
                              <w:ind w:right="25"/>
                              <w:rPr>
                                <w:rFonts w:ascii="Verdana" w:eastAsia="Times New Roman" w:hAnsi="Verdana" w:cs="Times New Roman"/>
                                <w:b/>
                                <w:color w:val="808080"/>
                                <w:sz w:val="80"/>
                                <w:szCs w:val="88"/>
                                <w:lang w:val="en-GB"/>
                              </w:rPr>
                            </w:pPr>
                            <w:r w:rsidRPr="00FE0498">
                              <w:rPr>
                                <w:rFonts w:ascii="Verdana" w:eastAsia="Times New Roman" w:hAnsi="Verdana" w:cs="Times New Roman"/>
                                <w:b/>
                                <w:color w:val="808080"/>
                                <w:sz w:val="80"/>
                                <w:szCs w:val="88"/>
                                <w:lang w:val="en-GB"/>
                              </w:rPr>
                              <w:t xml:space="preserve">TOBACCO VECTOR RESONANCE TEST </w:t>
                            </w:r>
                            <w:r>
                              <w:rPr>
                                <w:rFonts w:ascii="Verdana" w:eastAsia="Times New Roman" w:hAnsi="Verdana" w:cs="Times New Roman"/>
                                <w:b/>
                                <w:color w:val="808080"/>
                                <w:sz w:val="80"/>
                                <w:szCs w:val="88"/>
                                <w:lang w:val="en-GB"/>
                              </w:rPr>
                              <w:t>(TVR)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57.85pt;margin-top:58pt;width:359.05pt;height:26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" filled="f" fillcolor="white [3201]" stroked="f" strokecolor="#0d0d0d [3069]" strokeweight="5pt">
                <v:stroke linestyle="thickThin"/>
                <v:textbox>
                  <w:txbxContent>
                    <w:p w:rsidR="009E14F0" w:rsidRPr="00FE0498" w:rsidRDefault="009E14F0" w:rsidP="00FE0498">
                      <w:pPr>
                        <w:tabs>
                          <w:tab w:val="right" w:pos="8190"/>
                        </w:tabs>
                        <w:spacing w:before="240" w:line="240" w:lineRule="auto"/>
                        <w:ind w:right="25"/>
                        <w:rPr>
                          <w:rFonts w:ascii="Verdana" w:eastAsia="Times New Roman" w:hAnsi="Verdana" w:cs="Times New Roman"/>
                          <w:b/>
                          <w:color w:val="808080"/>
                          <w:sz w:val="80"/>
                          <w:szCs w:val="88"/>
                          <w:lang w:val="en-GB"/>
                        </w:rPr>
                      </w:pPr>
                      <w:r w:rsidRPr="00FE0498">
                        <w:rPr>
                          <w:rFonts w:ascii="Verdana" w:eastAsia="Times New Roman" w:hAnsi="Verdana" w:cs="Times New Roman"/>
                          <w:b/>
                          <w:color w:val="808080"/>
                          <w:sz w:val="80"/>
                          <w:szCs w:val="88"/>
                          <w:lang w:val="en-GB"/>
                        </w:rPr>
                        <w:t xml:space="preserve">TOBACCO VECTOR RESONANCE TEST </w:t>
                      </w:r>
                      <w:r>
                        <w:rPr>
                          <w:rFonts w:ascii="Verdana" w:eastAsia="Times New Roman" w:hAnsi="Verdana" w:cs="Times New Roman"/>
                          <w:b/>
                          <w:color w:val="808080"/>
                          <w:sz w:val="80"/>
                          <w:szCs w:val="88"/>
                          <w:lang w:val="en-GB"/>
                        </w:rPr>
                        <w:t>(TVR)</w:t>
                      </w:r>
                    </w:p>
                  </w:txbxContent>
                </v:textbox>
              </v:roundrect>
            </w:pict>
          </mc:Fallback>
        </mc:AlternateContent>
      </w:r>
    </w:p>
    <w:p w:rsidR="00383E4E" w:rsidRPr="003806FF" w:rsidRDefault="00383E4E" w:rsidP="001E7E30">
      <w:pPr>
        <w:rPr>
          <w:rFonts w:ascii="Verdana" w:hAnsi="Verdana"/>
        </w:rPr>
      </w:pPr>
    </w:p>
    <w:p w:rsidR="00383E4E" w:rsidRPr="003806FF" w:rsidRDefault="00383E4E" w:rsidP="001E7E30">
      <w:pPr>
        <w:rPr>
          <w:rFonts w:ascii="Verdana" w:hAnsi="Verdana"/>
        </w:rPr>
      </w:pPr>
    </w:p>
    <w:p w:rsidR="00383E4E" w:rsidRPr="003806FF" w:rsidRDefault="00383E4E" w:rsidP="001E7E30">
      <w:pPr>
        <w:rPr>
          <w:rFonts w:ascii="Verdana" w:hAnsi="Verdana"/>
        </w:rPr>
      </w:pPr>
    </w:p>
    <w:p w:rsidR="00383E4E" w:rsidRPr="003806FF" w:rsidRDefault="00C72F63" w:rsidP="001E7E30">
      <w:pPr>
        <w:rPr>
          <w:rFonts w:ascii="Verdana" w:hAnsi="Verdana"/>
        </w:rPr>
      </w:pPr>
      <w:r>
        <w:rPr>
          <w:rFonts w:ascii="Verdana" w:hAnsi="Verdana"/>
          <w:noProof/>
          <w:lang w:val="en-GB" w:eastAsia="zh-TW"/>
        </w:rPr>
        <mc:AlternateContent>
          <mc:Choice Requires="wps">
            <w:drawing>
              <wp:anchor distT="0" distB="0" distL="114300" distR="114300" simplePos="0" relativeHeight="251666432" behindDoc="0" locked="0" layoutInCell="1" allowOverlap="1" wp14:anchorId="4EA89945" wp14:editId="350CBED3">
                <wp:simplePos x="0" y="0"/>
                <wp:positionH relativeFrom="column">
                  <wp:posOffset>1532255</wp:posOffset>
                </wp:positionH>
                <wp:positionV relativeFrom="page">
                  <wp:posOffset>5610225</wp:posOffset>
                </wp:positionV>
                <wp:extent cx="3060700" cy="730250"/>
                <wp:effectExtent l="0" t="0" r="0" b="0"/>
                <wp:wrapNone/>
                <wp:docPr id="29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73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14F0" w:rsidRPr="00882DF4" w:rsidRDefault="009E14F0" w:rsidP="003403C1">
                            <w:pPr>
                              <w:rPr>
                                <w:b/>
                                <w:color w:val="808080"/>
                                <w:sz w:val="48"/>
                                <w:szCs w:val="48"/>
                              </w:rPr>
                            </w:pPr>
                            <w:r>
                              <w:rPr>
                                <w:b/>
                                <w:color w:val="808080"/>
                                <w:sz w:val="48"/>
                                <w:szCs w:val="48"/>
                              </w:rPr>
                              <w:t>April 2013 v1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margin-left:120.65pt;margin-top:441.75pt;width:241pt;height: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" filled="f" stroked="f">
                <v:textbox>
                  <w:txbxContent>
                    <w:p w:rsidR="009E14F0" w:rsidRPr="00882DF4" w:rsidRDefault="009E14F0" w:rsidP="003403C1">
                      <w:pPr>
                        <w:rPr>
                          <w:b/>
                          <w:color w:val="808080"/>
                          <w:sz w:val="48"/>
                          <w:szCs w:val="48"/>
                        </w:rPr>
                      </w:pPr>
                      <w:r>
                        <w:rPr>
                          <w:b/>
                          <w:color w:val="808080"/>
                          <w:sz w:val="48"/>
                          <w:szCs w:val="48"/>
                        </w:rPr>
                        <w:t>April 2013 v1</w:t>
                      </w:r>
                    </w:p>
                  </w:txbxContent>
                </v:textbox>
                <w10:wrap anchory="page"/>
              </v:shape>
            </w:pict>
          </mc:Fallback>
        </mc:AlternateContent>
      </w:r>
    </w:p>
    <w:p w:rsidR="00383E4E" w:rsidRPr="003806FF" w:rsidRDefault="00383E4E" w:rsidP="001E7E30">
      <w:pPr>
        <w:rPr>
          <w:rFonts w:ascii="Verdana" w:hAnsi="Verdana"/>
        </w:rPr>
      </w:pPr>
    </w:p>
    <w:p w:rsidR="00383E4E" w:rsidRPr="003806FF" w:rsidRDefault="00383E4E" w:rsidP="001E7E30">
      <w:pPr>
        <w:rPr>
          <w:rFonts w:ascii="Verdana" w:hAnsi="Verdana"/>
        </w:rPr>
      </w:pPr>
    </w:p>
    <w:p w:rsidR="00A70B69" w:rsidRPr="003806FF" w:rsidRDefault="00A70B69" w:rsidP="001E7E30">
      <w:pPr>
        <w:jc w:val="right"/>
        <w:rPr>
          <w:rFonts w:ascii="Verdana" w:hAnsi="Verdana"/>
        </w:rPr>
      </w:pPr>
    </w:p>
    <w:p w:rsidR="00A70B69" w:rsidRPr="003806FF" w:rsidRDefault="00A70B69" w:rsidP="001E7E30">
      <w:pPr>
        <w:rPr>
          <w:rFonts w:ascii="Verdana" w:hAnsi="Verdana"/>
        </w:rPr>
      </w:pPr>
    </w:p>
    <w:p w:rsidR="00A70B69" w:rsidRPr="003806FF" w:rsidRDefault="00A70B69" w:rsidP="001E7E30">
      <w:pPr>
        <w:rPr>
          <w:rFonts w:ascii="Verdana" w:hAnsi="Verdana"/>
        </w:rPr>
      </w:pPr>
    </w:p>
    <w:p w:rsidR="00A70B69" w:rsidRPr="003806FF" w:rsidRDefault="00A70B69" w:rsidP="001E7E30">
      <w:pPr>
        <w:rPr>
          <w:rFonts w:ascii="Verdana" w:hAnsi="Verdana"/>
        </w:rPr>
      </w:pPr>
    </w:p>
    <w:p w:rsidR="00A70B69" w:rsidRPr="003806FF" w:rsidRDefault="00A70B69" w:rsidP="001E7E30">
      <w:pPr>
        <w:rPr>
          <w:rFonts w:ascii="Verdana" w:hAnsi="Verdana"/>
        </w:rPr>
      </w:pPr>
    </w:p>
    <w:p w:rsidR="00A70B69" w:rsidRPr="003806FF" w:rsidRDefault="00A70B69" w:rsidP="001E7E30">
      <w:pPr>
        <w:rPr>
          <w:rFonts w:ascii="Verdana" w:hAnsi="Verdana"/>
        </w:rPr>
      </w:pPr>
    </w:p>
    <w:p w:rsidR="00F139EF" w:rsidRPr="005A587F" w:rsidRDefault="00F139EF" w:rsidP="001E7E30">
      <w:pPr>
        <w:rPr>
          <w:rFonts w:ascii="Verdana" w:hAnsi="Verdana"/>
        </w:rPr>
      </w:pPr>
      <w:r w:rsidRPr="003806FF">
        <w:rPr>
          <w:rFonts w:ascii="Verdana" w:hAnsi="Verdana"/>
          <w:noProof/>
          <w:lang w:val="en-GB" w:eastAsia="zh-TW"/>
        </w:rPr>
        <w:drawing>
          <wp:anchor distT="0" distB="0" distL="114300" distR="114300" simplePos="0" relativeHeight="251657215" behindDoc="0" locked="1" layoutInCell="1" allowOverlap="1" wp14:anchorId="45018336" wp14:editId="6613914C">
            <wp:simplePos x="0" y="0"/>
            <wp:positionH relativeFrom="column">
              <wp:posOffset>116840</wp:posOffset>
            </wp:positionH>
            <wp:positionV relativeFrom="page">
              <wp:posOffset>1456055</wp:posOffset>
            </wp:positionV>
            <wp:extent cx="5950585" cy="4752340"/>
            <wp:effectExtent l="0" t="0" r="0" b="0"/>
            <wp:wrapTight wrapText="bothSides">
              <wp:wrapPolygon edited="0">
                <wp:start x="0" y="0"/>
                <wp:lineTo x="0" y="21473"/>
                <wp:lineTo x="21505" y="21473"/>
                <wp:lineTo x="21505" y="0"/>
                <wp:lineTo x="0" y="0"/>
              </wp:wrapPolygon>
            </wp:wrapTight>
            <wp:docPr id="8" name="Picture 4" descr="FRONTPAGE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PAGETEMPLATE"/>
                    <pic:cNvPicPr>
                      <a:picLocks noChangeAspect="1" noChangeArrowheads="1"/>
                    </pic:cNvPicPr>
                  </pic:nvPicPr>
                  <pic:blipFill>
                    <a:blip r:embed="rId9" cstate="email"/>
                    <a:srcRect/>
                    <a:stretch>
                      <a:fillRect/>
                    </a:stretch>
                  </pic:blipFill>
                  <pic:spPr bwMode="auto">
                    <a:xfrm>
                      <a:off x="0" y="0"/>
                      <a:ext cx="5950585" cy="47523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139EF" w:rsidRPr="003806FF" w:rsidRDefault="00F139EF" w:rsidP="001E7E30">
      <w:pPr>
        <w:spacing w:line="240" w:lineRule="auto"/>
        <w:ind w:right="55"/>
        <w:jc w:val="both"/>
        <w:rPr>
          <w:rFonts w:ascii="Verdana" w:hAnsi="Verdana" w:cs="Calibri"/>
          <w:color w:val="4D4D4D"/>
          <w:sz w:val="20"/>
        </w:rPr>
      </w:pPr>
      <w:r w:rsidRPr="003806FF">
        <w:rPr>
          <w:rFonts w:ascii="Verdana" w:hAnsi="Verdana" w:cs="Calibri"/>
          <w:color w:val="4D4D4D"/>
          <w:sz w:val="20"/>
        </w:rPr>
        <w:lastRenderedPageBreak/>
        <w:t>LEGAL NOTICE</w:t>
      </w:r>
    </w:p>
    <w:p w:rsidR="00F139EF" w:rsidRPr="003806FF" w:rsidRDefault="00F139EF" w:rsidP="001E7E30">
      <w:pPr>
        <w:spacing w:line="240" w:lineRule="auto"/>
        <w:ind w:right="55"/>
        <w:jc w:val="both"/>
        <w:rPr>
          <w:rFonts w:ascii="Verdana" w:hAnsi="Verdana" w:cs="Calibri"/>
          <w:color w:val="4D4D4D"/>
          <w:sz w:val="20"/>
        </w:rPr>
      </w:pPr>
    </w:p>
    <w:p w:rsidR="00F139EF" w:rsidRPr="003806FF" w:rsidRDefault="00F139EF" w:rsidP="001E7E30">
      <w:pPr>
        <w:spacing w:line="240" w:lineRule="auto"/>
        <w:ind w:right="55"/>
        <w:rPr>
          <w:rFonts w:ascii="Verdana" w:hAnsi="Verdana" w:cs="Calibri"/>
          <w:bCs/>
          <w:i/>
          <w:iCs/>
          <w:color w:val="4D4D4D"/>
          <w:sz w:val="16"/>
          <w:szCs w:val="16"/>
          <w:u w:val="single"/>
        </w:rPr>
      </w:pPr>
      <w:r w:rsidRPr="003806FF">
        <w:rPr>
          <w:rFonts w:ascii="Verdana" w:hAnsi="Verdana" w:cs="Calibri"/>
          <w:bCs/>
          <w:i/>
          <w:iCs/>
          <w:color w:val="4D4D4D"/>
          <w:sz w:val="16"/>
          <w:szCs w:val="16"/>
          <w:u w:val="single"/>
        </w:rPr>
        <w:t>ASU30</w:t>
      </w:r>
    </w:p>
    <w:p w:rsidR="00F139EF" w:rsidRPr="003806FF" w:rsidRDefault="00F139EF" w:rsidP="001E7E30">
      <w:pPr>
        <w:spacing w:line="240" w:lineRule="auto"/>
        <w:ind w:right="55"/>
        <w:rPr>
          <w:rFonts w:ascii="Verdana" w:hAnsi="Verdana" w:cs="Calibri"/>
          <w:bCs/>
          <w:i/>
          <w:iCs/>
          <w:color w:val="4D4D4D"/>
          <w:sz w:val="16"/>
          <w:szCs w:val="16"/>
        </w:rPr>
      </w:pPr>
      <w:r w:rsidRPr="003806FF">
        <w:rPr>
          <w:rFonts w:ascii="Verdana" w:hAnsi="Verdana" w:cs="Calibri"/>
          <w:bCs/>
          <w:i/>
          <w:iCs/>
          <w:color w:val="4D4D4D"/>
          <w:sz w:val="16"/>
          <w:szCs w:val="16"/>
        </w:rPr>
        <w:t>ASU30 and ATUU30 are acronyms for Adult Smoker Under 30 and Adult Tobacco User Under 30. The term ‘adult’ is defined by local law, but shall in no circumstance refer to any person under the age of 18. Likewise, consistent with BAT’s International Marketing Standards, terms such as ‘consumer’, ‘target consumer’, ‘smoker’, or ‘target audience’ refer only to smokers whom are adults.</w:t>
      </w:r>
    </w:p>
    <w:p w:rsidR="00F139EF" w:rsidRPr="003806FF" w:rsidRDefault="00F139EF" w:rsidP="001E7E30">
      <w:pPr>
        <w:spacing w:line="240" w:lineRule="auto"/>
        <w:ind w:right="55"/>
        <w:rPr>
          <w:rFonts w:ascii="Verdana" w:hAnsi="Verdana" w:cs="Calibri"/>
          <w:bCs/>
          <w:i/>
          <w:iCs/>
          <w:color w:val="4D4D4D"/>
          <w:sz w:val="16"/>
          <w:szCs w:val="16"/>
        </w:rPr>
      </w:pPr>
    </w:p>
    <w:p w:rsidR="00F139EF" w:rsidRPr="003806FF" w:rsidRDefault="00F139EF" w:rsidP="001E7E30">
      <w:pPr>
        <w:spacing w:line="240" w:lineRule="auto"/>
        <w:ind w:right="55"/>
        <w:rPr>
          <w:rFonts w:ascii="Verdana" w:hAnsi="Verdana" w:cs="Calibri"/>
          <w:bCs/>
          <w:iCs/>
          <w:color w:val="4D4D4D"/>
          <w:sz w:val="16"/>
          <w:szCs w:val="16"/>
          <w:u w:val="single"/>
        </w:rPr>
      </w:pPr>
      <w:r w:rsidRPr="003806FF">
        <w:rPr>
          <w:rFonts w:ascii="Verdana" w:hAnsi="Verdana" w:cs="Calibri"/>
          <w:bCs/>
          <w:iCs/>
          <w:color w:val="4D4D4D"/>
          <w:sz w:val="16"/>
          <w:szCs w:val="16"/>
          <w:u w:val="single"/>
        </w:rPr>
        <w:t>LOCAL LEGISLATION / REGULATIONS</w:t>
      </w:r>
    </w:p>
    <w:p w:rsidR="00F139EF" w:rsidRPr="003806FF" w:rsidRDefault="00F139EF" w:rsidP="001E7E30">
      <w:pPr>
        <w:spacing w:line="240" w:lineRule="auto"/>
        <w:ind w:right="55"/>
        <w:rPr>
          <w:rFonts w:ascii="Verdana" w:hAnsi="Verdana" w:cs="Calibri"/>
          <w:bCs/>
          <w:i/>
          <w:iCs/>
          <w:color w:val="4D4D4D"/>
          <w:sz w:val="16"/>
          <w:szCs w:val="16"/>
        </w:rPr>
      </w:pPr>
      <w:r w:rsidRPr="003806FF">
        <w:rPr>
          <w:rFonts w:ascii="Verdana" w:hAnsi="Verdana" w:cs="Calibri"/>
          <w:bCs/>
          <w:i/>
          <w:iCs/>
          <w:color w:val="4D4D4D"/>
          <w:sz w:val="16"/>
          <w:szCs w:val="16"/>
        </w:rPr>
        <w:t>The material contained in this document may present executions and themes that are not legally permissible or acceptable in some markets. Likewise, because tobacco regulation and the company’s own views on socially responsible marketing change over time, previously approved activities may no longer be permissible. Therefore, you must obtain local legal and CORA approval before proceeding with any activity in your market.</w:t>
      </w:r>
    </w:p>
    <w:p w:rsidR="00F139EF" w:rsidRPr="003806FF" w:rsidRDefault="00F139EF" w:rsidP="001E7E30">
      <w:pPr>
        <w:spacing w:line="240" w:lineRule="auto"/>
        <w:ind w:right="55"/>
        <w:rPr>
          <w:rFonts w:ascii="Verdana" w:hAnsi="Verdana" w:cs="Calibri"/>
          <w:bCs/>
          <w:i/>
          <w:iCs/>
          <w:color w:val="4D4D4D"/>
          <w:sz w:val="16"/>
          <w:szCs w:val="16"/>
        </w:rPr>
      </w:pPr>
    </w:p>
    <w:p w:rsidR="00F139EF" w:rsidRPr="003806FF" w:rsidRDefault="00F139EF" w:rsidP="001E7E30">
      <w:pPr>
        <w:spacing w:line="240" w:lineRule="auto"/>
        <w:ind w:right="55"/>
        <w:rPr>
          <w:rFonts w:ascii="Verdana" w:hAnsi="Verdana" w:cs="Calibri"/>
          <w:bCs/>
          <w:i/>
          <w:iCs/>
          <w:color w:val="4D4D4D"/>
          <w:sz w:val="16"/>
          <w:szCs w:val="16"/>
          <w:u w:val="single"/>
        </w:rPr>
      </w:pPr>
      <w:r w:rsidRPr="003806FF">
        <w:rPr>
          <w:rFonts w:ascii="Verdana" w:hAnsi="Verdana" w:cs="Calibri"/>
          <w:bCs/>
          <w:i/>
          <w:iCs/>
          <w:color w:val="4D4D4D"/>
          <w:sz w:val="16"/>
          <w:szCs w:val="16"/>
          <w:u w:val="single"/>
        </w:rPr>
        <w:t>COPYRIGHT AND CONFIDENTIALITY</w:t>
      </w:r>
    </w:p>
    <w:p w:rsidR="00F139EF" w:rsidRPr="003806FF" w:rsidRDefault="00F139EF" w:rsidP="001E7E30">
      <w:pPr>
        <w:spacing w:line="240" w:lineRule="auto"/>
        <w:ind w:right="55"/>
        <w:rPr>
          <w:rFonts w:ascii="Verdana" w:hAnsi="Verdana" w:cs="Calibri"/>
          <w:bCs/>
          <w:i/>
          <w:iCs/>
          <w:color w:val="4D4D4D"/>
          <w:sz w:val="16"/>
          <w:szCs w:val="16"/>
        </w:rPr>
      </w:pPr>
      <w:r w:rsidRPr="003806FF">
        <w:rPr>
          <w:rFonts w:ascii="Verdana" w:hAnsi="Verdana" w:cs="Calibri"/>
          <w:bCs/>
          <w:i/>
          <w:iCs/>
          <w:color w:val="4D4D4D"/>
          <w:sz w:val="16"/>
          <w:szCs w:val="16"/>
        </w:rPr>
        <w:t xml:space="preserve">© British-American Tobacco (Holdings) Limited 2013. All rights reserved. No part of this document may be reproduced in any form or any means without the prior written consent of British-American Tobacco (Holdings) Limited (˝BAT˝). </w:t>
      </w:r>
    </w:p>
    <w:p w:rsidR="00F139EF" w:rsidRPr="003806FF" w:rsidRDefault="00F139EF" w:rsidP="001E7E30">
      <w:pPr>
        <w:spacing w:line="240" w:lineRule="auto"/>
        <w:ind w:right="55"/>
        <w:rPr>
          <w:rFonts w:ascii="Verdana" w:hAnsi="Verdana" w:cs="Calibri"/>
          <w:bCs/>
          <w:i/>
          <w:iCs/>
          <w:color w:val="4D4D4D"/>
          <w:sz w:val="16"/>
          <w:szCs w:val="16"/>
        </w:rPr>
      </w:pPr>
    </w:p>
    <w:p w:rsidR="00F139EF" w:rsidRPr="003806FF" w:rsidRDefault="00F139EF" w:rsidP="001E7E30">
      <w:pPr>
        <w:spacing w:line="240" w:lineRule="auto"/>
        <w:ind w:right="55"/>
        <w:rPr>
          <w:rFonts w:ascii="Verdana" w:hAnsi="Verdana" w:cs="Calibri"/>
          <w:bCs/>
          <w:i/>
          <w:iCs/>
          <w:color w:val="4D4D4D"/>
          <w:sz w:val="16"/>
          <w:szCs w:val="16"/>
        </w:rPr>
      </w:pPr>
      <w:r w:rsidRPr="003806FF">
        <w:rPr>
          <w:rFonts w:ascii="Verdana" w:hAnsi="Verdana" w:cs="Calibri"/>
          <w:bCs/>
          <w:i/>
          <w:iCs/>
          <w:color w:val="4D4D4D"/>
          <w:sz w:val="16"/>
          <w:szCs w:val="16"/>
        </w:rPr>
        <w:t xml:space="preserve">This document is proprietary to BAT and is provided to employees of the BAT Group and certain trusted contractors working for a member of the BAT Group. It is disclosed solely for use by employees in the course of their employment or by contractors for the purpose of facilitating the provision of services by that contractor to the employing BAT company and for no other purposes. </w:t>
      </w:r>
      <w:r w:rsidR="004449DA" w:rsidRPr="003806FF">
        <w:rPr>
          <w:rFonts w:ascii="Verdana" w:hAnsi="Verdana" w:cs="Calibri"/>
          <w:bCs/>
          <w:i/>
          <w:iCs/>
          <w:color w:val="4D4D4D"/>
          <w:sz w:val="16"/>
          <w:szCs w:val="16"/>
        </w:rPr>
        <w:t>Unauthorized</w:t>
      </w:r>
      <w:r w:rsidRPr="003806FF">
        <w:rPr>
          <w:rFonts w:ascii="Verdana" w:hAnsi="Verdana" w:cs="Calibri"/>
          <w:bCs/>
          <w:i/>
          <w:iCs/>
          <w:color w:val="4D4D4D"/>
          <w:sz w:val="16"/>
          <w:szCs w:val="16"/>
        </w:rPr>
        <w:t xml:space="preserve"> possession or use of this material or disclosure of the proprietary information without the prior written consent of BAT may result in legal action. </w:t>
      </w:r>
    </w:p>
    <w:p w:rsidR="00F139EF" w:rsidRPr="003806FF" w:rsidRDefault="00F139EF" w:rsidP="001E7E30">
      <w:pPr>
        <w:spacing w:line="240" w:lineRule="auto"/>
        <w:ind w:right="55"/>
        <w:rPr>
          <w:rFonts w:ascii="Verdana" w:hAnsi="Verdana" w:cs="Calibri"/>
          <w:bCs/>
          <w:i/>
          <w:iCs/>
          <w:color w:val="4D4D4D"/>
          <w:sz w:val="16"/>
          <w:szCs w:val="16"/>
        </w:rPr>
      </w:pPr>
    </w:p>
    <w:p w:rsidR="00F139EF" w:rsidRPr="003806FF" w:rsidRDefault="00F139EF" w:rsidP="001E7E30">
      <w:pPr>
        <w:spacing w:line="240" w:lineRule="auto"/>
        <w:ind w:right="55"/>
        <w:rPr>
          <w:rFonts w:ascii="Verdana" w:hAnsi="Verdana" w:cs="Calibri"/>
          <w:bCs/>
          <w:i/>
          <w:iCs/>
          <w:color w:val="4D4D4D"/>
          <w:sz w:val="16"/>
          <w:szCs w:val="16"/>
          <w:u w:val="single"/>
        </w:rPr>
      </w:pPr>
      <w:r w:rsidRPr="003806FF">
        <w:rPr>
          <w:rFonts w:ascii="Verdana" w:hAnsi="Verdana" w:cs="Calibri"/>
          <w:bCs/>
          <w:i/>
          <w:iCs/>
          <w:color w:val="4D4D4D"/>
          <w:sz w:val="16"/>
          <w:szCs w:val="16"/>
          <w:u w:val="single"/>
        </w:rPr>
        <w:t>THIRD PARTY TRADEMARKS</w:t>
      </w:r>
    </w:p>
    <w:p w:rsidR="00F139EF" w:rsidRPr="003806FF" w:rsidRDefault="00F139EF" w:rsidP="001E7E30">
      <w:pPr>
        <w:spacing w:line="240" w:lineRule="auto"/>
        <w:ind w:right="55"/>
        <w:rPr>
          <w:rFonts w:ascii="Verdana" w:hAnsi="Verdana" w:cs="Calibri"/>
          <w:color w:val="4D4D4D"/>
          <w:sz w:val="16"/>
          <w:szCs w:val="16"/>
        </w:rPr>
      </w:pPr>
      <w:r w:rsidRPr="003806FF">
        <w:rPr>
          <w:rFonts w:ascii="Verdana" w:hAnsi="Verdana" w:cs="Calibri"/>
          <w:bCs/>
          <w:i/>
          <w:iCs/>
          <w:color w:val="4D4D4D"/>
          <w:sz w:val="16"/>
          <w:szCs w:val="16"/>
        </w:rPr>
        <w:t xml:space="preserve"> “Trademarks, logo designs and/or brand names featured in this material and not owned by British American Tobacco PLC (or one of its group companies) are owned by the relevant proprietor of the particular trademark and/or brand name in question, and are referred to in this document for informational and/or illustrative purposes only.”</w:t>
      </w: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F139EF" w:rsidRPr="003806FF" w:rsidRDefault="00F139EF" w:rsidP="001E7E30">
      <w:pPr>
        <w:spacing w:line="240" w:lineRule="auto"/>
        <w:ind w:right="55"/>
        <w:rPr>
          <w:rFonts w:ascii="Verdana" w:hAnsi="Verdana"/>
        </w:rPr>
      </w:pPr>
    </w:p>
    <w:p w:rsidR="00981F13" w:rsidRDefault="00981F13" w:rsidP="001E7E30">
      <w:pPr>
        <w:spacing w:after="200"/>
        <w:rPr>
          <w:rFonts w:ascii="Verdana" w:hAnsi="Verdana"/>
        </w:rPr>
      </w:pPr>
      <w:r>
        <w:rPr>
          <w:rFonts w:ascii="Verdana" w:hAnsi="Verdana"/>
        </w:rPr>
        <w:br w:type="page"/>
      </w:r>
    </w:p>
    <w:p w:rsidR="00F139EF" w:rsidRDefault="00F139EF" w:rsidP="001E7E30">
      <w:pPr>
        <w:spacing w:line="240" w:lineRule="auto"/>
        <w:ind w:right="55"/>
        <w:rPr>
          <w:rFonts w:ascii="Verdana" w:hAnsi="Verdana"/>
        </w:rPr>
      </w:pPr>
    </w:p>
    <w:p w:rsidR="00981F13" w:rsidRDefault="00981F13" w:rsidP="001E7E30">
      <w:pPr>
        <w:spacing w:line="240" w:lineRule="auto"/>
        <w:ind w:right="55"/>
        <w:rPr>
          <w:rFonts w:ascii="Verdana" w:hAnsi="Verdana"/>
        </w:rPr>
      </w:pPr>
    </w:p>
    <w:p w:rsidR="00981F13" w:rsidRDefault="00981F13" w:rsidP="001E7E30">
      <w:pPr>
        <w:spacing w:line="240" w:lineRule="auto"/>
        <w:ind w:right="55"/>
        <w:rPr>
          <w:rFonts w:ascii="Verdana" w:hAnsi="Verdana"/>
        </w:rPr>
      </w:pPr>
    </w:p>
    <w:sdt>
      <w:sdtPr>
        <w:id w:val="694273988"/>
        <w:docPartObj>
          <w:docPartGallery w:val="Table of Contents"/>
          <w:docPartUnique/>
        </w:docPartObj>
      </w:sdtPr>
      <w:sdtEndPr>
        <w:rPr>
          <w:rFonts w:eastAsiaTheme="minorHAnsi" w:cstheme="minorBidi"/>
          <w:noProof/>
          <w:color w:val="auto"/>
          <w:sz w:val="24"/>
          <w:szCs w:val="22"/>
        </w:rPr>
      </w:sdtEndPr>
      <w:sdtContent>
        <w:p w:rsidR="00BC51D5" w:rsidRDefault="00BC51D5">
          <w:pPr>
            <w:pStyle w:val="TOCHeading"/>
          </w:pPr>
          <w:r>
            <w:t>Con</w:t>
          </w:r>
          <w:bookmarkStart w:id="0" w:name="_GoBack"/>
          <w:bookmarkEnd w:id="0"/>
          <w:r>
            <w:t>tents</w:t>
          </w:r>
        </w:p>
        <w:p w:rsidR="0031074C" w:rsidRDefault="00BC51D5">
          <w:pPr>
            <w:pStyle w:val="TOC1"/>
            <w:tabs>
              <w:tab w:val="left" w:pos="660"/>
              <w:tab w:val="right" w:leader="dot" w:pos="9350"/>
            </w:tabs>
            <w:rPr>
              <w:rFonts w:asciiTheme="minorHAnsi" w:eastAsiaTheme="minorEastAsia" w:hAnsiTheme="minorHAnsi"/>
              <w:sz w:val="22"/>
              <w:lang w:val="en-GB" w:eastAsia="zh-TW"/>
            </w:rPr>
          </w:pPr>
          <w:r>
            <w:fldChar w:fldCharType="begin"/>
          </w:r>
          <w:r>
            <w:instrText xml:space="preserve"> TOC \o "1-3" \h \z \u </w:instrText>
          </w:r>
          <w:r>
            <w:fldChar w:fldCharType="separate"/>
          </w:r>
          <w:hyperlink w:anchor="_Toc354976507" w:history="1">
            <w:r w:rsidR="0031074C" w:rsidRPr="00A87547">
              <w:rPr>
                <w:rStyle w:val="Hyperlink"/>
              </w:rPr>
              <w:t>2.</w:t>
            </w:r>
            <w:r w:rsidR="0031074C">
              <w:rPr>
                <w:rFonts w:asciiTheme="minorHAnsi" w:eastAsiaTheme="minorEastAsia" w:hAnsiTheme="minorHAnsi"/>
                <w:sz w:val="22"/>
                <w:lang w:val="en-GB" w:eastAsia="zh-TW"/>
              </w:rPr>
              <w:tab/>
            </w:r>
            <w:r w:rsidR="0031074C" w:rsidRPr="00A87547">
              <w:rPr>
                <w:rStyle w:val="Hyperlink"/>
              </w:rPr>
              <w:t>Overview - Tobacco Vector Resonance Test</w:t>
            </w:r>
            <w:r w:rsidR="0031074C">
              <w:rPr>
                <w:webHidden/>
              </w:rPr>
              <w:tab/>
            </w:r>
            <w:r w:rsidR="0031074C">
              <w:rPr>
                <w:webHidden/>
              </w:rPr>
              <w:fldChar w:fldCharType="begin"/>
            </w:r>
            <w:r w:rsidR="0031074C">
              <w:rPr>
                <w:webHidden/>
              </w:rPr>
              <w:instrText xml:space="preserve"> PAGEREF _Toc354976507 \h </w:instrText>
            </w:r>
            <w:r w:rsidR="0031074C">
              <w:rPr>
                <w:webHidden/>
              </w:rPr>
            </w:r>
            <w:r w:rsidR="0031074C">
              <w:rPr>
                <w:webHidden/>
              </w:rPr>
              <w:fldChar w:fldCharType="separate"/>
            </w:r>
            <w:r w:rsidR="0031074C">
              <w:rPr>
                <w:webHidden/>
              </w:rPr>
              <w:t>4</w:t>
            </w:r>
            <w:r w:rsidR="0031074C">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08" w:history="1">
            <w:r w:rsidRPr="00A87547">
              <w:rPr>
                <w:rStyle w:val="Hyperlink"/>
              </w:rPr>
              <w:t>3.</w:t>
            </w:r>
            <w:r>
              <w:rPr>
                <w:rFonts w:asciiTheme="minorHAnsi" w:eastAsiaTheme="minorEastAsia" w:hAnsiTheme="minorHAnsi"/>
                <w:sz w:val="22"/>
                <w:lang w:val="en-GB" w:eastAsia="zh-TW"/>
              </w:rPr>
              <w:tab/>
            </w:r>
            <w:r w:rsidRPr="00A87547">
              <w:rPr>
                <w:rStyle w:val="Hyperlink"/>
              </w:rPr>
              <w:t>How to setup a TVR?</w:t>
            </w:r>
            <w:r>
              <w:rPr>
                <w:webHidden/>
              </w:rPr>
              <w:tab/>
            </w:r>
            <w:r>
              <w:rPr>
                <w:webHidden/>
              </w:rPr>
              <w:fldChar w:fldCharType="begin"/>
            </w:r>
            <w:r>
              <w:rPr>
                <w:webHidden/>
              </w:rPr>
              <w:instrText xml:space="preserve"> PAGEREF _Toc354976508 \h </w:instrText>
            </w:r>
            <w:r>
              <w:rPr>
                <w:webHidden/>
              </w:rPr>
            </w:r>
            <w:r>
              <w:rPr>
                <w:webHidden/>
              </w:rPr>
              <w:fldChar w:fldCharType="separate"/>
            </w:r>
            <w:r>
              <w:rPr>
                <w:webHidden/>
              </w:rPr>
              <w:t>6</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09" w:history="1">
            <w:r w:rsidRPr="00A87547">
              <w:rPr>
                <w:rStyle w:val="Hyperlink"/>
              </w:rPr>
              <w:t>3.1</w:t>
            </w:r>
            <w:r>
              <w:rPr>
                <w:rFonts w:asciiTheme="minorHAnsi" w:eastAsiaTheme="minorEastAsia" w:hAnsiTheme="minorHAnsi"/>
                <w:sz w:val="22"/>
                <w:lang w:val="en-GB" w:eastAsia="zh-TW"/>
              </w:rPr>
              <w:tab/>
            </w:r>
            <w:r w:rsidRPr="00A87547">
              <w:rPr>
                <w:rStyle w:val="Hyperlink"/>
              </w:rPr>
              <w:t>Research Design</w:t>
            </w:r>
            <w:r>
              <w:rPr>
                <w:webHidden/>
              </w:rPr>
              <w:tab/>
            </w:r>
            <w:r>
              <w:rPr>
                <w:webHidden/>
              </w:rPr>
              <w:fldChar w:fldCharType="begin"/>
            </w:r>
            <w:r>
              <w:rPr>
                <w:webHidden/>
              </w:rPr>
              <w:instrText xml:space="preserve"> PAGEREF _Toc354976509 \h </w:instrText>
            </w:r>
            <w:r>
              <w:rPr>
                <w:webHidden/>
              </w:rPr>
            </w:r>
            <w:r>
              <w:rPr>
                <w:webHidden/>
              </w:rPr>
              <w:fldChar w:fldCharType="separate"/>
            </w:r>
            <w:r>
              <w:rPr>
                <w:webHidden/>
              </w:rPr>
              <w:t>6</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0" w:history="1">
            <w:r w:rsidRPr="00A87547">
              <w:rPr>
                <w:rStyle w:val="Hyperlink"/>
              </w:rPr>
              <w:t>3.2</w:t>
            </w:r>
            <w:r>
              <w:rPr>
                <w:rFonts w:asciiTheme="minorHAnsi" w:eastAsiaTheme="minorEastAsia" w:hAnsiTheme="minorHAnsi"/>
                <w:sz w:val="22"/>
                <w:lang w:val="en-GB" w:eastAsia="zh-TW"/>
              </w:rPr>
              <w:tab/>
            </w:r>
            <w:r w:rsidRPr="00A87547">
              <w:rPr>
                <w:rStyle w:val="Hyperlink"/>
              </w:rPr>
              <w:t>Sample Size &amp; Type</w:t>
            </w:r>
            <w:r>
              <w:rPr>
                <w:webHidden/>
              </w:rPr>
              <w:tab/>
            </w:r>
            <w:r>
              <w:rPr>
                <w:webHidden/>
              </w:rPr>
              <w:fldChar w:fldCharType="begin"/>
            </w:r>
            <w:r>
              <w:rPr>
                <w:webHidden/>
              </w:rPr>
              <w:instrText xml:space="preserve"> PAGEREF _Toc354976510 \h </w:instrText>
            </w:r>
            <w:r>
              <w:rPr>
                <w:webHidden/>
              </w:rPr>
            </w:r>
            <w:r>
              <w:rPr>
                <w:webHidden/>
              </w:rPr>
              <w:fldChar w:fldCharType="separate"/>
            </w:r>
            <w:r>
              <w:rPr>
                <w:webHidden/>
              </w:rPr>
              <w:t>7</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1" w:history="1">
            <w:r w:rsidRPr="00A87547">
              <w:rPr>
                <w:rStyle w:val="Hyperlink"/>
              </w:rPr>
              <w:t>3.3</w:t>
            </w:r>
            <w:r>
              <w:rPr>
                <w:rFonts w:asciiTheme="minorHAnsi" w:eastAsiaTheme="minorEastAsia" w:hAnsiTheme="minorHAnsi"/>
                <w:sz w:val="22"/>
                <w:lang w:val="en-GB" w:eastAsia="zh-TW"/>
              </w:rPr>
              <w:tab/>
            </w:r>
            <w:r w:rsidRPr="00A87547">
              <w:rPr>
                <w:rStyle w:val="Hyperlink"/>
              </w:rPr>
              <w:t>Rules around Target Group Setting</w:t>
            </w:r>
            <w:r>
              <w:rPr>
                <w:webHidden/>
              </w:rPr>
              <w:tab/>
            </w:r>
            <w:r>
              <w:rPr>
                <w:webHidden/>
              </w:rPr>
              <w:fldChar w:fldCharType="begin"/>
            </w:r>
            <w:r>
              <w:rPr>
                <w:webHidden/>
              </w:rPr>
              <w:instrText xml:space="preserve"> PAGEREF _Toc354976511 \h </w:instrText>
            </w:r>
            <w:r>
              <w:rPr>
                <w:webHidden/>
              </w:rPr>
            </w:r>
            <w:r>
              <w:rPr>
                <w:webHidden/>
              </w:rPr>
              <w:fldChar w:fldCharType="separate"/>
            </w:r>
            <w:r>
              <w:rPr>
                <w:webHidden/>
              </w:rPr>
              <w:t>8</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2" w:history="1">
            <w:r w:rsidRPr="00A87547">
              <w:rPr>
                <w:rStyle w:val="Hyperlink"/>
              </w:rPr>
              <w:t>3.4</w:t>
            </w:r>
            <w:r>
              <w:rPr>
                <w:rFonts w:asciiTheme="minorHAnsi" w:eastAsiaTheme="minorEastAsia" w:hAnsiTheme="minorHAnsi"/>
                <w:sz w:val="22"/>
                <w:lang w:val="en-GB" w:eastAsia="zh-TW"/>
              </w:rPr>
              <w:tab/>
            </w:r>
            <w:r w:rsidRPr="00A87547">
              <w:rPr>
                <w:rStyle w:val="Hyperlink"/>
              </w:rPr>
              <w:t>Stimulus materials and requirements</w:t>
            </w:r>
            <w:r>
              <w:rPr>
                <w:webHidden/>
              </w:rPr>
              <w:tab/>
            </w:r>
            <w:r>
              <w:rPr>
                <w:webHidden/>
              </w:rPr>
              <w:fldChar w:fldCharType="begin"/>
            </w:r>
            <w:r>
              <w:rPr>
                <w:webHidden/>
              </w:rPr>
              <w:instrText xml:space="preserve"> PAGEREF _Toc354976512 \h </w:instrText>
            </w:r>
            <w:r>
              <w:rPr>
                <w:webHidden/>
              </w:rPr>
            </w:r>
            <w:r>
              <w:rPr>
                <w:webHidden/>
              </w:rPr>
              <w:fldChar w:fldCharType="separate"/>
            </w:r>
            <w:r>
              <w:rPr>
                <w:webHidden/>
              </w:rPr>
              <w:t>9</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3" w:history="1">
            <w:r w:rsidRPr="00A87547">
              <w:rPr>
                <w:rStyle w:val="Hyperlink"/>
              </w:rPr>
              <w:t>3.5</w:t>
            </w:r>
            <w:r>
              <w:rPr>
                <w:rFonts w:asciiTheme="minorHAnsi" w:eastAsiaTheme="minorEastAsia" w:hAnsiTheme="minorHAnsi"/>
                <w:sz w:val="22"/>
                <w:lang w:val="en-GB" w:eastAsia="zh-TW"/>
              </w:rPr>
              <w:tab/>
            </w:r>
            <w:r w:rsidRPr="00A87547">
              <w:rPr>
                <w:rStyle w:val="Hyperlink"/>
              </w:rPr>
              <w:t>Product coding</w:t>
            </w:r>
            <w:r>
              <w:rPr>
                <w:webHidden/>
              </w:rPr>
              <w:tab/>
            </w:r>
            <w:r>
              <w:rPr>
                <w:webHidden/>
              </w:rPr>
              <w:fldChar w:fldCharType="begin"/>
            </w:r>
            <w:r>
              <w:rPr>
                <w:webHidden/>
              </w:rPr>
              <w:instrText xml:space="preserve"> PAGEREF _Toc354976513 \h </w:instrText>
            </w:r>
            <w:r>
              <w:rPr>
                <w:webHidden/>
              </w:rPr>
            </w:r>
            <w:r>
              <w:rPr>
                <w:webHidden/>
              </w:rPr>
              <w:fldChar w:fldCharType="separate"/>
            </w:r>
            <w:r>
              <w:rPr>
                <w:webHidden/>
              </w:rPr>
              <w:t>10</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4" w:history="1">
            <w:r w:rsidRPr="00A87547">
              <w:rPr>
                <w:rStyle w:val="Hyperlink"/>
              </w:rPr>
              <w:t>3.6</w:t>
            </w:r>
            <w:r>
              <w:rPr>
                <w:rFonts w:asciiTheme="minorHAnsi" w:eastAsiaTheme="minorEastAsia" w:hAnsiTheme="minorHAnsi"/>
                <w:sz w:val="22"/>
                <w:lang w:val="en-GB" w:eastAsia="zh-TW"/>
              </w:rPr>
              <w:tab/>
            </w:r>
            <w:r w:rsidRPr="00A87547">
              <w:rPr>
                <w:rStyle w:val="Hyperlink"/>
              </w:rPr>
              <w:t>Product handling</w:t>
            </w:r>
            <w:r>
              <w:rPr>
                <w:webHidden/>
              </w:rPr>
              <w:tab/>
            </w:r>
            <w:r>
              <w:rPr>
                <w:webHidden/>
              </w:rPr>
              <w:fldChar w:fldCharType="begin"/>
            </w:r>
            <w:r>
              <w:rPr>
                <w:webHidden/>
              </w:rPr>
              <w:instrText xml:space="preserve"> PAGEREF _Toc354976514 \h </w:instrText>
            </w:r>
            <w:r>
              <w:rPr>
                <w:webHidden/>
              </w:rPr>
            </w:r>
            <w:r>
              <w:rPr>
                <w:webHidden/>
              </w:rPr>
              <w:fldChar w:fldCharType="separate"/>
            </w:r>
            <w:r>
              <w:rPr>
                <w:webHidden/>
              </w:rPr>
              <w:t>11</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5" w:history="1">
            <w:r w:rsidRPr="00A87547">
              <w:rPr>
                <w:rStyle w:val="Hyperlink"/>
              </w:rPr>
              <w:t>4.</w:t>
            </w:r>
            <w:r>
              <w:rPr>
                <w:rFonts w:asciiTheme="minorHAnsi" w:eastAsiaTheme="minorEastAsia" w:hAnsiTheme="minorHAnsi"/>
                <w:sz w:val="22"/>
                <w:lang w:val="en-GB" w:eastAsia="zh-TW"/>
              </w:rPr>
              <w:tab/>
            </w:r>
            <w:r w:rsidRPr="00A87547">
              <w:rPr>
                <w:rStyle w:val="Hyperlink"/>
              </w:rPr>
              <w:t>Interview and questionnaire flow</w:t>
            </w:r>
            <w:r>
              <w:rPr>
                <w:webHidden/>
              </w:rPr>
              <w:tab/>
            </w:r>
            <w:r>
              <w:rPr>
                <w:webHidden/>
              </w:rPr>
              <w:fldChar w:fldCharType="begin"/>
            </w:r>
            <w:r>
              <w:rPr>
                <w:webHidden/>
              </w:rPr>
              <w:instrText xml:space="preserve"> PAGEREF _Toc354976515 \h </w:instrText>
            </w:r>
            <w:r>
              <w:rPr>
                <w:webHidden/>
              </w:rPr>
            </w:r>
            <w:r>
              <w:rPr>
                <w:webHidden/>
              </w:rPr>
              <w:fldChar w:fldCharType="separate"/>
            </w:r>
            <w:r>
              <w:rPr>
                <w:webHidden/>
              </w:rPr>
              <w:t>12</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6" w:history="1">
            <w:r w:rsidRPr="00A87547">
              <w:rPr>
                <w:rStyle w:val="Hyperlink"/>
              </w:rPr>
              <w:t>4.1</w:t>
            </w:r>
            <w:r>
              <w:rPr>
                <w:rFonts w:asciiTheme="minorHAnsi" w:eastAsiaTheme="minorEastAsia" w:hAnsiTheme="minorHAnsi"/>
                <w:sz w:val="22"/>
                <w:lang w:val="en-GB" w:eastAsia="zh-TW"/>
              </w:rPr>
              <w:tab/>
            </w:r>
            <w:r w:rsidRPr="00A87547">
              <w:rPr>
                <w:rStyle w:val="Hyperlink"/>
              </w:rPr>
              <w:t>Visit and Interview flow</w:t>
            </w:r>
            <w:r>
              <w:rPr>
                <w:webHidden/>
              </w:rPr>
              <w:tab/>
            </w:r>
            <w:r>
              <w:rPr>
                <w:webHidden/>
              </w:rPr>
              <w:fldChar w:fldCharType="begin"/>
            </w:r>
            <w:r>
              <w:rPr>
                <w:webHidden/>
              </w:rPr>
              <w:instrText xml:space="preserve"> PAGEREF _Toc354976516 \h </w:instrText>
            </w:r>
            <w:r>
              <w:rPr>
                <w:webHidden/>
              </w:rPr>
            </w:r>
            <w:r>
              <w:rPr>
                <w:webHidden/>
              </w:rPr>
              <w:fldChar w:fldCharType="separate"/>
            </w:r>
            <w:r>
              <w:rPr>
                <w:webHidden/>
              </w:rPr>
              <w:t>12</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7" w:history="1">
            <w:r w:rsidRPr="00A87547">
              <w:rPr>
                <w:rStyle w:val="Hyperlink"/>
              </w:rPr>
              <w:t>4.2</w:t>
            </w:r>
            <w:r>
              <w:rPr>
                <w:rFonts w:asciiTheme="minorHAnsi" w:eastAsiaTheme="minorEastAsia" w:hAnsiTheme="minorHAnsi"/>
                <w:sz w:val="22"/>
                <w:lang w:val="en-GB" w:eastAsia="zh-TW"/>
              </w:rPr>
              <w:tab/>
            </w:r>
            <w:r w:rsidRPr="00A87547">
              <w:rPr>
                <w:rStyle w:val="Hyperlink"/>
              </w:rPr>
              <w:t>Questionnaire Flow</w:t>
            </w:r>
            <w:r>
              <w:rPr>
                <w:webHidden/>
              </w:rPr>
              <w:tab/>
            </w:r>
            <w:r>
              <w:rPr>
                <w:webHidden/>
              </w:rPr>
              <w:fldChar w:fldCharType="begin"/>
            </w:r>
            <w:r>
              <w:rPr>
                <w:webHidden/>
              </w:rPr>
              <w:instrText xml:space="preserve"> PAGEREF _Toc354976517 \h </w:instrText>
            </w:r>
            <w:r>
              <w:rPr>
                <w:webHidden/>
              </w:rPr>
            </w:r>
            <w:r>
              <w:rPr>
                <w:webHidden/>
              </w:rPr>
              <w:fldChar w:fldCharType="separate"/>
            </w:r>
            <w:r>
              <w:rPr>
                <w:webHidden/>
              </w:rPr>
              <w:t>15</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8" w:history="1">
            <w:r w:rsidRPr="00A87547">
              <w:rPr>
                <w:rStyle w:val="Hyperlink"/>
                <w:rFonts w:eastAsia="Times New Roman"/>
                <w:lang w:val="en-GB"/>
              </w:rPr>
              <w:t>4.3</w:t>
            </w:r>
            <w:r>
              <w:rPr>
                <w:rFonts w:asciiTheme="minorHAnsi" w:eastAsiaTheme="minorEastAsia" w:hAnsiTheme="minorHAnsi"/>
                <w:sz w:val="22"/>
                <w:lang w:val="en-GB" w:eastAsia="zh-TW"/>
              </w:rPr>
              <w:tab/>
            </w:r>
            <w:r w:rsidRPr="00A87547">
              <w:rPr>
                <w:rStyle w:val="Hyperlink"/>
                <w:rFonts w:eastAsia="Times New Roman"/>
                <w:lang w:val="en-GB"/>
              </w:rPr>
              <w:t>SAS+ attributes – local translation and validation</w:t>
            </w:r>
            <w:r>
              <w:rPr>
                <w:webHidden/>
              </w:rPr>
              <w:tab/>
            </w:r>
            <w:r>
              <w:rPr>
                <w:webHidden/>
              </w:rPr>
              <w:fldChar w:fldCharType="begin"/>
            </w:r>
            <w:r>
              <w:rPr>
                <w:webHidden/>
              </w:rPr>
              <w:instrText xml:space="preserve"> PAGEREF _Toc354976518 \h </w:instrText>
            </w:r>
            <w:r>
              <w:rPr>
                <w:webHidden/>
              </w:rPr>
            </w:r>
            <w:r>
              <w:rPr>
                <w:webHidden/>
              </w:rPr>
              <w:fldChar w:fldCharType="separate"/>
            </w:r>
            <w:r>
              <w:rPr>
                <w:webHidden/>
              </w:rPr>
              <w:t>16</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19" w:history="1">
            <w:r w:rsidRPr="00A87547">
              <w:rPr>
                <w:rStyle w:val="Hyperlink"/>
              </w:rPr>
              <w:t>4.4</w:t>
            </w:r>
            <w:r>
              <w:rPr>
                <w:rFonts w:asciiTheme="minorHAnsi" w:eastAsiaTheme="minorEastAsia" w:hAnsiTheme="minorHAnsi"/>
                <w:sz w:val="22"/>
                <w:lang w:val="en-GB" w:eastAsia="zh-TW"/>
              </w:rPr>
              <w:tab/>
            </w:r>
            <w:r w:rsidRPr="00A87547">
              <w:rPr>
                <w:rStyle w:val="Hyperlink"/>
              </w:rPr>
              <w:t>Questionnaire length:</w:t>
            </w:r>
            <w:r>
              <w:rPr>
                <w:webHidden/>
              </w:rPr>
              <w:tab/>
            </w:r>
            <w:r>
              <w:rPr>
                <w:webHidden/>
              </w:rPr>
              <w:fldChar w:fldCharType="begin"/>
            </w:r>
            <w:r>
              <w:rPr>
                <w:webHidden/>
              </w:rPr>
              <w:instrText xml:space="preserve"> PAGEREF _Toc354976519 \h </w:instrText>
            </w:r>
            <w:r>
              <w:rPr>
                <w:webHidden/>
              </w:rPr>
            </w:r>
            <w:r>
              <w:rPr>
                <w:webHidden/>
              </w:rPr>
              <w:fldChar w:fldCharType="separate"/>
            </w:r>
            <w:r>
              <w:rPr>
                <w:webHidden/>
              </w:rPr>
              <w:t>16</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0" w:history="1">
            <w:r w:rsidRPr="00A87547">
              <w:rPr>
                <w:rStyle w:val="Hyperlink"/>
              </w:rPr>
              <w:t>5.</w:t>
            </w:r>
            <w:r>
              <w:rPr>
                <w:rFonts w:asciiTheme="minorHAnsi" w:eastAsiaTheme="minorEastAsia" w:hAnsiTheme="minorHAnsi"/>
                <w:sz w:val="22"/>
                <w:lang w:val="en-GB" w:eastAsia="zh-TW"/>
              </w:rPr>
              <w:tab/>
            </w:r>
            <w:r w:rsidRPr="00A87547">
              <w:rPr>
                <w:rStyle w:val="Hyperlink"/>
              </w:rPr>
              <w:t>Key Metrics and Analytics</w:t>
            </w:r>
            <w:r>
              <w:rPr>
                <w:webHidden/>
              </w:rPr>
              <w:tab/>
            </w:r>
            <w:r>
              <w:rPr>
                <w:webHidden/>
              </w:rPr>
              <w:fldChar w:fldCharType="begin"/>
            </w:r>
            <w:r>
              <w:rPr>
                <w:webHidden/>
              </w:rPr>
              <w:instrText xml:space="preserve"> PAGEREF _Toc354976520 \h </w:instrText>
            </w:r>
            <w:r>
              <w:rPr>
                <w:webHidden/>
              </w:rPr>
            </w:r>
            <w:r>
              <w:rPr>
                <w:webHidden/>
              </w:rPr>
              <w:fldChar w:fldCharType="separate"/>
            </w:r>
            <w:r>
              <w:rPr>
                <w:webHidden/>
              </w:rPr>
              <w:t>17</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1" w:history="1">
            <w:r w:rsidRPr="00A87547">
              <w:rPr>
                <w:rStyle w:val="Hyperlink"/>
              </w:rPr>
              <w:t>5.1</w:t>
            </w:r>
            <w:r>
              <w:rPr>
                <w:rFonts w:asciiTheme="minorHAnsi" w:eastAsiaTheme="minorEastAsia" w:hAnsiTheme="minorHAnsi"/>
                <w:sz w:val="22"/>
                <w:lang w:val="en-GB" w:eastAsia="zh-TW"/>
              </w:rPr>
              <w:tab/>
            </w:r>
            <w:r w:rsidRPr="00A87547">
              <w:rPr>
                <w:rStyle w:val="Hyperlink"/>
              </w:rPr>
              <w:t>Determining the size of lovers</w:t>
            </w:r>
            <w:r>
              <w:rPr>
                <w:webHidden/>
              </w:rPr>
              <w:tab/>
            </w:r>
            <w:r>
              <w:rPr>
                <w:webHidden/>
              </w:rPr>
              <w:fldChar w:fldCharType="begin"/>
            </w:r>
            <w:r>
              <w:rPr>
                <w:webHidden/>
              </w:rPr>
              <w:instrText xml:space="preserve"> PAGEREF _Toc354976521 \h </w:instrText>
            </w:r>
            <w:r>
              <w:rPr>
                <w:webHidden/>
              </w:rPr>
            </w:r>
            <w:r>
              <w:rPr>
                <w:webHidden/>
              </w:rPr>
              <w:fldChar w:fldCharType="separate"/>
            </w:r>
            <w:r>
              <w:rPr>
                <w:webHidden/>
              </w:rPr>
              <w:t>17</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2" w:history="1">
            <w:r w:rsidRPr="00A87547">
              <w:rPr>
                <w:rStyle w:val="Hyperlink"/>
              </w:rPr>
              <w:t>5.2</w:t>
            </w:r>
            <w:r>
              <w:rPr>
                <w:rFonts w:asciiTheme="minorHAnsi" w:eastAsiaTheme="minorEastAsia" w:hAnsiTheme="minorHAnsi"/>
                <w:sz w:val="22"/>
                <w:lang w:val="en-GB" w:eastAsia="zh-TW"/>
              </w:rPr>
              <w:tab/>
            </w:r>
            <w:r w:rsidRPr="00A87547">
              <w:rPr>
                <w:rStyle w:val="Hyperlink"/>
              </w:rPr>
              <w:t>Preference drivers</w:t>
            </w:r>
            <w:r>
              <w:rPr>
                <w:webHidden/>
              </w:rPr>
              <w:tab/>
            </w:r>
            <w:r>
              <w:rPr>
                <w:webHidden/>
              </w:rPr>
              <w:fldChar w:fldCharType="begin"/>
            </w:r>
            <w:r>
              <w:rPr>
                <w:webHidden/>
              </w:rPr>
              <w:instrText xml:space="preserve"> PAGEREF _Toc354976522 \h </w:instrText>
            </w:r>
            <w:r>
              <w:rPr>
                <w:webHidden/>
              </w:rPr>
            </w:r>
            <w:r>
              <w:rPr>
                <w:webHidden/>
              </w:rPr>
              <w:fldChar w:fldCharType="separate"/>
            </w:r>
            <w:r>
              <w:rPr>
                <w:webHidden/>
              </w:rPr>
              <w:t>18</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3" w:history="1">
            <w:r w:rsidRPr="00A87547">
              <w:rPr>
                <w:rStyle w:val="Hyperlink"/>
              </w:rPr>
              <w:t>5.3</w:t>
            </w:r>
            <w:r>
              <w:rPr>
                <w:rFonts w:asciiTheme="minorHAnsi" w:eastAsiaTheme="minorEastAsia" w:hAnsiTheme="minorHAnsi"/>
                <w:sz w:val="22"/>
                <w:lang w:val="en-GB" w:eastAsia="zh-TW"/>
              </w:rPr>
              <w:tab/>
            </w:r>
            <w:r w:rsidRPr="00A87547">
              <w:rPr>
                <w:rStyle w:val="Hyperlink"/>
              </w:rPr>
              <w:t>Reasons for likeability &amp; rejection</w:t>
            </w:r>
            <w:r>
              <w:rPr>
                <w:webHidden/>
              </w:rPr>
              <w:tab/>
            </w:r>
            <w:r>
              <w:rPr>
                <w:webHidden/>
              </w:rPr>
              <w:fldChar w:fldCharType="begin"/>
            </w:r>
            <w:r>
              <w:rPr>
                <w:webHidden/>
              </w:rPr>
              <w:instrText xml:space="preserve"> PAGEREF _Toc354976523 \h </w:instrText>
            </w:r>
            <w:r>
              <w:rPr>
                <w:webHidden/>
              </w:rPr>
            </w:r>
            <w:r>
              <w:rPr>
                <w:webHidden/>
              </w:rPr>
              <w:fldChar w:fldCharType="separate"/>
            </w:r>
            <w:r>
              <w:rPr>
                <w:webHidden/>
              </w:rPr>
              <w:t>18</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4" w:history="1">
            <w:r w:rsidRPr="00A87547">
              <w:rPr>
                <w:rStyle w:val="Hyperlink"/>
              </w:rPr>
              <w:t>5.4</w:t>
            </w:r>
            <w:r>
              <w:rPr>
                <w:rFonts w:asciiTheme="minorHAnsi" w:eastAsiaTheme="minorEastAsia" w:hAnsiTheme="minorHAnsi"/>
                <w:sz w:val="22"/>
                <w:lang w:val="en-GB" w:eastAsia="zh-TW"/>
              </w:rPr>
              <w:tab/>
            </w:r>
            <w:r w:rsidRPr="00A87547">
              <w:rPr>
                <w:rStyle w:val="Hyperlink"/>
              </w:rPr>
              <w:t>Impact of familiarity</w:t>
            </w:r>
            <w:r>
              <w:rPr>
                <w:webHidden/>
              </w:rPr>
              <w:tab/>
            </w:r>
            <w:r>
              <w:rPr>
                <w:webHidden/>
              </w:rPr>
              <w:fldChar w:fldCharType="begin"/>
            </w:r>
            <w:r>
              <w:rPr>
                <w:webHidden/>
              </w:rPr>
              <w:instrText xml:space="preserve"> PAGEREF _Toc354976524 \h </w:instrText>
            </w:r>
            <w:r>
              <w:rPr>
                <w:webHidden/>
              </w:rPr>
            </w:r>
            <w:r>
              <w:rPr>
                <w:webHidden/>
              </w:rPr>
              <w:fldChar w:fldCharType="separate"/>
            </w:r>
            <w:r>
              <w:rPr>
                <w:webHidden/>
              </w:rPr>
              <w:t>18</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5" w:history="1">
            <w:r w:rsidRPr="00A87547">
              <w:rPr>
                <w:rStyle w:val="Hyperlink"/>
              </w:rPr>
              <w:t>5.5</w:t>
            </w:r>
            <w:r>
              <w:rPr>
                <w:rFonts w:asciiTheme="minorHAnsi" w:eastAsiaTheme="minorEastAsia" w:hAnsiTheme="minorHAnsi"/>
                <w:sz w:val="22"/>
                <w:lang w:val="en-GB" w:eastAsia="zh-TW"/>
              </w:rPr>
              <w:tab/>
            </w:r>
            <w:r w:rsidRPr="00A87547">
              <w:rPr>
                <w:rStyle w:val="Hyperlink"/>
              </w:rPr>
              <w:t>Environments association</w:t>
            </w:r>
            <w:r>
              <w:rPr>
                <w:webHidden/>
              </w:rPr>
              <w:tab/>
            </w:r>
            <w:r>
              <w:rPr>
                <w:webHidden/>
              </w:rPr>
              <w:fldChar w:fldCharType="begin"/>
            </w:r>
            <w:r>
              <w:rPr>
                <w:webHidden/>
              </w:rPr>
              <w:instrText xml:space="preserve"> PAGEREF _Toc354976525 \h </w:instrText>
            </w:r>
            <w:r>
              <w:rPr>
                <w:webHidden/>
              </w:rPr>
            </w:r>
            <w:r>
              <w:rPr>
                <w:webHidden/>
              </w:rPr>
              <w:fldChar w:fldCharType="separate"/>
            </w:r>
            <w:r>
              <w:rPr>
                <w:webHidden/>
              </w:rPr>
              <w:t>19</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6" w:history="1">
            <w:r w:rsidRPr="00A87547">
              <w:rPr>
                <w:rStyle w:val="Hyperlink"/>
              </w:rPr>
              <w:t>5.6</w:t>
            </w:r>
            <w:r>
              <w:rPr>
                <w:rFonts w:asciiTheme="minorHAnsi" w:eastAsiaTheme="minorEastAsia" w:hAnsiTheme="minorHAnsi"/>
                <w:sz w:val="22"/>
                <w:lang w:val="en-GB" w:eastAsia="zh-TW"/>
              </w:rPr>
              <w:tab/>
            </w:r>
            <w:r w:rsidRPr="00A87547">
              <w:rPr>
                <w:rStyle w:val="Hyperlink"/>
              </w:rPr>
              <w:t>Visualizing the extent of differentiation</w:t>
            </w:r>
            <w:r>
              <w:rPr>
                <w:webHidden/>
              </w:rPr>
              <w:tab/>
            </w:r>
            <w:r>
              <w:rPr>
                <w:webHidden/>
              </w:rPr>
              <w:fldChar w:fldCharType="begin"/>
            </w:r>
            <w:r>
              <w:rPr>
                <w:webHidden/>
              </w:rPr>
              <w:instrText xml:space="preserve"> PAGEREF _Toc354976526 \h </w:instrText>
            </w:r>
            <w:r>
              <w:rPr>
                <w:webHidden/>
              </w:rPr>
            </w:r>
            <w:r>
              <w:rPr>
                <w:webHidden/>
              </w:rPr>
              <w:fldChar w:fldCharType="separate"/>
            </w:r>
            <w:r>
              <w:rPr>
                <w:webHidden/>
              </w:rPr>
              <w:t>19</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7" w:history="1">
            <w:r w:rsidRPr="00A87547">
              <w:rPr>
                <w:rStyle w:val="Hyperlink"/>
              </w:rPr>
              <w:t>5.7</w:t>
            </w:r>
            <w:r>
              <w:rPr>
                <w:rFonts w:asciiTheme="minorHAnsi" w:eastAsiaTheme="minorEastAsia" w:hAnsiTheme="minorHAnsi"/>
                <w:sz w:val="22"/>
                <w:lang w:val="en-GB" w:eastAsia="zh-TW"/>
              </w:rPr>
              <w:tab/>
            </w:r>
            <w:r w:rsidRPr="00A87547">
              <w:rPr>
                <w:rStyle w:val="Hyperlink"/>
              </w:rPr>
              <w:t>Prioritizing amongst the vectors</w:t>
            </w:r>
            <w:r>
              <w:rPr>
                <w:webHidden/>
              </w:rPr>
              <w:tab/>
            </w:r>
            <w:r>
              <w:rPr>
                <w:webHidden/>
              </w:rPr>
              <w:fldChar w:fldCharType="begin"/>
            </w:r>
            <w:r>
              <w:rPr>
                <w:webHidden/>
              </w:rPr>
              <w:instrText xml:space="preserve"> PAGEREF _Toc354976527 \h </w:instrText>
            </w:r>
            <w:r>
              <w:rPr>
                <w:webHidden/>
              </w:rPr>
            </w:r>
            <w:r>
              <w:rPr>
                <w:webHidden/>
              </w:rPr>
              <w:fldChar w:fldCharType="separate"/>
            </w:r>
            <w:r>
              <w:rPr>
                <w:webHidden/>
              </w:rPr>
              <w:t>20</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8" w:history="1">
            <w:r w:rsidRPr="00A87547">
              <w:rPr>
                <w:rStyle w:val="Hyperlink"/>
              </w:rPr>
              <w:t>5.8</w:t>
            </w:r>
            <w:r>
              <w:rPr>
                <w:rFonts w:asciiTheme="minorHAnsi" w:eastAsiaTheme="minorEastAsia" w:hAnsiTheme="minorHAnsi"/>
                <w:sz w:val="22"/>
                <w:lang w:val="en-GB" w:eastAsia="zh-TW"/>
              </w:rPr>
              <w:tab/>
            </w:r>
            <w:r w:rsidRPr="00A87547">
              <w:rPr>
                <w:rStyle w:val="Hyperlink"/>
              </w:rPr>
              <w:t>Action Standard Setting</w:t>
            </w:r>
            <w:r>
              <w:rPr>
                <w:webHidden/>
              </w:rPr>
              <w:tab/>
            </w:r>
            <w:r>
              <w:rPr>
                <w:webHidden/>
              </w:rPr>
              <w:fldChar w:fldCharType="begin"/>
            </w:r>
            <w:r>
              <w:rPr>
                <w:webHidden/>
              </w:rPr>
              <w:instrText xml:space="preserve"> PAGEREF _Toc354976528 \h </w:instrText>
            </w:r>
            <w:r>
              <w:rPr>
                <w:webHidden/>
              </w:rPr>
            </w:r>
            <w:r>
              <w:rPr>
                <w:webHidden/>
              </w:rPr>
              <w:fldChar w:fldCharType="separate"/>
            </w:r>
            <w:r>
              <w:rPr>
                <w:webHidden/>
              </w:rPr>
              <w:t>20</w:t>
            </w:r>
            <w:r>
              <w:rPr>
                <w:webHidden/>
              </w:rPr>
              <w:fldChar w:fldCharType="end"/>
            </w:r>
          </w:hyperlink>
        </w:p>
        <w:p w:rsidR="0031074C" w:rsidRDefault="0031074C">
          <w:pPr>
            <w:pStyle w:val="TOC1"/>
            <w:tabs>
              <w:tab w:val="left" w:pos="660"/>
              <w:tab w:val="right" w:leader="dot" w:pos="9350"/>
            </w:tabs>
            <w:rPr>
              <w:rFonts w:asciiTheme="minorHAnsi" w:eastAsiaTheme="minorEastAsia" w:hAnsiTheme="minorHAnsi"/>
              <w:sz w:val="22"/>
              <w:lang w:val="en-GB" w:eastAsia="zh-TW"/>
            </w:rPr>
          </w:pPr>
          <w:hyperlink w:anchor="_Toc354976529" w:history="1">
            <w:r w:rsidRPr="00A87547">
              <w:rPr>
                <w:rStyle w:val="Hyperlink"/>
              </w:rPr>
              <w:t>6.</w:t>
            </w:r>
            <w:r>
              <w:rPr>
                <w:rFonts w:asciiTheme="minorHAnsi" w:eastAsiaTheme="minorEastAsia" w:hAnsiTheme="minorHAnsi"/>
                <w:sz w:val="22"/>
                <w:lang w:val="en-GB" w:eastAsia="zh-TW"/>
              </w:rPr>
              <w:tab/>
            </w:r>
            <w:r w:rsidRPr="00A87547">
              <w:rPr>
                <w:rStyle w:val="Hyperlink"/>
              </w:rPr>
              <w:t>Agency for TVR</w:t>
            </w:r>
            <w:r>
              <w:rPr>
                <w:webHidden/>
              </w:rPr>
              <w:tab/>
            </w:r>
            <w:r>
              <w:rPr>
                <w:webHidden/>
              </w:rPr>
              <w:fldChar w:fldCharType="begin"/>
            </w:r>
            <w:r>
              <w:rPr>
                <w:webHidden/>
              </w:rPr>
              <w:instrText xml:space="preserve"> PAGEREF _Toc354976529 \h </w:instrText>
            </w:r>
            <w:r>
              <w:rPr>
                <w:webHidden/>
              </w:rPr>
            </w:r>
            <w:r>
              <w:rPr>
                <w:webHidden/>
              </w:rPr>
              <w:fldChar w:fldCharType="separate"/>
            </w:r>
            <w:r>
              <w:rPr>
                <w:webHidden/>
              </w:rPr>
              <w:t>20</w:t>
            </w:r>
            <w:r>
              <w:rPr>
                <w:webHidden/>
              </w:rPr>
              <w:fldChar w:fldCharType="end"/>
            </w:r>
          </w:hyperlink>
        </w:p>
        <w:p w:rsidR="00BC51D5" w:rsidRDefault="00BC51D5">
          <w:r>
            <w:rPr>
              <w:b/>
              <w:bCs/>
              <w:noProof/>
            </w:rPr>
            <w:fldChar w:fldCharType="end"/>
          </w:r>
        </w:p>
      </w:sdtContent>
    </w:sdt>
    <w:p w:rsidR="00981F13" w:rsidRDefault="00981F13" w:rsidP="001E7E30">
      <w:pPr>
        <w:spacing w:line="240" w:lineRule="auto"/>
        <w:ind w:right="55"/>
        <w:rPr>
          <w:rFonts w:ascii="Verdana" w:hAnsi="Verdana"/>
        </w:rPr>
      </w:pPr>
    </w:p>
    <w:p w:rsidR="00F139EF" w:rsidRPr="003806FF" w:rsidRDefault="00F139EF" w:rsidP="001E7E30">
      <w:pPr>
        <w:spacing w:after="200"/>
        <w:rPr>
          <w:rFonts w:ascii="Verdana" w:hAnsi="Verdana"/>
        </w:rPr>
      </w:pPr>
    </w:p>
    <w:p w:rsidR="00734ADA" w:rsidRPr="009631DE" w:rsidRDefault="00734ADA" w:rsidP="00FF3251">
      <w:pPr>
        <w:pStyle w:val="Heading1"/>
        <w:rPr>
          <w:rFonts w:ascii="Verdana" w:hAnsi="Verdana"/>
          <w:szCs w:val="32"/>
        </w:rPr>
      </w:pPr>
      <w:bookmarkStart w:id="1" w:name="_Toc354944483"/>
      <w:bookmarkStart w:id="2" w:name="_Toc354976507"/>
      <w:r w:rsidRPr="009631DE">
        <w:rPr>
          <w:rFonts w:ascii="Verdana" w:hAnsi="Verdana"/>
          <w:szCs w:val="32"/>
        </w:rPr>
        <w:lastRenderedPageBreak/>
        <w:t>Overview</w:t>
      </w:r>
      <w:r w:rsidR="009844E6" w:rsidRPr="009631DE">
        <w:rPr>
          <w:rFonts w:ascii="Verdana" w:hAnsi="Verdana"/>
          <w:szCs w:val="32"/>
        </w:rPr>
        <w:t xml:space="preserve"> -</w:t>
      </w:r>
      <w:r w:rsidR="00981F13" w:rsidRPr="009631DE">
        <w:rPr>
          <w:rFonts w:ascii="Verdana" w:hAnsi="Verdana"/>
          <w:szCs w:val="32"/>
        </w:rPr>
        <w:t xml:space="preserve"> Tobacco Vector Resonance </w:t>
      </w:r>
      <w:r w:rsidRPr="009631DE">
        <w:rPr>
          <w:rFonts w:ascii="Verdana" w:hAnsi="Verdana"/>
          <w:szCs w:val="32"/>
        </w:rPr>
        <w:t>Test</w:t>
      </w:r>
      <w:bookmarkEnd w:id="1"/>
      <w:bookmarkEnd w:id="2"/>
    </w:p>
    <w:p w:rsidR="009844E6" w:rsidRDefault="00F2565F" w:rsidP="001E7E30">
      <w:pPr>
        <w:spacing w:before="240" w:line="240"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With the end goal of developing innovative products and differentiated brands, BAT has begun moving towards a more consumer centric, forward thinking and glob</w:t>
      </w:r>
      <w:r w:rsidR="009844E6">
        <w:rPr>
          <w:rFonts w:ascii="Verdana" w:eastAsia="Times New Roman" w:hAnsi="Verdana" w:cs="Times New Roman"/>
          <w:color w:val="333333"/>
          <w:szCs w:val="24"/>
          <w:lang w:val="en-GB"/>
        </w:rPr>
        <w:t xml:space="preserve">ally integrated business model. This vision centres </w:t>
      </w:r>
      <w:r w:rsidR="006C6226">
        <w:rPr>
          <w:rFonts w:ascii="Verdana" w:eastAsia="Times New Roman" w:hAnsi="Verdana" w:cs="Times New Roman"/>
          <w:color w:val="333333"/>
          <w:szCs w:val="24"/>
          <w:lang w:val="en-GB"/>
        </w:rPr>
        <w:t>on</w:t>
      </w:r>
      <w:r w:rsidR="009844E6">
        <w:rPr>
          <w:rFonts w:ascii="Verdana" w:eastAsia="Times New Roman" w:hAnsi="Verdana" w:cs="Times New Roman"/>
          <w:color w:val="333333"/>
          <w:szCs w:val="24"/>
          <w:lang w:val="en-GB"/>
        </w:rPr>
        <w:t xml:space="preserve"> delighting consumers with differentiated product experiences. </w:t>
      </w:r>
    </w:p>
    <w:p w:rsidR="009844E6" w:rsidRDefault="009844E6" w:rsidP="001E7E30">
      <w:pPr>
        <w:spacing w:before="240" w:line="240"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t xml:space="preserve">In this light understanding the consumer preferences for products, tastes and flavours becomes critical. The Tobacco Vector Resonance Test has been developed as a new strategic tool to identify the potential taste territories &amp; blending opportunities in the markets. </w:t>
      </w:r>
    </w:p>
    <w:p w:rsidR="00F2565F" w:rsidRPr="003806FF" w:rsidRDefault="00F2565F" w:rsidP="001E7E30">
      <w:pPr>
        <w:spacing w:before="240" w:line="240"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The Tobacco Vector</w:t>
      </w:r>
      <w:r w:rsidR="009844E6">
        <w:rPr>
          <w:rFonts w:ascii="Verdana" w:eastAsia="Times New Roman" w:hAnsi="Verdana" w:cs="Times New Roman"/>
          <w:color w:val="333333"/>
          <w:szCs w:val="24"/>
          <w:lang w:val="en-GB"/>
        </w:rPr>
        <w:t xml:space="preserve"> Resonance</w:t>
      </w:r>
      <w:r w:rsidRPr="003806FF">
        <w:rPr>
          <w:rFonts w:ascii="Verdana" w:eastAsia="Times New Roman" w:hAnsi="Verdana" w:cs="Times New Roman"/>
          <w:color w:val="333333"/>
          <w:szCs w:val="24"/>
          <w:lang w:val="en-GB"/>
        </w:rPr>
        <w:t xml:space="preserve"> Test </w:t>
      </w:r>
      <w:r w:rsidR="009844E6">
        <w:rPr>
          <w:rFonts w:ascii="Verdana" w:eastAsia="Times New Roman" w:hAnsi="Verdana" w:cs="Times New Roman"/>
          <w:color w:val="333333"/>
          <w:szCs w:val="24"/>
          <w:lang w:val="en-GB"/>
        </w:rPr>
        <w:t>is designed to test the</w:t>
      </w:r>
      <w:r w:rsidRPr="003806FF">
        <w:rPr>
          <w:rFonts w:ascii="Verdana" w:eastAsia="Times New Roman" w:hAnsi="Verdana" w:cs="Times New Roman"/>
          <w:color w:val="333333"/>
          <w:szCs w:val="24"/>
          <w:lang w:val="en-GB"/>
        </w:rPr>
        <w:t xml:space="preserve"> 12 taste exemplars developed by the Global leaf and blending team. </w:t>
      </w:r>
      <w:r w:rsidR="00084BDD">
        <w:rPr>
          <w:rFonts w:ascii="Verdana" w:eastAsia="Times New Roman" w:hAnsi="Verdana" w:cs="Times New Roman"/>
          <w:color w:val="333333"/>
          <w:szCs w:val="24"/>
          <w:lang w:val="en-GB"/>
        </w:rPr>
        <w:t>Please note that TVR does not test current products in the market but is specifically designed for these special samples.</w:t>
      </w:r>
    </w:p>
    <w:p w:rsidR="00086B0D" w:rsidRDefault="00F2565F" w:rsidP="001E7E30">
      <w:pPr>
        <w:spacing w:before="240" w:line="240"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These 12 products are based on 4 different types of taste vectors</w:t>
      </w:r>
      <w:r w:rsidR="00086B0D">
        <w:rPr>
          <w:rFonts w:ascii="Verdana" w:eastAsia="Times New Roman" w:hAnsi="Verdana" w:cs="Times New Roman"/>
          <w:color w:val="333333"/>
          <w:szCs w:val="24"/>
          <w:lang w:val="en-GB"/>
        </w:rPr>
        <w:t xml:space="preserve"> </w:t>
      </w:r>
      <w:r w:rsidR="00086B0D" w:rsidRPr="00086B0D">
        <w:rPr>
          <w:rFonts w:ascii="Verdana" w:eastAsia="Times New Roman" w:hAnsi="Verdana" w:cs="Times New Roman"/>
          <w:i/>
          <w:color w:val="333333"/>
          <w:szCs w:val="24"/>
          <w:lang w:val="en-GB"/>
        </w:rPr>
        <w:t>(Aromatic, Bright, Dark and Earthy</w:t>
      </w:r>
      <w:r w:rsidR="006C6226" w:rsidRPr="00086B0D">
        <w:rPr>
          <w:rFonts w:ascii="Verdana" w:eastAsia="Times New Roman" w:hAnsi="Verdana" w:cs="Times New Roman"/>
          <w:i/>
          <w:color w:val="333333"/>
          <w:szCs w:val="24"/>
          <w:lang w:val="en-GB"/>
        </w:rPr>
        <w:t>)</w:t>
      </w:r>
      <w:r w:rsidR="006C6226">
        <w:rPr>
          <w:rFonts w:ascii="Verdana" w:eastAsia="Times New Roman" w:hAnsi="Verdana" w:cs="Times New Roman"/>
          <w:color w:val="333333"/>
          <w:szCs w:val="24"/>
          <w:lang w:val="en-GB"/>
        </w:rPr>
        <w:t xml:space="preserve">. </w:t>
      </w:r>
      <w:r w:rsidRPr="003806FF">
        <w:rPr>
          <w:rFonts w:ascii="Verdana" w:eastAsia="Times New Roman" w:hAnsi="Verdana" w:cs="Times New Roman"/>
          <w:color w:val="333333"/>
          <w:szCs w:val="24"/>
          <w:lang w:val="en-GB"/>
        </w:rPr>
        <w:t>Within each Taste vector, there are three different taste signatures –total of 12 different products developed. The chart below represents the taste/Flavour vectors i.e. 4 to</w:t>
      </w:r>
      <w:r w:rsidR="00086B0D">
        <w:rPr>
          <w:rFonts w:ascii="Verdana" w:eastAsia="Times New Roman" w:hAnsi="Verdana" w:cs="Times New Roman"/>
          <w:color w:val="333333"/>
          <w:szCs w:val="24"/>
          <w:lang w:val="en-GB"/>
        </w:rPr>
        <w:t xml:space="preserve">bacco types and the 3 different </w:t>
      </w:r>
      <w:r w:rsidRPr="003806FF">
        <w:rPr>
          <w:rFonts w:ascii="Verdana" w:eastAsia="Times New Roman" w:hAnsi="Verdana" w:cs="Times New Roman"/>
          <w:color w:val="333333"/>
          <w:szCs w:val="24"/>
          <w:lang w:val="en-GB"/>
        </w:rPr>
        <w:t>taste types within each.</w:t>
      </w:r>
    </w:p>
    <w:p w:rsidR="00086B0D" w:rsidRDefault="00086B0D" w:rsidP="001E7E30">
      <w:pPr>
        <w:spacing w:before="240" w:line="240" w:lineRule="auto"/>
        <w:jc w:val="both"/>
        <w:rPr>
          <w:rFonts w:ascii="Verdana" w:eastAsia="Times New Roman" w:hAnsi="Verdana" w:cs="Times New Roman"/>
          <w:color w:val="333333"/>
          <w:szCs w:val="24"/>
          <w:lang w:val="en-GB"/>
        </w:rPr>
      </w:pPr>
    </w:p>
    <w:p w:rsidR="00A72D66" w:rsidRPr="003806FF" w:rsidRDefault="00A72D66" w:rsidP="001E7E30">
      <w:pPr>
        <w:spacing w:before="240" w:line="240" w:lineRule="auto"/>
        <w:jc w:val="both"/>
        <w:rPr>
          <w:rFonts w:ascii="Verdana" w:eastAsia="Times New Roman" w:hAnsi="Verdana" w:cs="Times New Roman"/>
          <w:color w:val="333333"/>
          <w:szCs w:val="24"/>
          <w:lang w:val="en-GB"/>
        </w:rPr>
      </w:pPr>
      <w:r w:rsidRPr="003806FF">
        <w:rPr>
          <w:rFonts w:ascii="Verdana" w:eastAsia="Times New Roman" w:hAnsi="Verdana" w:cs="Times New Roman"/>
          <w:noProof/>
          <w:color w:val="333333"/>
          <w:szCs w:val="24"/>
          <w:lang w:val="en-GB" w:eastAsia="zh-TW"/>
        </w:rPr>
        <w:drawing>
          <wp:inline distT="0" distB="0" distL="0" distR="0" wp14:anchorId="081663E5" wp14:editId="5E02F1C6">
            <wp:extent cx="3714750" cy="3313506"/>
            <wp:effectExtent l="0" t="0" r="0" b="1270"/>
            <wp:docPr id="7" name="Picture 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18171" cy="3316558"/>
                    </a:xfrm>
                    <a:prstGeom prst="rect">
                      <a:avLst/>
                    </a:prstGeom>
                    <a:noFill/>
                    <a:ln>
                      <a:noFill/>
                    </a:ln>
                    <a:effectLst/>
                    <a:extLst/>
                  </pic:spPr>
                </pic:pic>
              </a:graphicData>
            </a:graphic>
          </wp:inline>
        </w:drawing>
      </w:r>
    </w:p>
    <w:p w:rsidR="00086B0D" w:rsidRDefault="00BA6CC6" w:rsidP="001E7E30">
      <w:pPr>
        <w:spacing w:after="200"/>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br w:type="page"/>
      </w:r>
    </w:p>
    <w:p w:rsidR="00086B0D" w:rsidRDefault="00086B0D" w:rsidP="001858DF">
      <w:pPr>
        <w:spacing w:line="288"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lastRenderedPageBreak/>
        <w:t xml:space="preserve">The 12 exemplars represent all the different tobacco types that BAT is currently using for blending. </w:t>
      </w:r>
      <w:r w:rsidR="002B401E">
        <w:rPr>
          <w:rFonts w:ascii="Verdana" w:eastAsia="Times New Roman" w:hAnsi="Verdana" w:cs="Times New Roman"/>
          <w:color w:val="333333"/>
          <w:szCs w:val="24"/>
          <w:lang w:val="en-GB"/>
        </w:rPr>
        <w:t xml:space="preserve">Understanding the taste preferences in a given market will help the product developers to design blends that are suited to consumer tastes and to identify new opportunities. </w:t>
      </w:r>
    </w:p>
    <w:p w:rsidR="00086B0D" w:rsidRDefault="00086B0D" w:rsidP="001858DF">
      <w:pPr>
        <w:spacing w:line="288" w:lineRule="auto"/>
        <w:jc w:val="both"/>
        <w:rPr>
          <w:rFonts w:ascii="Verdana" w:eastAsia="Times New Roman" w:hAnsi="Verdana" w:cs="Times New Roman"/>
          <w:color w:val="333333"/>
          <w:szCs w:val="24"/>
          <w:lang w:val="en-GB"/>
        </w:rPr>
      </w:pPr>
    </w:p>
    <w:p w:rsidR="00F2565F" w:rsidRPr="003806FF" w:rsidRDefault="00F2565F" w:rsidP="001858DF">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The </w:t>
      </w:r>
      <w:r w:rsidRPr="00084BDD">
        <w:rPr>
          <w:rFonts w:ascii="Verdana" w:eastAsia="Times New Roman" w:hAnsi="Verdana" w:cs="Times New Roman"/>
          <w:color w:val="333333"/>
          <w:szCs w:val="24"/>
          <w:lang w:val="en-GB"/>
        </w:rPr>
        <w:t>Tobacco Vector Resonance Test</w:t>
      </w:r>
      <w:r w:rsidRPr="003806FF">
        <w:rPr>
          <w:rFonts w:ascii="Verdana" w:eastAsia="Times New Roman" w:hAnsi="Verdana" w:cs="Times New Roman"/>
          <w:color w:val="333333"/>
          <w:szCs w:val="24"/>
          <w:lang w:val="en-GB"/>
        </w:rPr>
        <w:t xml:space="preserve"> (TVR) will use these 12 differentiated taste signatures to:</w:t>
      </w:r>
    </w:p>
    <w:p w:rsidR="00F2565F" w:rsidRPr="003806FF" w:rsidRDefault="00F2565F" w:rsidP="001858DF">
      <w:pPr>
        <w:spacing w:line="288" w:lineRule="auto"/>
        <w:jc w:val="both"/>
        <w:rPr>
          <w:rFonts w:ascii="Verdana" w:eastAsia="Times New Roman" w:hAnsi="Verdana" w:cs="Times New Roman"/>
          <w:color w:val="333333"/>
          <w:szCs w:val="24"/>
          <w:lang w:val="en-GB"/>
        </w:rPr>
      </w:pPr>
    </w:p>
    <w:p w:rsidR="00F2565F" w:rsidRPr="003806FF" w:rsidRDefault="00F2565F" w:rsidP="001858DF">
      <w:pPr>
        <w:numPr>
          <w:ilvl w:val="0"/>
          <w:numId w:val="13"/>
        </w:numPr>
        <w:spacing w:line="288" w:lineRule="auto"/>
        <w:jc w:val="both"/>
        <w:rPr>
          <w:rFonts w:ascii="Verdana" w:eastAsia="Times New Roman" w:hAnsi="Verdana" w:cs="Times New Roman"/>
          <w:color w:val="333333"/>
          <w:szCs w:val="24"/>
          <w:lang w:val="en-IN"/>
        </w:rPr>
      </w:pPr>
      <w:r w:rsidRPr="003806FF">
        <w:rPr>
          <w:rFonts w:ascii="Verdana" w:eastAsia="Times New Roman" w:hAnsi="Verdana" w:cs="Times New Roman"/>
          <w:b/>
          <w:bCs/>
          <w:color w:val="333333"/>
          <w:szCs w:val="24"/>
        </w:rPr>
        <w:t xml:space="preserve">Uncover promising taste territories </w:t>
      </w:r>
      <w:r w:rsidRPr="003806FF">
        <w:rPr>
          <w:rFonts w:ascii="Verdana" w:eastAsia="Times New Roman" w:hAnsi="Verdana" w:cs="Times New Roman"/>
          <w:color w:val="333333"/>
          <w:szCs w:val="24"/>
        </w:rPr>
        <w:t>to inspire (differentiated) product develop</w:t>
      </w:r>
      <w:r w:rsidR="00AD35D6" w:rsidRPr="003806FF">
        <w:rPr>
          <w:rFonts w:ascii="Verdana" w:eastAsia="Times New Roman" w:hAnsi="Verdana" w:cs="Times New Roman"/>
          <w:color w:val="333333"/>
          <w:szCs w:val="24"/>
        </w:rPr>
        <w:t>ment</w:t>
      </w:r>
    </w:p>
    <w:p w:rsidR="00F2565F" w:rsidRPr="003806FF" w:rsidRDefault="00F2565F" w:rsidP="001858DF">
      <w:pPr>
        <w:numPr>
          <w:ilvl w:val="0"/>
          <w:numId w:val="13"/>
        </w:numPr>
        <w:spacing w:line="288" w:lineRule="auto"/>
        <w:jc w:val="both"/>
        <w:rPr>
          <w:rFonts w:ascii="Verdana" w:eastAsia="Times New Roman" w:hAnsi="Verdana" w:cs="Times New Roman"/>
          <w:color w:val="333333"/>
          <w:szCs w:val="24"/>
          <w:lang w:val="en-IN"/>
        </w:rPr>
      </w:pPr>
      <w:r w:rsidRPr="003806FF">
        <w:rPr>
          <w:rFonts w:ascii="Verdana" w:eastAsia="Times New Roman" w:hAnsi="Verdana" w:cs="Times New Roman"/>
          <w:color w:val="333333"/>
          <w:szCs w:val="24"/>
        </w:rPr>
        <w:t xml:space="preserve">Quantify </w:t>
      </w:r>
      <w:r w:rsidRPr="003806FF">
        <w:rPr>
          <w:rFonts w:ascii="Verdana" w:eastAsia="Times New Roman" w:hAnsi="Verdana" w:cs="Times New Roman"/>
          <w:b/>
          <w:bCs/>
          <w:color w:val="333333"/>
          <w:szCs w:val="24"/>
        </w:rPr>
        <w:t xml:space="preserve">share of lovers </w:t>
      </w:r>
    </w:p>
    <w:p w:rsidR="00F2565F" w:rsidRPr="003806FF" w:rsidRDefault="00F2565F" w:rsidP="001858DF">
      <w:pPr>
        <w:numPr>
          <w:ilvl w:val="0"/>
          <w:numId w:val="13"/>
        </w:numPr>
        <w:spacing w:line="288" w:lineRule="auto"/>
        <w:jc w:val="both"/>
        <w:rPr>
          <w:rFonts w:ascii="Verdana" w:eastAsia="Times New Roman" w:hAnsi="Verdana" w:cs="Times New Roman"/>
          <w:color w:val="333333"/>
          <w:szCs w:val="24"/>
          <w:lang w:val="en-IN"/>
        </w:rPr>
      </w:pPr>
      <w:r w:rsidRPr="003806FF">
        <w:rPr>
          <w:rFonts w:ascii="Verdana" w:eastAsia="Times New Roman" w:hAnsi="Verdana" w:cs="Times New Roman"/>
          <w:color w:val="333333"/>
          <w:szCs w:val="24"/>
        </w:rPr>
        <w:t xml:space="preserve">Enable blend &amp; flavor </w:t>
      </w:r>
      <w:r w:rsidRPr="003806FF">
        <w:rPr>
          <w:rFonts w:ascii="Verdana" w:eastAsia="Times New Roman" w:hAnsi="Verdana" w:cs="Times New Roman"/>
          <w:b/>
          <w:bCs/>
          <w:color w:val="333333"/>
          <w:szCs w:val="24"/>
        </w:rPr>
        <w:t>signature development</w:t>
      </w:r>
      <w:r w:rsidRPr="003806FF">
        <w:rPr>
          <w:rFonts w:ascii="Verdana" w:eastAsia="Times New Roman" w:hAnsi="Verdana" w:cs="Times New Roman"/>
          <w:b/>
          <w:bCs/>
          <w:color w:val="333333"/>
          <w:szCs w:val="24"/>
          <w:lang w:val="en-GB"/>
        </w:rPr>
        <w:t xml:space="preserve"> </w:t>
      </w:r>
    </w:p>
    <w:p w:rsidR="00F2565F" w:rsidRPr="003806FF" w:rsidRDefault="00765B0E" w:rsidP="001858DF">
      <w:pPr>
        <w:numPr>
          <w:ilvl w:val="0"/>
          <w:numId w:val="13"/>
        </w:numPr>
        <w:spacing w:line="288" w:lineRule="auto"/>
        <w:jc w:val="both"/>
        <w:rPr>
          <w:rFonts w:ascii="Verdana" w:eastAsia="Times New Roman" w:hAnsi="Verdana" w:cs="Times New Roman"/>
          <w:color w:val="333333"/>
          <w:szCs w:val="24"/>
          <w:lang w:val="en-IN"/>
        </w:rPr>
      </w:pPr>
      <w:r w:rsidRPr="003806FF">
        <w:rPr>
          <w:rFonts w:ascii="Verdana" w:eastAsia="Times New Roman" w:hAnsi="Verdana" w:cs="Times New Roman"/>
          <w:color w:val="333333"/>
          <w:szCs w:val="24"/>
          <w:lang w:val="en-GB"/>
        </w:rPr>
        <w:t>Understand vectors</w:t>
      </w:r>
      <w:r w:rsidR="00F2565F" w:rsidRPr="003806FF">
        <w:rPr>
          <w:rFonts w:ascii="Verdana" w:eastAsia="Times New Roman" w:hAnsi="Verdana" w:cs="Times New Roman"/>
          <w:color w:val="333333"/>
          <w:szCs w:val="24"/>
          <w:lang w:val="en-GB"/>
        </w:rPr>
        <w:t xml:space="preserve"> in the context </w:t>
      </w:r>
      <w:r w:rsidR="00F2565F" w:rsidRPr="003806FF">
        <w:rPr>
          <w:rFonts w:ascii="Verdana" w:eastAsia="Times New Roman" w:hAnsi="Verdana" w:cs="Times New Roman"/>
          <w:b/>
          <w:bCs/>
          <w:color w:val="333333"/>
          <w:szCs w:val="24"/>
          <w:lang w:val="en-GB"/>
        </w:rPr>
        <w:t>of consumer moments</w:t>
      </w:r>
      <w:r w:rsidR="00F2565F" w:rsidRPr="003806FF">
        <w:rPr>
          <w:rFonts w:ascii="Verdana" w:eastAsia="Times New Roman" w:hAnsi="Verdana" w:cs="Times New Roman"/>
          <w:b/>
          <w:bCs/>
          <w:color w:val="333333"/>
          <w:szCs w:val="24"/>
        </w:rPr>
        <w:t xml:space="preserve"> </w:t>
      </w:r>
    </w:p>
    <w:p w:rsidR="00FD57E2" w:rsidRDefault="00FD57E2" w:rsidP="001858DF">
      <w:pPr>
        <w:jc w:val="both"/>
        <w:rPr>
          <w:rFonts w:ascii="Verdana" w:hAnsi="Verdana"/>
          <w:b/>
          <w:u w:val="single"/>
        </w:rPr>
      </w:pPr>
    </w:p>
    <w:p w:rsidR="00560618" w:rsidRDefault="00560618" w:rsidP="001858DF">
      <w:pPr>
        <w:jc w:val="both"/>
        <w:rPr>
          <w:rFonts w:ascii="Verdana" w:hAnsi="Verdana"/>
        </w:rPr>
      </w:pPr>
      <w:r>
        <w:rPr>
          <w:rFonts w:ascii="Verdana" w:hAnsi="Verdana"/>
        </w:rPr>
        <w:t xml:space="preserve">TVR is recommended to be done in the T15 and key Global Focus Markets every three years to help to formulate the product strategy. In addition it can be used when needed to </w:t>
      </w:r>
      <w:r w:rsidR="00084BDD">
        <w:rPr>
          <w:rFonts w:ascii="Verdana" w:hAnsi="Verdana"/>
        </w:rPr>
        <w:t xml:space="preserve">aid product development. </w:t>
      </w:r>
    </w:p>
    <w:p w:rsidR="00D654E5" w:rsidRDefault="00D654E5" w:rsidP="001858DF">
      <w:pPr>
        <w:jc w:val="both"/>
        <w:rPr>
          <w:rFonts w:ascii="Verdana" w:hAnsi="Verdana"/>
        </w:rPr>
      </w:pPr>
    </w:p>
    <w:p w:rsidR="00D654E5" w:rsidRDefault="00D654E5" w:rsidP="001858DF">
      <w:pPr>
        <w:jc w:val="both"/>
        <w:rPr>
          <w:rFonts w:ascii="Verdana" w:hAnsi="Verdana"/>
        </w:rPr>
      </w:pPr>
      <w:r>
        <w:rPr>
          <w:rFonts w:ascii="Verdana" w:hAnsi="Verdana"/>
        </w:rPr>
        <w:t>Please note that the samples for TVR have a long lead time and they need to be agreed and booked in advance with your RPC.</w:t>
      </w:r>
    </w:p>
    <w:p w:rsidR="00560618" w:rsidRDefault="00560618" w:rsidP="001858DF">
      <w:pPr>
        <w:jc w:val="both"/>
        <w:rPr>
          <w:rFonts w:ascii="Verdana" w:hAnsi="Verdana"/>
        </w:rPr>
      </w:pPr>
    </w:p>
    <w:p w:rsidR="00560618" w:rsidRPr="00560618" w:rsidRDefault="00560618" w:rsidP="001858DF">
      <w:pPr>
        <w:spacing w:line="288" w:lineRule="auto"/>
        <w:jc w:val="both"/>
        <w:rPr>
          <w:rFonts w:ascii="Verdana" w:eastAsia="Times New Roman" w:hAnsi="Verdana" w:cs="Times New Roman"/>
          <w:color w:val="333333"/>
          <w:szCs w:val="24"/>
          <w:lang w:val="en-GB"/>
        </w:rPr>
      </w:pPr>
      <w:r w:rsidRPr="00560618">
        <w:rPr>
          <w:rFonts w:ascii="Verdana" w:eastAsia="Times New Roman" w:hAnsi="Verdana" w:cs="Times New Roman"/>
          <w:color w:val="333333"/>
          <w:szCs w:val="24"/>
          <w:lang w:val="en-GB"/>
        </w:rPr>
        <w:t xml:space="preserve">The product testing plans are governed by the GPSG and the Regional Product Groups. </w:t>
      </w:r>
    </w:p>
    <w:p w:rsidR="00560618" w:rsidRPr="00560618" w:rsidRDefault="00560618" w:rsidP="001858DF">
      <w:pPr>
        <w:spacing w:line="288" w:lineRule="auto"/>
        <w:jc w:val="both"/>
        <w:rPr>
          <w:rFonts w:ascii="Verdana" w:eastAsia="Times New Roman" w:hAnsi="Verdana" w:cs="Times New Roman"/>
          <w:color w:val="333333"/>
          <w:szCs w:val="24"/>
          <w:lang w:val="en-GB"/>
        </w:rPr>
      </w:pPr>
    </w:p>
    <w:p w:rsidR="00560618" w:rsidRPr="00560618" w:rsidRDefault="00084BDD" w:rsidP="001858DF">
      <w:pPr>
        <w:spacing w:line="288"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t>Any TVR test will require the sign-off from Global Oracle Manager.</w:t>
      </w:r>
    </w:p>
    <w:p w:rsidR="00560618" w:rsidRPr="00560618" w:rsidRDefault="00560618" w:rsidP="001E7E30">
      <w:pPr>
        <w:rPr>
          <w:rFonts w:ascii="Verdana" w:hAnsi="Verdana"/>
          <w:lang w:val="en-GB"/>
        </w:rPr>
      </w:pPr>
    </w:p>
    <w:p w:rsidR="00BA6CC6" w:rsidRPr="00084BDD" w:rsidRDefault="00084BDD" w:rsidP="00084BDD">
      <w:pPr>
        <w:spacing w:after="200"/>
        <w:rPr>
          <w:rFonts w:ascii="Verdana" w:hAnsi="Verdana"/>
        </w:rPr>
      </w:pPr>
      <w:r>
        <w:rPr>
          <w:rFonts w:ascii="Verdana" w:hAnsi="Verdana"/>
        </w:rPr>
        <w:br w:type="page"/>
      </w:r>
    </w:p>
    <w:p w:rsidR="00734ADA" w:rsidRPr="006E46E1" w:rsidRDefault="00734ADA" w:rsidP="00FF3251">
      <w:pPr>
        <w:pStyle w:val="Heading1"/>
        <w:rPr>
          <w:rFonts w:ascii="Verdana" w:hAnsi="Verdana"/>
          <w:sz w:val="40"/>
          <w:szCs w:val="40"/>
        </w:rPr>
      </w:pPr>
      <w:bookmarkStart w:id="3" w:name="_Toc354944484"/>
      <w:bookmarkStart w:id="4" w:name="_Toc354976508"/>
      <w:r w:rsidRPr="006E46E1">
        <w:rPr>
          <w:rFonts w:ascii="Verdana" w:hAnsi="Verdana"/>
          <w:sz w:val="40"/>
          <w:szCs w:val="40"/>
        </w:rPr>
        <w:lastRenderedPageBreak/>
        <w:t xml:space="preserve">How to setup </w:t>
      </w:r>
      <w:r w:rsidR="002B401E" w:rsidRPr="006E46E1">
        <w:rPr>
          <w:rFonts w:ascii="Verdana" w:hAnsi="Verdana"/>
          <w:sz w:val="40"/>
          <w:szCs w:val="40"/>
        </w:rPr>
        <w:t>a TVR</w:t>
      </w:r>
      <w:r w:rsidRPr="006E46E1">
        <w:rPr>
          <w:rFonts w:ascii="Verdana" w:hAnsi="Verdana"/>
          <w:sz w:val="40"/>
          <w:szCs w:val="40"/>
        </w:rPr>
        <w:t>?</w:t>
      </w:r>
      <w:bookmarkEnd w:id="3"/>
      <w:bookmarkEnd w:id="4"/>
    </w:p>
    <w:p w:rsidR="00BA6CC6" w:rsidRPr="00BA6CC6" w:rsidRDefault="00BA6CC6" w:rsidP="001E7E30"/>
    <w:p w:rsidR="00F2565F" w:rsidRPr="003806FF" w:rsidRDefault="002B401E" w:rsidP="001E7E30">
      <w:pPr>
        <w:jc w:val="both"/>
        <w:rPr>
          <w:rFonts w:ascii="Verdana" w:hAnsi="Verdana"/>
        </w:rPr>
      </w:pPr>
      <w:r>
        <w:rPr>
          <w:rFonts w:ascii="Verdana" w:hAnsi="Verdana"/>
        </w:rPr>
        <w:t>TVR</w:t>
      </w:r>
      <w:r w:rsidR="00F2565F" w:rsidRPr="003806FF">
        <w:rPr>
          <w:rFonts w:ascii="Verdana" w:hAnsi="Verdana"/>
        </w:rPr>
        <w:t xml:space="preserve"> is a quantitative product testing methodology where we place each product with the respondents for 1 day home placement. The products a</w:t>
      </w:r>
      <w:r w:rsidR="00765B0E" w:rsidRPr="003806FF">
        <w:rPr>
          <w:rFonts w:ascii="Verdana" w:hAnsi="Verdana"/>
        </w:rPr>
        <w:t xml:space="preserve">re placed in an un-branded format, </w:t>
      </w:r>
      <w:r w:rsidR="00F2565F" w:rsidRPr="003806FF">
        <w:rPr>
          <w:rFonts w:ascii="Verdana" w:hAnsi="Verdana"/>
        </w:rPr>
        <w:t>in white test packaging without any branding information or elements. The TVR mirrors the principle</w:t>
      </w:r>
      <w:r w:rsidR="00D654E5">
        <w:rPr>
          <w:rFonts w:ascii="Verdana" w:hAnsi="Verdana"/>
        </w:rPr>
        <w:t xml:space="preserve"> of an Unbranded Product Test by</w:t>
      </w:r>
      <w:r w:rsidR="00F2565F" w:rsidRPr="003806FF">
        <w:rPr>
          <w:rFonts w:ascii="Verdana" w:hAnsi="Verdana"/>
        </w:rPr>
        <w:t xml:space="preserve"> capturing a pure product read</w:t>
      </w:r>
      <w:r w:rsidR="00AD35D6" w:rsidRPr="003806FF">
        <w:rPr>
          <w:rFonts w:ascii="Verdana" w:hAnsi="Verdana"/>
        </w:rPr>
        <w:t xml:space="preserve"> (without any brand influence)</w:t>
      </w:r>
      <w:r w:rsidR="00F2565F" w:rsidRPr="003806FF">
        <w:rPr>
          <w:rFonts w:ascii="Verdana" w:hAnsi="Verdana"/>
        </w:rPr>
        <w:t xml:space="preserve">. </w:t>
      </w:r>
    </w:p>
    <w:p w:rsidR="00247179" w:rsidRDefault="00247179" w:rsidP="001E7E30">
      <w:pPr>
        <w:rPr>
          <w:rFonts w:ascii="Verdana" w:hAnsi="Verdana"/>
        </w:rPr>
      </w:pPr>
    </w:p>
    <w:p w:rsidR="009631DE" w:rsidRPr="003806FF" w:rsidRDefault="009631DE" w:rsidP="001E7E30">
      <w:pPr>
        <w:rPr>
          <w:rFonts w:ascii="Verdana" w:hAnsi="Verdana"/>
        </w:rPr>
      </w:pPr>
    </w:p>
    <w:p w:rsidR="00734ADA" w:rsidRPr="00D654E5" w:rsidRDefault="00734ADA" w:rsidP="00D654E5">
      <w:pPr>
        <w:pStyle w:val="Heading1"/>
        <w:numPr>
          <w:ilvl w:val="1"/>
          <w:numId w:val="1"/>
        </w:numPr>
        <w:rPr>
          <w:rFonts w:ascii="Verdana" w:hAnsi="Verdana"/>
          <w:sz w:val="28"/>
        </w:rPr>
      </w:pPr>
      <w:bookmarkStart w:id="5" w:name="_Toc354944485"/>
      <w:bookmarkStart w:id="6" w:name="_Toc354976509"/>
      <w:r w:rsidRPr="00D654E5">
        <w:rPr>
          <w:rFonts w:ascii="Verdana" w:hAnsi="Verdana"/>
          <w:sz w:val="28"/>
        </w:rPr>
        <w:t>Research Design</w:t>
      </w:r>
      <w:bookmarkEnd w:id="5"/>
      <w:bookmarkEnd w:id="6"/>
    </w:p>
    <w:p w:rsidR="00F73E58" w:rsidRPr="003806FF" w:rsidRDefault="00F73E58" w:rsidP="001E7E30">
      <w:pPr>
        <w:rPr>
          <w:rFonts w:ascii="Verdana" w:hAnsi="Verdana"/>
          <w:b/>
        </w:rPr>
      </w:pPr>
    </w:p>
    <w:p w:rsidR="009631DE" w:rsidRDefault="00247179" w:rsidP="006E46E1">
      <w:pPr>
        <w:spacing w:line="288"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t>TVR is setup as a sequential monadic placement of the 12 products. The key difference to a normal Unbranded Product Test (UPT) is the length of placement being</w:t>
      </w:r>
      <w:r w:rsidR="00084BDD">
        <w:rPr>
          <w:rFonts w:ascii="Verdana" w:eastAsia="Times New Roman" w:hAnsi="Verdana" w:cs="Times New Roman"/>
          <w:color w:val="333333"/>
          <w:szCs w:val="24"/>
          <w:lang w:val="en-GB"/>
        </w:rPr>
        <w:t xml:space="preserve"> only</w:t>
      </w:r>
      <w:r>
        <w:rPr>
          <w:rFonts w:ascii="Verdana" w:eastAsia="Times New Roman" w:hAnsi="Verdana" w:cs="Times New Roman"/>
          <w:color w:val="333333"/>
          <w:szCs w:val="24"/>
          <w:lang w:val="en-GB"/>
        </w:rPr>
        <w:t xml:space="preserve"> 1 day (instead of 4 days). The reason for the 1 day placement is that these products are very differentiated and distinct flavours and they are not meant for longer consumption. It will be easy for the consumers to tell us which ones they </w:t>
      </w:r>
      <w:r w:rsidR="00084BDD">
        <w:rPr>
          <w:rFonts w:ascii="Verdana" w:eastAsia="Times New Roman" w:hAnsi="Verdana" w:cs="Times New Roman"/>
          <w:color w:val="333333"/>
          <w:szCs w:val="24"/>
          <w:lang w:val="en-GB"/>
        </w:rPr>
        <w:t>like or dislike</w:t>
      </w:r>
      <w:r>
        <w:rPr>
          <w:rFonts w:ascii="Verdana" w:eastAsia="Times New Roman" w:hAnsi="Verdana" w:cs="Times New Roman"/>
          <w:color w:val="333333"/>
          <w:szCs w:val="24"/>
          <w:lang w:val="en-GB"/>
        </w:rPr>
        <w:t xml:space="preserve">. Longer consumption might be over-whelming as well as some unnecessary adjustment might happen over time. </w:t>
      </w:r>
    </w:p>
    <w:p w:rsidR="009631DE" w:rsidRDefault="009631DE" w:rsidP="006E46E1">
      <w:pPr>
        <w:spacing w:line="288" w:lineRule="auto"/>
        <w:jc w:val="both"/>
        <w:rPr>
          <w:rFonts w:ascii="Verdana" w:eastAsia="Times New Roman" w:hAnsi="Verdana" w:cs="Times New Roman"/>
          <w:color w:val="333333"/>
          <w:szCs w:val="24"/>
          <w:lang w:val="en-GB"/>
        </w:rPr>
      </w:pPr>
    </w:p>
    <w:p w:rsidR="00F2565F" w:rsidRDefault="00F2565F" w:rsidP="006E46E1">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Each respondent will </w:t>
      </w:r>
      <w:r w:rsidR="00DE55E6">
        <w:rPr>
          <w:rFonts w:ascii="Verdana" w:eastAsia="Times New Roman" w:hAnsi="Verdana" w:cs="Times New Roman"/>
          <w:color w:val="333333"/>
          <w:szCs w:val="24"/>
          <w:lang w:val="en-GB"/>
        </w:rPr>
        <w:t>smoke</w:t>
      </w:r>
      <w:r w:rsidRPr="003806FF">
        <w:rPr>
          <w:rFonts w:ascii="Verdana" w:eastAsia="Times New Roman" w:hAnsi="Verdana" w:cs="Times New Roman"/>
          <w:color w:val="333333"/>
          <w:szCs w:val="24"/>
          <w:lang w:val="en-GB"/>
        </w:rPr>
        <w:t xml:space="preserve"> all the 12 products in a</w:t>
      </w:r>
      <w:r w:rsidR="00DE55E6">
        <w:rPr>
          <w:rFonts w:ascii="Verdana" w:eastAsia="Times New Roman" w:hAnsi="Verdana" w:cs="Times New Roman"/>
          <w:color w:val="333333"/>
          <w:szCs w:val="24"/>
          <w:lang w:val="en-GB"/>
        </w:rPr>
        <w:t xml:space="preserve"> pre-defined placement sequence:</w:t>
      </w:r>
    </w:p>
    <w:p w:rsidR="009631DE" w:rsidRDefault="009631DE" w:rsidP="006E46E1">
      <w:pPr>
        <w:spacing w:line="288" w:lineRule="auto"/>
        <w:jc w:val="both"/>
        <w:rPr>
          <w:rFonts w:ascii="Verdana" w:eastAsia="Times New Roman" w:hAnsi="Verdana" w:cs="Times New Roman"/>
          <w:color w:val="333333"/>
          <w:szCs w:val="24"/>
          <w:lang w:val="en-GB"/>
        </w:rPr>
      </w:pPr>
    </w:p>
    <w:p w:rsidR="009631DE" w:rsidRPr="003806FF" w:rsidRDefault="009631DE" w:rsidP="009631DE">
      <w:pPr>
        <w:pStyle w:val="ListParagraph"/>
        <w:numPr>
          <w:ilvl w:val="0"/>
          <w:numId w:val="23"/>
        </w:numPr>
        <w:jc w:val="both"/>
        <w:rPr>
          <w:rFonts w:ascii="Verdana" w:hAnsi="Verdana"/>
        </w:rPr>
      </w:pPr>
      <w:r w:rsidRPr="003806FF">
        <w:rPr>
          <w:rFonts w:ascii="Verdana" w:hAnsi="Verdana"/>
        </w:rPr>
        <w:t xml:space="preserve">The 12 test vectors will be placed in 3 stages </w:t>
      </w:r>
      <w:r>
        <w:rPr>
          <w:rFonts w:ascii="Verdana" w:hAnsi="Verdana"/>
        </w:rPr>
        <w:t xml:space="preserve">and in each stage </w:t>
      </w:r>
      <w:r w:rsidRPr="003806FF">
        <w:rPr>
          <w:rFonts w:ascii="Verdana" w:hAnsi="Verdana"/>
        </w:rPr>
        <w:t>the 4 vectors will be evaluated.</w:t>
      </w:r>
    </w:p>
    <w:p w:rsidR="009631DE" w:rsidRPr="003806FF" w:rsidRDefault="009631DE" w:rsidP="009631DE">
      <w:pPr>
        <w:pStyle w:val="ListParagraph"/>
        <w:numPr>
          <w:ilvl w:val="0"/>
          <w:numId w:val="23"/>
        </w:numPr>
        <w:jc w:val="both"/>
        <w:rPr>
          <w:rFonts w:ascii="Verdana" w:hAnsi="Verdana"/>
        </w:rPr>
      </w:pPr>
      <w:r w:rsidRPr="003806FF">
        <w:rPr>
          <w:rFonts w:ascii="Verdana" w:hAnsi="Verdana"/>
        </w:rPr>
        <w:t xml:space="preserve">The 4 vectors placed in each stage will belong to different tobacco quadrants </w:t>
      </w:r>
      <w:r w:rsidRPr="009631DE">
        <w:rPr>
          <w:rFonts w:ascii="Verdana" w:hAnsi="Verdana"/>
          <w:i/>
        </w:rPr>
        <w:t>(Bright, Earthy, Dark and Aromatic)</w:t>
      </w:r>
      <w:r w:rsidRPr="003806FF">
        <w:rPr>
          <w:rFonts w:ascii="Verdana" w:hAnsi="Verdana"/>
        </w:rPr>
        <w:t xml:space="preserve"> – i.e. taste options belonging to the same tobacco quadrant will not be placed </w:t>
      </w:r>
      <w:r>
        <w:rPr>
          <w:rFonts w:ascii="Verdana" w:hAnsi="Verdana"/>
        </w:rPr>
        <w:t>sequentially.</w:t>
      </w:r>
    </w:p>
    <w:p w:rsidR="009631DE" w:rsidRPr="003806FF" w:rsidRDefault="009631DE" w:rsidP="009631DE">
      <w:pPr>
        <w:pStyle w:val="ListParagraph"/>
        <w:numPr>
          <w:ilvl w:val="0"/>
          <w:numId w:val="23"/>
        </w:numPr>
        <w:jc w:val="both"/>
        <w:rPr>
          <w:rFonts w:ascii="Verdana" w:hAnsi="Verdana"/>
        </w:rPr>
      </w:pPr>
      <w:r w:rsidRPr="003806FF">
        <w:rPr>
          <w:rFonts w:ascii="Verdana" w:hAnsi="Verdana"/>
        </w:rPr>
        <w:t xml:space="preserve">There will be a 2 day gap between each stage to reset the </w:t>
      </w:r>
      <w:r>
        <w:rPr>
          <w:rFonts w:ascii="Verdana" w:hAnsi="Verdana"/>
        </w:rPr>
        <w:t xml:space="preserve">taste </w:t>
      </w:r>
      <w:r w:rsidRPr="003806FF">
        <w:rPr>
          <w:rFonts w:ascii="Verdana" w:hAnsi="Verdana"/>
        </w:rPr>
        <w:t xml:space="preserve">pallet of the respondents, given that these </w:t>
      </w:r>
      <w:r>
        <w:rPr>
          <w:rFonts w:ascii="Verdana" w:hAnsi="Verdana"/>
        </w:rPr>
        <w:t>samples</w:t>
      </w:r>
      <w:r w:rsidRPr="003806FF">
        <w:rPr>
          <w:rFonts w:ascii="Verdana" w:hAnsi="Verdana"/>
        </w:rPr>
        <w:t xml:space="preserve"> are highly differentiated.</w:t>
      </w:r>
    </w:p>
    <w:p w:rsidR="009631DE" w:rsidRDefault="009631DE" w:rsidP="009631DE">
      <w:pPr>
        <w:pStyle w:val="ListParagraph"/>
        <w:numPr>
          <w:ilvl w:val="0"/>
          <w:numId w:val="23"/>
        </w:numPr>
        <w:jc w:val="both"/>
        <w:rPr>
          <w:rFonts w:ascii="Verdana" w:hAnsi="Verdana"/>
        </w:rPr>
      </w:pPr>
      <w:r w:rsidRPr="003806FF">
        <w:rPr>
          <w:rFonts w:ascii="Verdana" w:hAnsi="Verdana"/>
        </w:rPr>
        <w:t>In order to ensure a balanced placement –</w:t>
      </w:r>
      <w:r>
        <w:rPr>
          <w:rFonts w:ascii="Verdana" w:hAnsi="Verdana"/>
        </w:rPr>
        <w:t xml:space="preserve"> a specialized </w:t>
      </w:r>
      <w:r>
        <w:rPr>
          <w:rFonts w:ascii="Verdana" w:hAnsi="Verdana"/>
        </w:rPr>
        <w:t>p</w:t>
      </w:r>
      <w:r>
        <w:rPr>
          <w:rFonts w:ascii="Verdana" w:hAnsi="Verdana"/>
        </w:rPr>
        <w:t xml:space="preserve">lacement design </w:t>
      </w:r>
      <w:r w:rsidRPr="003806FF">
        <w:rPr>
          <w:rFonts w:ascii="Verdana" w:hAnsi="Verdana"/>
        </w:rPr>
        <w:t xml:space="preserve">will be used </w:t>
      </w:r>
      <w:r w:rsidRPr="009631DE">
        <w:rPr>
          <w:rFonts w:ascii="Verdana" w:hAnsi="Verdana"/>
          <w:i/>
        </w:rPr>
        <w:t>(given the requirement to have successive placements from different tobacco vectors)</w:t>
      </w:r>
    </w:p>
    <w:p w:rsidR="009631DE" w:rsidRPr="009631DE" w:rsidRDefault="009631DE" w:rsidP="006E46E1">
      <w:pPr>
        <w:spacing w:line="288" w:lineRule="auto"/>
        <w:jc w:val="both"/>
        <w:rPr>
          <w:rFonts w:ascii="Verdana" w:eastAsia="Times New Roman" w:hAnsi="Verdana" w:cs="Times New Roman"/>
          <w:color w:val="333333"/>
          <w:szCs w:val="24"/>
        </w:rPr>
      </w:pPr>
    </w:p>
    <w:p w:rsidR="00ED142D" w:rsidRPr="003806FF" w:rsidRDefault="00646EEA" w:rsidP="001E7E30">
      <w:pPr>
        <w:rPr>
          <w:rFonts w:ascii="Verdana" w:hAnsi="Verdana"/>
        </w:rPr>
      </w:pPr>
      <w:r>
        <w:rPr>
          <w:rFonts w:ascii="Verdana" w:hAnsi="Verdana"/>
          <w:noProof/>
          <w:lang w:val="en-GB" w:eastAsia="zh-TW"/>
        </w:rPr>
        <w:lastRenderedPageBreak/>
        <w:drawing>
          <wp:inline distT="0" distB="0" distL="0" distR="0" wp14:anchorId="320231DD" wp14:editId="193FCB92">
            <wp:extent cx="4991100" cy="3629726"/>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83" cy="3628478"/>
                    </a:xfrm>
                    <a:prstGeom prst="rect">
                      <a:avLst/>
                    </a:prstGeom>
                    <a:noFill/>
                    <a:ln>
                      <a:solidFill>
                        <a:schemeClr val="accent1"/>
                      </a:solidFill>
                    </a:ln>
                  </pic:spPr>
                </pic:pic>
              </a:graphicData>
            </a:graphic>
          </wp:inline>
        </w:drawing>
      </w:r>
    </w:p>
    <w:p w:rsidR="00C20E0B" w:rsidRDefault="00C20E0B" w:rsidP="001E7E30">
      <w:pPr>
        <w:rPr>
          <w:rFonts w:ascii="Verdana" w:hAnsi="Verdana"/>
        </w:rPr>
      </w:pPr>
      <w:bookmarkStart w:id="7" w:name="_Toc346788923"/>
    </w:p>
    <w:bookmarkEnd w:id="7"/>
    <w:p w:rsidR="001E7E30" w:rsidRPr="003806FF" w:rsidRDefault="001E7E30" w:rsidP="00084BDD">
      <w:pPr>
        <w:jc w:val="both"/>
        <w:rPr>
          <w:rFonts w:ascii="Verdana" w:hAnsi="Verdana"/>
          <w:b/>
        </w:rPr>
      </w:pPr>
    </w:p>
    <w:p w:rsidR="00084BDD" w:rsidRPr="00084BDD" w:rsidRDefault="00084BDD" w:rsidP="00084BDD">
      <w:pPr>
        <w:ind w:left="360"/>
        <w:jc w:val="both"/>
        <w:rPr>
          <w:rFonts w:ascii="Verdana" w:hAnsi="Verdana"/>
        </w:rPr>
      </w:pPr>
    </w:p>
    <w:p w:rsidR="000A692D" w:rsidRPr="009631DE" w:rsidRDefault="000A692D" w:rsidP="00FF3251">
      <w:pPr>
        <w:pStyle w:val="Heading1"/>
        <w:numPr>
          <w:ilvl w:val="1"/>
          <w:numId w:val="1"/>
        </w:numPr>
        <w:rPr>
          <w:rFonts w:ascii="Verdana" w:hAnsi="Verdana"/>
          <w:sz w:val="28"/>
        </w:rPr>
      </w:pPr>
      <w:bookmarkStart w:id="8" w:name="_Toc354944486"/>
      <w:bookmarkStart w:id="9" w:name="_Toc354976510"/>
      <w:r w:rsidRPr="009631DE">
        <w:rPr>
          <w:rFonts w:ascii="Verdana" w:hAnsi="Verdana"/>
          <w:sz w:val="28"/>
        </w:rPr>
        <w:t>Sample Size &amp; Type</w:t>
      </w:r>
      <w:bookmarkEnd w:id="8"/>
      <w:bookmarkEnd w:id="9"/>
    </w:p>
    <w:p w:rsidR="001E7E30" w:rsidRDefault="001E7E30" w:rsidP="001E7E30">
      <w:pPr>
        <w:keepNext/>
        <w:widowControl w:val="0"/>
        <w:numPr>
          <w:ilvl w:val="1"/>
          <w:numId w:val="0"/>
        </w:numPr>
        <w:tabs>
          <w:tab w:val="num" w:pos="576"/>
        </w:tabs>
        <w:spacing w:line="288" w:lineRule="auto"/>
        <w:jc w:val="both"/>
        <w:rPr>
          <w:rFonts w:ascii="Verdana" w:eastAsia="Times New Roman" w:hAnsi="Verdana" w:cs="Arial"/>
          <w:b/>
          <w:iCs/>
          <w:color w:val="333333"/>
          <w:sz w:val="28"/>
          <w:szCs w:val="28"/>
          <w:lang w:val="en-GB"/>
        </w:rPr>
      </w:pPr>
    </w:p>
    <w:p w:rsidR="005C2412" w:rsidRDefault="005C2412" w:rsidP="001858DF">
      <w:pPr>
        <w:keepNext/>
        <w:widowControl w:val="0"/>
        <w:numPr>
          <w:ilvl w:val="1"/>
          <w:numId w:val="0"/>
        </w:numPr>
        <w:tabs>
          <w:tab w:val="num" w:pos="576"/>
        </w:tabs>
        <w:spacing w:line="288" w:lineRule="auto"/>
        <w:jc w:val="both"/>
        <w:rPr>
          <w:rFonts w:ascii="Verdana" w:eastAsia="Times New Roman" w:hAnsi="Verdana" w:cs="Arial"/>
          <w:iCs/>
          <w:color w:val="333333"/>
          <w:szCs w:val="24"/>
          <w:lang w:val="en-GB"/>
        </w:rPr>
      </w:pPr>
      <w:r>
        <w:rPr>
          <w:rFonts w:ascii="Verdana" w:eastAsia="Times New Roman" w:hAnsi="Verdana" w:cs="Arial"/>
          <w:iCs/>
          <w:color w:val="333333"/>
          <w:szCs w:val="24"/>
          <w:lang w:val="en-GB"/>
        </w:rPr>
        <w:t xml:space="preserve">TVR is a strategic tool to understand the taste preferences within the market. The recommended approach is to split the market into meaningful product segments – such as KS FF, KS </w:t>
      </w:r>
      <w:proofErr w:type="spellStart"/>
      <w:r>
        <w:rPr>
          <w:rFonts w:ascii="Verdana" w:eastAsia="Times New Roman" w:hAnsi="Verdana" w:cs="Arial"/>
          <w:iCs/>
          <w:color w:val="333333"/>
          <w:szCs w:val="24"/>
          <w:lang w:val="en-GB"/>
        </w:rPr>
        <w:t>Lts</w:t>
      </w:r>
      <w:proofErr w:type="spellEnd"/>
      <w:r>
        <w:rPr>
          <w:rFonts w:ascii="Verdana" w:eastAsia="Times New Roman" w:hAnsi="Verdana" w:cs="Arial"/>
          <w:iCs/>
          <w:color w:val="333333"/>
          <w:szCs w:val="24"/>
          <w:lang w:val="en-GB"/>
        </w:rPr>
        <w:t xml:space="preserve">, </w:t>
      </w:r>
      <w:r w:rsidR="006C6226">
        <w:rPr>
          <w:rFonts w:ascii="Verdana" w:eastAsia="Times New Roman" w:hAnsi="Verdana" w:cs="Arial"/>
          <w:iCs/>
          <w:color w:val="333333"/>
          <w:szCs w:val="24"/>
          <w:lang w:val="en-GB"/>
        </w:rPr>
        <w:t>and Slims</w:t>
      </w:r>
      <w:r>
        <w:rPr>
          <w:rFonts w:ascii="Verdana" w:eastAsia="Times New Roman" w:hAnsi="Verdana" w:cs="Arial"/>
          <w:iCs/>
          <w:color w:val="333333"/>
          <w:szCs w:val="24"/>
          <w:lang w:val="en-GB"/>
        </w:rPr>
        <w:t xml:space="preserve"> </w:t>
      </w:r>
      <w:r w:rsidR="006C6226">
        <w:rPr>
          <w:rFonts w:ascii="Verdana" w:eastAsia="Times New Roman" w:hAnsi="Verdana" w:cs="Arial"/>
          <w:iCs/>
          <w:color w:val="333333"/>
          <w:szCs w:val="24"/>
          <w:lang w:val="en-GB"/>
        </w:rPr>
        <w:t>etc.</w:t>
      </w:r>
      <w:r>
        <w:rPr>
          <w:rFonts w:ascii="Verdana" w:eastAsia="Times New Roman" w:hAnsi="Verdana" w:cs="Arial"/>
          <w:iCs/>
          <w:color w:val="333333"/>
          <w:szCs w:val="24"/>
          <w:lang w:val="en-GB"/>
        </w:rPr>
        <w:t xml:space="preserve"> and to cover the full spectrum of the consumers within them. If required it is possible to target specific segments, brands or demographic groups.</w:t>
      </w:r>
    </w:p>
    <w:p w:rsidR="005C2412" w:rsidRPr="005C2412" w:rsidRDefault="005C2412" w:rsidP="001858DF">
      <w:pPr>
        <w:keepNext/>
        <w:widowControl w:val="0"/>
        <w:numPr>
          <w:ilvl w:val="1"/>
          <w:numId w:val="0"/>
        </w:numPr>
        <w:tabs>
          <w:tab w:val="num" w:pos="576"/>
        </w:tabs>
        <w:spacing w:line="336" w:lineRule="auto"/>
        <w:ind w:left="938" w:right="352" w:hanging="578"/>
        <w:jc w:val="both"/>
        <w:outlineLvl w:val="1"/>
        <w:rPr>
          <w:rFonts w:ascii="Verdana" w:eastAsia="Times New Roman" w:hAnsi="Verdana" w:cs="Arial"/>
          <w:iCs/>
          <w:color w:val="333333"/>
          <w:szCs w:val="24"/>
          <w:lang w:val="en-GB"/>
        </w:rPr>
      </w:pPr>
    </w:p>
    <w:p w:rsidR="00AC2F9E" w:rsidRDefault="00E14B3B" w:rsidP="001858DF">
      <w:pPr>
        <w:jc w:val="both"/>
        <w:rPr>
          <w:rFonts w:ascii="Verdana" w:hAnsi="Verdana"/>
        </w:rPr>
      </w:pPr>
      <w:r>
        <w:rPr>
          <w:rFonts w:ascii="Verdana" w:hAnsi="Verdana"/>
        </w:rPr>
        <w:t>The sample size requirements are as follows</w:t>
      </w:r>
    </w:p>
    <w:p w:rsidR="005C2412" w:rsidRPr="005C2412" w:rsidRDefault="005C2412" w:rsidP="001858DF">
      <w:pPr>
        <w:jc w:val="both"/>
        <w:rPr>
          <w:rFonts w:ascii="Verdana" w:hAnsi="Verdana"/>
        </w:rPr>
      </w:pPr>
    </w:p>
    <w:p w:rsidR="00AC2F9E" w:rsidRPr="003806FF" w:rsidRDefault="00AC2F9E" w:rsidP="001858DF">
      <w:pPr>
        <w:pStyle w:val="ListParagraph"/>
        <w:numPr>
          <w:ilvl w:val="1"/>
          <w:numId w:val="4"/>
        </w:numPr>
        <w:ind w:left="1080"/>
        <w:jc w:val="both"/>
        <w:rPr>
          <w:rFonts w:ascii="Verdana" w:hAnsi="Verdana"/>
        </w:rPr>
      </w:pPr>
      <w:r w:rsidRPr="003806FF">
        <w:rPr>
          <w:rFonts w:ascii="Verdana" w:hAnsi="Verdana"/>
        </w:rPr>
        <w:t xml:space="preserve">Minimum sample per panel is </w:t>
      </w:r>
      <w:r w:rsidRPr="005C2412">
        <w:rPr>
          <w:rFonts w:ascii="Verdana" w:hAnsi="Verdana"/>
        </w:rPr>
        <w:t>250</w:t>
      </w:r>
      <w:r w:rsidRPr="003806FF">
        <w:rPr>
          <w:rFonts w:ascii="Verdana" w:hAnsi="Verdana"/>
        </w:rPr>
        <w:t xml:space="preserve"> smokers. </w:t>
      </w:r>
    </w:p>
    <w:p w:rsidR="00AC2F9E" w:rsidRPr="005C2412" w:rsidRDefault="00AC2F9E" w:rsidP="001858DF">
      <w:pPr>
        <w:pStyle w:val="ListParagraph"/>
        <w:numPr>
          <w:ilvl w:val="1"/>
          <w:numId w:val="4"/>
        </w:numPr>
        <w:ind w:left="1080"/>
        <w:jc w:val="both"/>
        <w:rPr>
          <w:rFonts w:ascii="Verdana" w:hAnsi="Verdana"/>
        </w:rPr>
      </w:pPr>
      <w:r w:rsidRPr="003806FF">
        <w:rPr>
          <w:rFonts w:ascii="Verdana" w:hAnsi="Verdana"/>
        </w:rPr>
        <w:t xml:space="preserve">For any sub-group level reporting, minimum sample size of </w:t>
      </w:r>
      <w:r w:rsidRPr="005C2412">
        <w:rPr>
          <w:rFonts w:ascii="Verdana" w:hAnsi="Verdana"/>
        </w:rPr>
        <w:t xml:space="preserve">150 is required. </w:t>
      </w:r>
      <w:r w:rsidRPr="001E7E30">
        <w:rPr>
          <w:rFonts w:ascii="Verdana" w:hAnsi="Verdana"/>
          <w:i/>
        </w:rPr>
        <w:t>For example, if a separate read is required among ASU 30 smokers, minimum sample size of 150 will be required for ASU 30.</w:t>
      </w:r>
    </w:p>
    <w:p w:rsidR="002B1BB5" w:rsidRPr="005C2412" w:rsidRDefault="00ED142D" w:rsidP="001858DF">
      <w:pPr>
        <w:pStyle w:val="ListParagraph"/>
        <w:numPr>
          <w:ilvl w:val="1"/>
          <w:numId w:val="4"/>
        </w:numPr>
        <w:ind w:left="1080"/>
        <w:jc w:val="both"/>
        <w:rPr>
          <w:rFonts w:ascii="Verdana" w:hAnsi="Verdana"/>
        </w:rPr>
      </w:pPr>
      <w:r w:rsidRPr="005C2412">
        <w:rPr>
          <w:rFonts w:ascii="Verdana" w:hAnsi="Verdana"/>
        </w:rPr>
        <w:t xml:space="preserve">For each brand/ brand group which will be a part of the target group, a minimum sample size of 25 is required. </w:t>
      </w:r>
    </w:p>
    <w:p w:rsidR="00ED142D" w:rsidRDefault="002B1BB5" w:rsidP="001858DF">
      <w:pPr>
        <w:ind w:left="1080"/>
        <w:jc w:val="both"/>
        <w:rPr>
          <w:rFonts w:ascii="Verdana" w:hAnsi="Verdana"/>
          <w:i/>
        </w:rPr>
      </w:pPr>
      <w:r w:rsidRPr="005C2412">
        <w:rPr>
          <w:rFonts w:ascii="Verdana" w:hAnsi="Verdana"/>
          <w:i/>
        </w:rPr>
        <w:t>Note: Reporting wi</w:t>
      </w:r>
      <w:r w:rsidR="003B3C0C">
        <w:rPr>
          <w:rFonts w:ascii="Verdana" w:hAnsi="Verdana"/>
          <w:i/>
        </w:rPr>
        <w:t xml:space="preserve">ll not be done at a brand level. </w:t>
      </w:r>
    </w:p>
    <w:p w:rsidR="00E14B3B" w:rsidRPr="00E14B3B" w:rsidRDefault="00E14B3B" w:rsidP="001858DF">
      <w:pPr>
        <w:pStyle w:val="ListParagraph"/>
        <w:numPr>
          <w:ilvl w:val="0"/>
          <w:numId w:val="25"/>
        </w:numPr>
        <w:jc w:val="both"/>
        <w:rPr>
          <w:rFonts w:ascii="Verdana" w:hAnsi="Verdana"/>
        </w:rPr>
      </w:pPr>
      <w:r>
        <w:rPr>
          <w:rFonts w:ascii="Verdana" w:hAnsi="Verdana"/>
        </w:rPr>
        <w:lastRenderedPageBreak/>
        <w:t>For individual brand level reporting minimum sample size is 150</w:t>
      </w:r>
    </w:p>
    <w:p w:rsidR="00ED142D" w:rsidRPr="003806FF" w:rsidRDefault="00ED142D" w:rsidP="001858DF">
      <w:pPr>
        <w:pStyle w:val="ListParagraph"/>
        <w:ind w:left="1440"/>
        <w:jc w:val="both"/>
        <w:rPr>
          <w:rFonts w:ascii="Verdana" w:hAnsi="Verdana"/>
        </w:rPr>
      </w:pPr>
    </w:p>
    <w:p w:rsidR="00FF7A0A" w:rsidRPr="003806FF" w:rsidRDefault="00FF7A0A" w:rsidP="001858DF">
      <w:pPr>
        <w:spacing w:before="240" w:line="288" w:lineRule="auto"/>
        <w:jc w:val="both"/>
        <w:rPr>
          <w:rFonts w:ascii="Verdana" w:hAnsi="Verdana"/>
        </w:rPr>
      </w:pPr>
      <w:r w:rsidRPr="003806FF">
        <w:rPr>
          <w:rFonts w:ascii="Verdana" w:hAnsi="Verdana"/>
        </w:rPr>
        <w:t xml:space="preserve">In terms of coverage, urban coverage is recommended with selection of key cities in the market. The key cities should be selected </w:t>
      </w:r>
      <w:r w:rsidR="00DD13AD">
        <w:rPr>
          <w:rFonts w:ascii="Verdana" w:hAnsi="Verdana"/>
        </w:rPr>
        <w:t>in such way</w:t>
      </w:r>
      <w:r w:rsidRPr="003806FF">
        <w:rPr>
          <w:rFonts w:ascii="Verdana" w:hAnsi="Verdana"/>
        </w:rPr>
        <w:t xml:space="preserve"> that they represent the target segment effectively.</w:t>
      </w:r>
      <w:r w:rsidR="007273A7">
        <w:rPr>
          <w:rFonts w:ascii="Verdana" w:hAnsi="Verdana"/>
        </w:rPr>
        <w:t xml:space="preserve"> </w:t>
      </w:r>
    </w:p>
    <w:p w:rsidR="00694EC4" w:rsidRPr="003806FF" w:rsidRDefault="00694EC4" w:rsidP="001E7E30">
      <w:pPr>
        <w:spacing w:line="288" w:lineRule="auto"/>
        <w:jc w:val="both"/>
        <w:rPr>
          <w:rFonts w:ascii="Verdana" w:hAnsi="Verdana"/>
          <w:b/>
        </w:rPr>
      </w:pPr>
      <w:bookmarkStart w:id="10" w:name="_Toc346788925"/>
    </w:p>
    <w:p w:rsidR="00DD13AD" w:rsidRDefault="00DD13AD">
      <w:pPr>
        <w:spacing w:after="200"/>
        <w:rPr>
          <w:rFonts w:ascii="Verdana" w:hAnsi="Verdana"/>
        </w:rPr>
      </w:pPr>
    </w:p>
    <w:p w:rsidR="000A692D" w:rsidRPr="00E14B3B" w:rsidRDefault="000A692D" w:rsidP="00FA5465">
      <w:pPr>
        <w:pStyle w:val="Heading1"/>
        <w:numPr>
          <w:ilvl w:val="1"/>
          <w:numId w:val="1"/>
        </w:numPr>
        <w:rPr>
          <w:rFonts w:ascii="Verdana" w:hAnsi="Verdana"/>
          <w:sz w:val="28"/>
        </w:rPr>
      </w:pPr>
      <w:bookmarkStart w:id="11" w:name="_Toc354944487"/>
      <w:bookmarkStart w:id="12" w:name="_Toc354976511"/>
      <w:bookmarkEnd w:id="10"/>
      <w:r w:rsidRPr="00E14B3B">
        <w:rPr>
          <w:rFonts w:ascii="Verdana" w:hAnsi="Verdana"/>
          <w:sz w:val="28"/>
        </w:rPr>
        <w:t>Rules around Target Group Setting</w:t>
      </w:r>
      <w:bookmarkEnd w:id="11"/>
      <w:bookmarkEnd w:id="12"/>
    </w:p>
    <w:p w:rsidR="00FA5465" w:rsidRPr="00FA5465" w:rsidRDefault="00FA5465" w:rsidP="00FA5465"/>
    <w:p w:rsidR="00FA5465" w:rsidRDefault="001516BE" w:rsidP="001858DF">
      <w:pPr>
        <w:spacing w:line="288" w:lineRule="auto"/>
        <w:jc w:val="both"/>
        <w:rPr>
          <w:rFonts w:ascii="Verdana" w:hAnsi="Verdana"/>
        </w:rPr>
      </w:pPr>
      <w:r w:rsidRPr="003806FF">
        <w:rPr>
          <w:rFonts w:ascii="Verdana" w:hAnsi="Verdana"/>
        </w:rPr>
        <w:t>Target group selection can be done at two levels:</w:t>
      </w:r>
      <w:r w:rsidR="004B69B7" w:rsidRPr="003806FF">
        <w:rPr>
          <w:rFonts w:ascii="Verdana" w:hAnsi="Verdana"/>
        </w:rPr>
        <w:t xml:space="preserve"> </w:t>
      </w:r>
    </w:p>
    <w:p w:rsidR="00FA5465" w:rsidRPr="003806FF" w:rsidRDefault="00FA5465" w:rsidP="001858DF">
      <w:pPr>
        <w:spacing w:line="288" w:lineRule="auto"/>
        <w:jc w:val="both"/>
        <w:rPr>
          <w:rFonts w:ascii="Verdana" w:hAnsi="Verdana"/>
        </w:rPr>
      </w:pPr>
    </w:p>
    <w:p w:rsidR="00412437" w:rsidRPr="00DD13AD" w:rsidRDefault="001516BE" w:rsidP="001858DF">
      <w:pPr>
        <w:spacing w:line="288" w:lineRule="auto"/>
        <w:jc w:val="both"/>
        <w:rPr>
          <w:rFonts w:ascii="Verdana" w:hAnsi="Verdana"/>
        </w:rPr>
      </w:pPr>
      <w:r w:rsidRPr="00DD13AD">
        <w:rPr>
          <w:rFonts w:ascii="Verdana" w:hAnsi="Verdana"/>
          <w:b/>
        </w:rPr>
        <w:t>Overall product segment level</w:t>
      </w:r>
      <w:r w:rsidRPr="00DD13AD">
        <w:rPr>
          <w:rFonts w:ascii="Verdana" w:hAnsi="Verdana"/>
        </w:rPr>
        <w:t xml:space="preserve">: Here the product segment will be decided on the basis of relevant tar </w:t>
      </w:r>
      <w:r w:rsidR="00EE0599" w:rsidRPr="00DD13AD">
        <w:rPr>
          <w:rFonts w:ascii="Verdana" w:hAnsi="Verdana"/>
        </w:rPr>
        <w:t>x flavor x barrel specification</w:t>
      </w:r>
    </w:p>
    <w:p w:rsidR="00EE0599" w:rsidRPr="003806FF" w:rsidRDefault="00EE0599" w:rsidP="001858DF">
      <w:pPr>
        <w:pStyle w:val="ListParagraph"/>
        <w:ind w:left="360"/>
        <w:jc w:val="both"/>
        <w:rPr>
          <w:rFonts w:ascii="Verdana" w:hAnsi="Verdana"/>
        </w:rPr>
      </w:pPr>
    </w:p>
    <w:p w:rsidR="001516BE" w:rsidRPr="003806FF" w:rsidRDefault="001516BE" w:rsidP="001858DF">
      <w:pPr>
        <w:pStyle w:val="ListParagraph"/>
        <w:pBdr>
          <w:top w:val="single" w:sz="4" w:space="1" w:color="auto"/>
          <w:left w:val="single" w:sz="4" w:space="4" w:color="auto"/>
          <w:bottom w:val="single" w:sz="4" w:space="1" w:color="auto"/>
          <w:right w:val="single" w:sz="4" w:space="4" w:color="auto"/>
        </w:pBdr>
        <w:ind w:left="0"/>
        <w:jc w:val="both"/>
        <w:rPr>
          <w:rFonts w:ascii="Verdana" w:hAnsi="Verdana"/>
          <w:i/>
        </w:rPr>
      </w:pPr>
      <w:r w:rsidRPr="003806FF">
        <w:rPr>
          <w:rFonts w:ascii="Verdana" w:hAnsi="Verdana"/>
          <w:i/>
        </w:rPr>
        <w:t>For example if key BAT brand in a market is Dunhill Lts –the target segment will be smokers of Non-Menthol / Lights / Regular barrel. Similarly, if key brand is Kent Nano 6mg, the relevant target segment would be Non-Menthol / Lights / Super-Slims.</w:t>
      </w:r>
    </w:p>
    <w:p w:rsidR="00745394" w:rsidRPr="003806FF" w:rsidRDefault="00745394" w:rsidP="001858DF">
      <w:pPr>
        <w:pStyle w:val="ListParagraph"/>
        <w:ind w:left="360"/>
        <w:jc w:val="both"/>
        <w:rPr>
          <w:rFonts w:ascii="Verdana" w:hAnsi="Verdana"/>
        </w:rPr>
      </w:pPr>
    </w:p>
    <w:p w:rsidR="001516BE" w:rsidRPr="00FA5465" w:rsidRDefault="001516BE" w:rsidP="001858DF">
      <w:pPr>
        <w:jc w:val="both"/>
        <w:rPr>
          <w:rFonts w:ascii="Verdana" w:hAnsi="Verdana"/>
          <w:color w:val="000000" w:themeColor="text1"/>
        </w:rPr>
      </w:pPr>
      <w:r w:rsidRPr="00FA5465">
        <w:rPr>
          <w:rFonts w:ascii="Verdana" w:hAnsi="Verdana"/>
          <w:color w:val="000000" w:themeColor="text1"/>
        </w:rPr>
        <w:t xml:space="preserve">The target brands </w:t>
      </w:r>
      <w:r w:rsidR="00FA5465">
        <w:rPr>
          <w:rFonts w:ascii="Verdana" w:hAnsi="Verdana"/>
          <w:color w:val="000000" w:themeColor="text1"/>
        </w:rPr>
        <w:t>should</w:t>
      </w:r>
      <w:r w:rsidRPr="00FA5465">
        <w:rPr>
          <w:rFonts w:ascii="Verdana" w:hAnsi="Verdana"/>
          <w:color w:val="000000" w:themeColor="text1"/>
        </w:rPr>
        <w:t xml:space="preserve"> represent at le</w:t>
      </w:r>
      <w:r w:rsidR="00FA5465">
        <w:rPr>
          <w:rFonts w:ascii="Verdana" w:hAnsi="Verdana"/>
          <w:color w:val="000000" w:themeColor="text1"/>
        </w:rPr>
        <w:t>ast 80% of the relevant segment in order to be considered representative.</w:t>
      </w:r>
    </w:p>
    <w:p w:rsidR="00E0626B" w:rsidRPr="003806FF" w:rsidRDefault="00E0626B" w:rsidP="001858DF">
      <w:pPr>
        <w:pStyle w:val="ListParagraph"/>
        <w:ind w:left="1440"/>
        <w:jc w:val="both"/>
        <w:rPr>
          <w:rFonts w:ascii="Verdana" w:hAnsi="Verdana"/>
          <w:color w:val="000000" w:themeColor="text1"/>
        </w:rPr>
      </w:pPr>
    </w:p>
    <w:p w:rsidR="000A692D" w:rsidRDefault="001516BE" w:rsidP="001858DF">
      <w:pPr>
        <w:jc w:val="both"/>
        <w:rPr>
          <w:rFonts w:ascii="Verdana" w:hAnsi="Verdana"/>
        </w:rPr>
      </w:pPr>
      <w:r w:rsidRPr="00DD13AD">
        <w:rPr>
          <w:rFonts w:ascii="Verdana" w:hAnsi="Verdana"/>
          <w:b/>
        </w:rPr>
        <w:t>Individual brand level</w:t>
      </w:r>
      <w:r w:rsidRPr="00DD13AD">
        <w:rPr>
          <w:rFonts w:ascii="Verdana" w:hAnsi="Verdana"/>
        </w:rPr>
        <w:t>: Here the target group will be restricted to regular smokers of a particular individual brand.</w:t>
      </w:r>
    </w:p>
    <w:p w:rsidR="00D324AC" w:rsidRPr="003806FF" w:rsidRDefault="00D324AC" w:rsidP="001E7E30">
      <w:pPr>
        <w:rPr>
          <w:rFonts w:ascii="Verdana" w:hAnsi="Verdana"/>
        </w:rPr>
      </w:pPr>
    </w:p>
    <w:p w:rsidR="001858DF" w:rsidRDefault="001858DF">
      <w:pPr>
        <w:spacing w:after="200"/>
        <w:rPr>
          <w:rFonts w:ascii="Verdana" w:eastAsia="Times New Roman" w:hAnsi="Verdana" w:cs="Arial"/>
          <w:b/>
          <w:bCs/>
          <w:iCs/>
          <w:color w:val="333333"/>
          <w:sz w:val="28"/>
          <w:szCs w:val="28"/>
          <w:lang w:val="en-GB"/>
        </w:rPr>
      </w:pPr>
      <w:bookmarkStart w:id="13" w:name="_Toc346788926"/>
      <w:bookmarkStart w:id="14" w:name="_Toc354944488"/>
      <w:r>
        <w:rPr>
          <w:rFonts w:ascii="Verdana" w:eastAsia="Times New Roman" w:hAnsi="Verdana" w:cs="Arial"/>
          <w:iCs/>
          <w:color w:val="333333"/>
          <w:sz w:val="28"/>
          <w:lang w:val="en-GB"/>
        </w:rPr>
        <w:br w:type="page"/>
      </w:r>
    </w:p>
    <w:p w:rsidR="00E823FD" w:rsidRDefault="00E823FD" w:rsidP="001858DF">
      <w:pPr>
        <w:pStyle w:val="Heading1"/>
        <w:numPr>
          <w:ilvl w:val="0"/>
          <w:numId w:val="0"/>
        </w:numPr>
        <w:rPr>
          <w:rFonts w:ascii="Verdana" w:eastAsia="Times New Roman" w:hAnsi="Verdana" w:cs="Arial"/>
          <w:iCs/>
          <w:color w:val="333333"/>
          <w:sz w:val="28"/>
          <w:lang w:val="en-GB"/>
        </w:rPr>
      </w:pPr>
    </w:p>
    <w:p w:rsidR="007E2ACE" w:rsidRPr="00D324AC" w:rsidRDefault="000A692D" w:rsidP="00FF3251">
      <w:pPr>
        <w:pStyle w:val="Heading1"/>
        <w:numPr>
          <w:ilvl w:val="1"/>
          <w:numId w:val="1"/>
        </w:numPr>
        <w:rPr>
          <w:rFonts w:ascii="Verdana" w:hAnsi="Verdana"/>
          <w:sz w:val="28"/>
        </w:rPr>
      </w:pPr>
      <w:bookmarkStart w:id="15" w:name="_Toc354976512"/>
      <w:r w:rsidRPr="00D324AC">
        <w:rPr>
          <w:rFonts w:ascii="Verdana" w:hAnsi="Verdana"/>
          <w:sz w:val="28"/>
        </w:rPr>
        <w:t>Stimulus materials and requirements</w:t>
      </w:r>
      <w:bookmarkStart w:id="16" w:name="_Toc346788929"/>
      <w:bookmarkEnd w:id="13"/>
      <w:bookmarkEnd w:id="14"/>
      <w:bookmarkEnd w:id="15"/>
    </w:p>
    <w:p w:rsidR="00F2565F" w:rsidRPr="003806FF" w:rsidRDefault="00F2565F" w:rsidP="00E823FD">
      <w:pPr>
        <w:spacing w:before="240"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TVR test requires the following non-branded materials:</w:t>
      </w:r>
    </w:p>
    <w:p w:rsidR="00F2565F" w:rsidRPr="003806FF" w:rsidRDefault="00F2565F" w:rsidP="001E7E30">
      <w:pPr>
        <w:spacing w:line="288" w:lineRule="auto"/>
        <w:jc w:val="both"/>
        <w:rPr>
          <w:rFonts w:ascii="Verdana" w:eastAsia="Times New Roman" w:hAnsi="Verdana" w:cs="Times New Roman"/>
          <w:color w:val="333333"/>
          <w:szCs w:val="24"/>
          <w:lang w:val="en-GB"/>
        </w:rPr>
      </w:pPr>
    </w:p>
    <w:p w:rsidR="00F2565F" w:rsidRPr="001858DF" w:rsidRDefault="00F2565F" w:rsidP="001E7E30">
      <w:pPr>
        <w:numPr>
          <w:ilvl w:val="0"/>
          <w:numId w:val="14"/>
        </w:numPr>
        <w:spacing w:line="288" w:lineRule="auto"/>
        <w:jc w:val="both"/>
        <w:rPr>
          <w:rFonts w:ascii="Verdana" w:eastAsia="Times New Roman" w:hAnsi="Verdana" w:cs="Times New Roman"/>
          <w:color w:val="333333"/>
          <w:szCs w:val="24"/>
          <w:lang w:val="en-GB"/>
        </w:rPr>
      </w:pPr>
      <w:r w:rsidRPr="001858DF">
        <w:rPr>
          <w:rFonts w:ascii="Verdana" w:eastAsia="Times New Roman" w:hAnsi="Verdana" w:cs="Times New Roman"/>
          <w:color w:val="333333"/>
          <w:szCs w:val="24"/>
          <w:lang w:val="en-GB"/>
        </w:rPr>
        <w:t>White packs – with test codes</w:t>
      </w:r>
    </w:p>
    <w:p w:rsidR="00F2565F" w:rsidRPr="001858DF" w:rsidRDefault="00F2565F" w:rsidP="001E7E30">
      <w:pPr>
        <w:numPr>
          <w:ilvl w:val="0"/>
          <w:numId w:val="14"/>
        </w:numPr>
        <w:spacing w:line="288" w:lineRule="auto"/>
        <w:jc w:val="both"/>
        <w:rPr>
          <w:rFonts w:ascii="Verdana" w:eastAsia="Times New Roman" w:hAnsi="Verdana" w:cs="Times New Roman"/>
          <w:color w:val="333333"/>
          <w:szCs w:val="24"/>
          <w:lang w:val="en-GB"/>
        </w:rPr>
      </w:pPr>
      <w:r w:rsidRPr="001858DF">
        <w:rPr>
          <w:rFonts w:ascii="Verdana" w:eastAsia="Times New Roman" w:hAnsi="Verdana" w:cs="Times New Roman"/>
          <w:color w:val="333333"/>
          <w:szCs w:val="24"/>
          <w:lang w:val="en-GB"/>
        </w:rPr>
        <w:t>Un-branded sticks</w:t>
      </w:r>
    </w:p>
    <w:p w:rsidR="00F2565F" w:rsidRPr="003806FF" w:rsidRDefault="00F2565F" w:rsidP="001E7E30">
      <w:pPr>
        <w:spacing w:line="288" w:lineRule="auto"/>
        <w:jc w:val="both"/>
        <w:rPr>
          <w:rFonts w:ascii="Verdana" w:eastAsia="Times New Roman" w:hAnsi="Verdana" w:cs="Times New Roman"/>
          <w:color w:val="333333"/>
          <w:szCs w:val="24"/>
          <w:lang w:val="en-GB"/>
        </w:rPr>
      </w:pPr>
    </w:p>
    <w:p w:rsidR="00F2565F" w:rsidRPr="003806FF" w:rsidRDefault="00F2565F" w:rsidP="00E823FD">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Amount of unbranded stimulus materials needed: </w:t>
      </w:r>
    </w:p>
    <w:p w:rsidR="00F2565F" w:rsidRPr="003806FF" w:rsidRDefault="00F2565F" w:rsidP="001E7E30">
      <w:pPr>
        <w:spacing w:line="288" w:lineRule="auto"/>
        <w:jc w:val="both"/>
        <w:rPr>
          <w:rFonts w:ascii="Verdana" w:eastAsia="Times New Roman" w:hAnsi="Verdana" w:cs="Times New Roman"/>
          <w:color w:val="333333"/>
          <w:szCs w:val="24"/>
          <w:lang w:val="en-GB"/>
        </w:rPr>
      </w:pPr>
    </w:p>
    <w:p w:rsidR="00634568" w:rsidRDefault="00634568" w:rsidP="001E7E30">
      <w:pPr>
        <w:numPr>
          <w:ilvl w:val="0"/>
          <w:numId w:val="15"/>
        </w:numPr>
        <w:spacing w:line="288"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t>Special vector samples for the 12 vectors</w:t>
      </w:r>
    </w:p>
    <w:p w:rsidR="00F2565F" w:rsidRPr="003806FF" w:rsidRDefault="00F2565F" w:rsidP="001E7E30">
      <w:pPr>
        <w:numPr>
          <w:ilvl w:val="0"/>
          <w:numId w:val="15"/>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Each test product will be needed for 1 day placement</w:t>
      </w:r>
    </w:p>
    <w:p w:rsidR="00F2565F" w:rsidRPr="003806FF" w:rsidRDefault="00F2565F" w:rsidP="001E7E30">
      <w:pPr>
        <w:numPr>
          <w:ilvl w:val="0"/>
          <w:numId w:val="15"/>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Number of packs placed per test offer depend on the Maximum Daily Consumption of the respondent</w:t>
      </w:r>
    </w:p>
    <w:p w:rsidR="00F2565F" w:rsidRPr="003806FF" w:rsidRDefault="00F2565F" w:rsidP="001E7E30">
      <w:pPr>
        <w:numPr>
          <w:ilvl w:val="0"/>
          <w:numId w:val="15"/>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We should always reserve an extra buffer of 10% for each test product</w:t>
      </w:r>
    </w:p>
    <w:p w:rsidR="00F2565F" w:rsidRPr="003806FF" w:rsidRDefault="00F2565F" w:rsidP="001E7E30">
      <w:pPr>
        <w:spacing w:line="288" w:lineRule="auto"/>
        <w:jc w:val="both"/>
        <w:rPr>
          <w:rFonts w:ascii="Verdana" w:eastAsia="Times New Roman" w:hAnsi="Verdana" w:cs="Times New Roman"/>
          <w:color w:val="333333"/>
          <w:szCs w:val="24"/>
          <w:lang w:val="en-GB"/>
        </w:rPr>
      </w:pPr>
    </w:p>
    <w:p w:rsidR="00F2565F" w:rsidRPr="003806FF" w:rsidRDefault="00F2565F" w:rsidP="001E7E30">
      <w:pPr>
        <w:pBdr>
          <w:top w:val="single" w:sz="4" w:space="1" w:color="auto"/>
          <w:left w:val="single" w:sz="4" w:space="4" w:color="auto"/>
          <w:bottom w:val="single" w:sz="4" w:space="1" w:color="auto"/>
          <w:right w:val="single" w:sz="4" w:space="4" w:color="auto"/>
        </w:pBdr>
        <w:spacing w:line="288" w:lineRule="auto"/>
        <w:jc w:val="both"/>
        <w:rPr>
          <w:rFonts w:ascii="Verdana" w:eastAsia="Times New Roman" w:hAnsi="Verdana" w:cs="Times New Roman"/>
          <w:i/>
          <w:color w:val="333333"/>
          <w:szCs w:val="24"/>
          <w:lang w:val="en-GB"/>
        </w:rPr>
      </w:pPr>
      <w:r w:rsidRPr="003806FF">
        <w:rPr>
          <w:rFonts w:ascii="Verdana" w:eastAsia="Times New Roman" w:hAnsi="Verdana" w:cs="Times New Roman"/>
          <w:i/>
          <w:color w:val="333333"/>
          <w:szCs w:val="24"/>
          <w:lang w:val="en-GB"/>
        </w:rPr>
        <w:t xml:space="preserve">For Example: Average Daily Consumption of target group is 19.8 sticks per day. Sample size is 250 smokers. The amount of products needed for each test product: 19.8 x 250 = 4950 sticks – divided by 20 to get 248 packs. </w:t>
      </w:r>
    </w:p>
    <w:p w:rsidR="00F2565F" w:rsidRPr="003806FF" w:rsidRDefault="00F2565F" w:rsidP="001E7E30">
      <w:pPr>
        <w:pBdr>
          <w:top w:val="single" w:sz="4" w:space="1" w:color="auto"/>
          <w:left w:val="single" w:sz="4" w:space="4" w:color="auto"/>
          <w:bottom w:val="single" w:sz="4" w:space="1" w:color="auto"/>
          <w:right w:val="single" w:sz="4" w:space="4" w:color="auto"/>
        </w:pBdr>
        <w:spacing w:line="288" w:lineRule="auto"/>
        <w:jc w:val="both"/>
        <w:rPr>
          <w:rFonts w:ascii="Verdana" w:eastAsia="Times New Roman" w:hAnsi="Verdana" w:cs="Times New Roman"/>
          <w:i/>
          <w:color w:val="333333"/>
          <w:szCs w:val="24"/>
          <w:lang w:val="en-GB"/>
        </w:rPr>
      </w:pPr>
      <w:r w:rsidRPr="003806FF">
        <w:rPr>
          <w:rFonts w:ascii="Verdana" w:eastAsia="Times New Roman" w:hAnsi="Verdana" w:cs="Times New Roman"/>
          <w:i/>
          <w:color w:val="333333"/>
          <w:szCs w:val="24"/>
          <w:lang w:val="en-GB"/>
        </w:rPr>
        <w:t xml:space="preserve">Additional buffer of 10% added to this – 248 packs x 1.1 = 279 packs. </w:t>
      </w:r>
    </w:p>
    <w:p w:rsidR="00F2565F" w:rsidRPr="003806FF" w:rsidRDefault="00F2565F" w:rsidP="001E7E30">
      <w:pPr>
        <w:pBdr>
          <w:top w:val="single" w:sz="4" w:space="1" w:color="auto"/>
          <w:left w:val="single" w:sz="4" w:space="4" w:color="auto"/>
          <w:bottom w:val="single" w:sz="4" w:space="1" w:color="auto"/>
          <w:right w:val="single" w:sz="4" w:space="4" w:color="auto"/>
        </w:pBdr>
        <w:spacing w:line="288" w:lineRule="auto"/>
        <w:jc w:val="both"/>
        <w:rPr>
          <w:rFonts w:ascii="Verdana" w:eastAsia="Times New Roman" w:hAnsi="Verdana" w:cs="Times New Roman"/>
          <w:i/>
          <w:color w:val="333333"/>
          <w:szCs w:val="24"/>
          <w:lang w:val="en-GB"/>
        </w:rPr>
      </w:pPr>
      <w:r w:rsidRPr="003806FF">
        <w:rPr>
          <w:rFonts w:ascii="Verdana" w:eastAsia="Times New Roman" w:hAnsi="Verdana" w:cs="Times New Roman"/>
          <w:i/>
          <w:color w:val="333333"/>
          <w:szCs w:val="24"/>
          <w:lang w:val="en-GB"/>
        </w:rPr>
        <w:t>As we can only include full packs it is good to also make the calculation the other way around to ensure enough products. If in doubt it is better to increase the buffer up to 15% rather than risk running short of products.</w:t>
      </w:r>
    </w:p>
    <w:p w:rsidR="00F2565F" w:rsidRPr="003806FF" w:rsidRDefault="00F2565F" w:rsidP="001E7E30">
      <w:pPr>
        <w:spacing w:line="288" w:lineRule="auto"/>
        <w:jc w:val="both"/>
        <w:rPr>
          <w:rFonts w:ascii="Verdana" w:eastAsia="Times New Roman" w:hAnsi="Verdana" w:cs="Times New Roman"/>
          <w:color w:val="333333"/>
          <w:szCs w:val="24"/>
          <w:lang w:val="en-GB"/>
        </w:rPr>
      </w:pPr>
    </w:p>
    <w:p w:rsidR="00F2565F" w:rsidRPr="003806FF" w:rsidRDefault="00F2565F" w:rsidP="00E823FD">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Apart from the unbranded materials a TVR study also requires</w:t>
      </w:r>
      <w:r w:rsidR="00634568">
        <w:rPr>
          <w:rFonts w:ascii="Verdana" w:eastAsia="Times New Roman" w:hAnsi="Verdana" w:cs="Times New Roman"/>
          <w:color w:val="333333"/>
          <w:szCs w:val="24"/>
          <w:lang w:val="en-GB"/>
        </w:rPr>
        <w:t xml:space="preserve"> the</w:t>
      </w:r>
      <w:r w:rsidRPr="003806FF">
        <w:rPr>
          <w:rFonts w:ascii="Verdana" w:eastAsia="Times New Roman" w:hAnsi="Verdana" w:cs="Times New Roman"/>
          <w:color w:val="333333"/>
          <w:szCs w:val="24"/>
          <w:lang w:val="en-GB"/>
        </w:rPr>
        <w:t xml:space="preserve"> Tobacco </w:t>
      </w:r>
      <w:r w:rsidR="00634568">
        <w:rPr>
          <w:rFonts w:ascii="Verdana" w:eastAsia="Times New Roman" w:hAnsi="Verdana" w:cs="Times New Roman"/>
          <w:color w:val="333333"/>
          <w:szCs w:val="24"/>
          <w:lang w:val="en-GB"/>
        </w:rPr>
        <w:t xml:space="preserve">Taste </w:t>
      </w:r>
      <w:r w:rsidRPr="003806FF">
        <w:rPr>
          <w:rFonts w:ascii="Verdana" w:eastAsia="Times New Roman" w:hAnsi="Verdana" w:cs="Times New Roman"/>
          <w:color w:val="333333"/>
          <w:szCs w:val="24"/>
          <w:lang w:val="en-GB"/>
        </w:rPr>
        <w:t xml:space="preserve">Wheel and Environment show cards. </w:t>
      </w:r>
      <w:r w:rsidR="00634568">
        <w:rPr>
          <w:rFonts w:ascii="Verdana" w:eastAsia="Times New Roman" w:hAnsi="Verdana" w:cs="Times New Roman"/>
          <w:color w:val="333333"/>
          <w:szCs w:val="24"/>
          <w:lang w:val="en-GB"/>
        </w:rPr>
        <w:t xml:space="preserve">Please note that these materials will need to be translated to the local language. </w:t>
      </w:r>
    </w:p>
    <w:p w:rsidR="007E2ACE" w:rsidRDefault="007E2ACE" w:rsidP="001E7E30">
      <w:pPr>
        <w:spacing w:line="288" w:lineRule="auto"/>
        <w:jc w:val="both"/>
        <w:rPr>
          <w:rFonts w:ascii="Verdana" w:eastAsia="Times New Roman" w:hAnsi="Verdana" w:cs="Times New Roman"/>
          <w:color w:val="333333"/>
          <w:szCs w:val="24"/>
          <w:lang w:val="en-GB"/>
        </w:rPr>
      </w:pPr>
    </w:p>
    <w:p w:rsidR="00E823FD" w:rsidRPr="001858DF" w:rsidRDefault="00634568" w:rsidP="001858DF">
      <w:pPr>
        <w:spacing w:line="288" w:lineRule="auto"/>
        <w:jc w:val="both"/>
        <w:rPr>
          <w:rFonts w:ascii="Verdana" w:eastAsia="Times New Roman" w:hAnsi="Verdana" w:cs="Times New Roman"/>
          <w:color w:val="333333"/>
          <w:szCs w:val="24"/>
          <w:lang w:val="en-GB"/>
        </w:rPr>
      </w:pPr>
      <w:r>
        <w:rPr>
          <w:rFonts w:ascii="Verdana" w:eastAsia="Times New Roman" w:hAnsi="Verdana" w:cs="Times New Roman"/>
          <w:color w:val="333333"/>
          <w:szCs w:val="24"/>
          <w:lang w:val="en-GB"/>
        </w:rPr>
        <w:t xml:space="preserve">Please note that the lead time to order the special vector samples may be several months. The products need to be agreed with the RPC and the Global Product team. Therefore it is very important that before engaging with the research agency about the TVR – the availability and feasibility of the samples is clarified internally. </w:t>
      </w:r>
      <w:bookmarkStart w:id="17" w:name="_Toc354944489"/>
    </w:p>
    <w:p w:rsidR="00DD2508" w:rsidRPr="001858DF" w:rsidRDefault="00DD2508" w:rsidP="00FF3251">
      <w:pPr>
        <w:pStyle w:val="Heading1"/>
        <w:numPr>
          <w:ilvl w:val="1"/>
          <w:numId w:val="1"/>
        </w:numPr>
        <w:rPr>
          <w:rFonts w:ascii="Verdana" w:hAnsi="Verdana"/>
          <w:sz w:val="28"/>
        </w:rPr>
      </w:pPr>
      <w:bookmarkStart w:id="18" w:name="_Toc354976513"/>
      <w:r w:rsidRPr="001858DF">
        <w:rPr>
          <w:rFonts w:ascii="Verdana" w:hAnsi="Verdana"/>
          <w:sz w:val="28"/>
        </w:rPr>
        <w:lastRenderedPageBreak/>
        <w:t>Product coding</w:t>
      </w:r>
      <w:bookmarkEnd w:id="17"/>
      <w:bookmarkEnd w:id="18"/>
    </w:p>
    <w:p w:rsidR="00DA3C79" w:rsidRPr="003806FF" w:rsidRDefault="00DA3C79" w:rsidP="00CD2BFB">
      <w:pPr>
        <w:spacing w:before="240"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It is most important that possible biases attributable to different coding effects are minimised.  Codes should be constant per product but designed to minimise bias effects.  To achieve this, the following rules apply:</w:t>
      </w:r>
    </w:p>
    <w:p w:rsidR="00DA3C79" w:rsidRPr="003806FF" w:rsidRDefault="00DA3C79" w:rsidP="00CD2BFB">
      <w:pPr>
        <w:spacing w:line="288" w:lineRule="auto"/>
        <w:jc w:val="both"/>
        <w:rPr>
          <w:rFonts w:ascii="Verdana" w:eastAsia="Times New Roman" w:hAnsi="Verdana" w:cs="Times New Roman"/>
          <w:color w:val="333333"/>
          <w:szCs w:val="24"/>
          <w:lang w:val="en-GB"/>
        </w:rPr>
      </w:pPr>
    </w:p>
    <w:p w:rsidR="00DA3C79" w:rsidRPr="003806FF" w:rsidRDefault="00DA3C79" w:rsidP="00CD2BFB">
      <w:pPr>
        <w:numPr>
          <w:ilvl w:val="0"/>
          <w:numId w:val="17"/>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All codes should be alpha-numeric and use one letter and 3 numbers (e.g. </w:t>
      </w:r>
      <w:r w:rsidRPr="003806FF">
        <w:rPr>
          <w:rFonts w:ascii="Verdana" w:eastAsia="Times New Roman" w:hAnsi="Verdana" w:cs="Times New Roman"/>
          <w:b/>
          <w:color w:val="333333"/>
          <w:szCs w:val="24"/>
          <w:lang w:val="en-GB"/>
        </w:rPr>
        <w:t>D845</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ind w:left="360"/>
        <w:jc w:val="both"/>
        <w:rPr>
          <w:rFonts w:ascii="Verdana" w:eastAsia="Times New Roman" w:hAnsi="Verdana" w:cs="Times New Roman"/>
          <w:color w:val="333333"/>
          <w:szCs w:val="24"/>
          <w:lang w:val="en-GB"/>
        </w:rPr>
      </w:pPr>
    </w:p>
    <w:p w:rsidR="00DA3C79" w:rsidRPr="003806FF" w:rsidRDefault="00DA3C79" w:rsidP="00CD2BFB">
      <w:pPr>
        <w:numPr>
          <w:ilvl w:val="0"/>
          <w:numId w:val="17"/>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Extreme letters of alphabet and extreme numbers of the 0-9 range should be avoided (e.g. </w:t>
      </w:r>
      <w:r w:rsidRPr="003806FF">
        <w:rPr>
          <w:rFonts w:ascii="Verdana" w:eastAsia="Times New Roman" w:hAnsi="Verdana" w:cs="Times New Roman"/>
          <w:b/>
          <w:color w:val="333333"/>
          <w:szCs w:val="24"/>
          <w:lang w:val="en-GB"/>
        </w:rPr>
        <w:t>Z910, A091</w:t>
      </w:r>
      <w:r w:rsidRPr="003806FF">
        <w:rPr>
          <w:rFonts w:ascii="Verdana" w:eastAsia="Times New Roman" w:hAnsi="Verdana" w:cs="Times New Roman"/>
          <w:color w:val="333333"/>
          <w:szCs w:val="24"/>
          <w:lang w:val="en-GB"/>
        </w:rPr>
        <w:t xml:space="preserve">).  In effect this means avoidance of </w:t>
      </w:r>
      <w:r w:rsidRPr="003806FF">
        <w:rPr>
          <w:rFonts w:ascii="Verdana" w:eastAsia="Times New Roman" w:hAnsi="Verdana" w:cs="Times New Roman"/>
          <w:b/>
          <w:color w:val="333333"/>
          <w:szCs w:val="24"/>
          <w:lang w:val="en-GB"/>
        </w:rPr>
        <w:t>A, B, C, X, Y, Z</w:t>
      </w:r>
      <w:r w:rsidRPr="003806FF">
        <w:rPr>
          <w:rFonts w:ascii="Verdana" w:eastAsia="Times New Roman" w:hAnsi="Verdana" w:cs="Times New Roman"/>
          <w:color w:val="333333"/>
          <w:szCs w:val="24"/>
          <w:lang w:val="en-GB"/>
        </w:rPr>
        <w:t xml:space="preserve"> and </w:t>
      </w:r>
      <w:r w:rsidRPr="003806FF">
        <w:rPr>
          <w:rFonts w:ascii="Verdana" w:eastAsia="Times New Roman" w:hAnsi="Verdana" w:cs="Times New Roman"/>
          <w:b/>
          <w:color w:val="333333"/>
          <w:szCs w:val="24"/>
          <w:lang w:val="en-GB"/>
        </w:rPr>
        <w:t>O, 1, 8, 9</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ind w:left="360"/>
        <w:jc w:val="both"/>
        <w:rPr>
          <w:rFonts w:ascii="Verdana" w:eastAsia="Times New Roman" w:hAnsi="Verdana" w:cs="Times New Roman"/>
          <w:color w:val="333333"/>
          <w:szCs w:val="24"/>
          <w:lang w:val="en-GB"/>
        </w:rPr>
      </w:pPr>
    </w:p>
    <w:p w:rsidR="00DA3C79" w:rsidRPr="003806FF" w:rsidRDefault="00DA3C79" w:rsidP="00CD2BFB">
      <w:pPr>
        <w:numPr>
          <w:ilvl w:val="0"/>
          <w:numId w:val="17"/>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Repetition of numbers should not occur (e.g. </w:t>
      </w:r>
      <w:r w:rsidRPr="003806FF">
        <w:rPr>
          <w:rFonts w:ascii="Verdana" w:eastAsia="Times New Roman" w:hAnsi="Verdana" w:cs="Times New Roman"/>
          <w:b/>
          <w:color w:val="333333"/>
          <w:szCs w:val="24"/>
          <w:lang w:val="en-GB"/>
        </w:rPr>
        <w:t>X224, T333</w:t>
      </w:r>
      <w:r w:rsidRPr="003806FF">
        <w:rPr>
          <w:rFonts w:ascii="Verdana" w:eastAsia="Times New Roman" w:hAnsi="Verdana" w:cs="Times New Roman"/>
          <w:color w:val="333333"/>
          <w:szCs w:val="24"/>
          <w:lang w:val="en-GB"/>
        </w:rPr>
        <w:t>).</w:t>
      </w:r>
    </w:p>
    <w:p w:rsidR="00DA3C79" w:rsidRPr="003806FF" w:rsidRDefault="00DA3C79" w:rsidP="00CD2BFB">
      <w:pPr>
        <w:numPr>
          <w:ilvl w:val="0"/>
          <w:numId w:val="17"/>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Occurrence of odd and even numbers should be balanced as much as possible (e.g. </w:t>
      </w:r>
      <w:r w:rsidRPr="003806FF">
        <w:rPr>
          <w:rFonts w:ascii="Verdana" w:eastAsia="Times New Roman" w:hAnsi="Verdana" w:cs="Times New Roman"/>
          <w:b/>
          <w:color w:val="333333"/>
          <w:szCs w:val="24"/>
          <w:lang w:val="en-GB"/>
        </w:rPr>
        <w:t>S346</w:t>
      </w:r>
      <w:r w:rsidRPr="003806FF">
        <w:rPr>
          <w:rFonts w:ascii="Verdana" w:eastAsia="Times New Roman" w:hAnsi="Verdana" w:cs="Times New Roman"/>
          <w:color w:val="333333"/>
          <w:szCs w:val="24"/>
          <w:lang w:val="en-GB"/>
        </w:rPr>
        <w:t xml:space="preserve">, </w:t>
      </w:r>
      <w:r w:rsidRPr="003806FF">
        <w:rPr>
          <w:rFonts w:ascii="Verdana" w:eastAsia="Times New Roman" w:hAnsi="Verdana" w:cs="Times New Roman"/>
          <w:b/>
          <w:color w:val="333333"/>
          <w:szCs w:val="24"/>
          <w:lang w:val="en-GB"/>
        </w:rPr>
        <w:t>J627</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ind w:left="360"/>
        <w:jc w:val="both"/>
        <w:rPr>
          <w:rFonts w:ascii="Verdana" w:eastAsia="Times New Roman" w:hAnsi="Verdana" w:cs="Times New Roman"/>
          <w:color w:val="333333"/>
          <w:szCs w:val="24"/>
          <w:lang w:val="en-GB"/>
        </w:rPr>
      </w:pPr>
    </w:p>
    <w:p w:rsidR="00DA3C79" w:rsidRPr="003806FF" w:rsidRDefault="00DA3C79" w:rsidP="00CD2BFB">
      <w:pPr>
        <w:numPr>
          <w:ilvl w:val="0"/>
          <w:numId w:val="17"/>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Sum value of each 3 number sequence should be relatively balanced (e.g. </w:t>
      </w:r>
      <w:r w:rsidRPr="003806FF">
        <w:rPr>
          <w:rFonts w:ascii="Verdana" w:eastAsia="Times New Roman" w:hAnsi="Verdana" w:cs="Times New Roman"/>
          <w:b/>
          <w:color w:val="333333"/>
          <w:szCs w:val="24"/>
          <w:lang w:val="en-GB"/>
        </w:rPr>
        <w:t>P384</w:t>
      </w:r>
      <w:r w:rsidRPr="003806FF">
        <w:rPr>
          <w:rFonts w:ascii="Verdana" w:eastAsia="Times New Roman" w:hAnsi="Verdana" w:cs="Times New Roman"/>
          <w:color w:val="333333"/>
          <w:szCs w:val="24"/>
          <w:lang w:val="en-GB"/>
        </w:rPr>
        <w:t xml:space="preserve">, </w:t>
      </w:r>
      <w:r w:rsidRPr="003806FF">
        <w:rPr>
          <w:rFonts w:ascii="Verdana" w:eastAsia="Times New Roman" w:hAnsi="Verdana" w:cs="Times New Roman"/>
          <w:b/>
          <w:color w:val="333333"/>
          <w:szCs w:val="24"/>
          <w:lang w:val="en-GB"/>
        </w:rPr>
        <w:t>F825</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jc w:val="both"/>
        <w:rPr>
          <w:rFonts w:ascii="Verdana" w:eastAsia="Times New Roman" w:hAnsi="Verdana" w:cs="Times New Roman"/>
          <w:color w:val="333333"/>
          <w:szCs w:val="24"/>
          <w:lang w:val="en-GB"/>
        </w:rPr>
      </w:pPr>
    </w:p>
    <w:p w:rsidR="00DA3C79" w:rsidRPr="003806FF" w:rsidRDefault="00DA3C79" w:rsidP="00CD2BFB">
      <w:pPr>
        <w:numPr>
          <w:ilvl w:val="0"/>
          <w:numId w:val="18"/>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Where the first number of the code is greater for one code than the other, this should be offset with the order of occurrence of the letter part of the code in the alphabet (e.g. </w:t>
      </w:r>
      <w:r w:rsidRPr="003806FF">
        <w:rPr>
          <w:rFonts w:ascii="Verdana" w:eastAsia="Times New Roman" w:hAnsi="Verdana" w:cs="Times New Roman"/>
          <w:b/>
          <w:color w:val="333333"/>
          <w:szCs w:val="24"/>
          <w:lang w:val="en-GB"/>
        </w:rPr>
        <w:t>R276, D843</w:t>
      </w:r>
      <w:r w:rsidRPr="003806FF">
        <w:rPr>
          <w:rFonts w:ascii="Verdana" w:eastAsia="Times New Roman" w:hAnsi="Verdana" w:cs="Times New Roman"/>
          <w:color w:val="333333"/>
          <w:szCs w:val="24"/>
          <w:lang w:val="en-GB"/>
        </w:rPr>
        <w:t>).  In this case, the further into the alphabet a letter is, the "heavier" it is, thus having the effect of adding more subjective weight to a low code start number.</w:t>
      </w:r>
    </w:p>
    <w:p w:rsidR="00DA3C79" w:rsidRPr="003806FF" w:rsidRDefault="00DA3C79" w:rsidP="00CD2BFB">
      <w:pPr>
        <w:spacing w:line="288" w:lineRule="auto"/>
        <w:ind w:left="360"/>
        <w:jc w:val="both"/>
        <w:rPr>
          <w:rFonts w:ascii="Verdana" w:eastAsia="Times New Roman" w:hAnsi="Verdana" w:cs="Times New Roman"/>
          <w:color w:val="333333"/>
          <w:szCs w:val="24"/>
          <w:lang w:val="en-GB"/>
        </w:rPr>
      </w:pPr>
    </w:p>
    <w:p w:rsidR="00DA3C79" w:rsidRPr="003806FF" w:rsidRDefault="00DA3C79" w:rsidP="00CD2BFB">
      <w:pPr>
        <w:numPr>
          <w:ilvl w:val="0"/>
          <w:numId w:val="18"/>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Sequences of </w:t>
      </w:r>
      <w:r w:rsidRPr="003806FF">
        <w:rPr>
          <w:rFonts w:ascii="Verdana" w:eastAsia="Times New Roman" w:hAnsi="Verdana" w:cs="Times New Roman"/>
          <w:color w:val="333333"/>
          <w:szCs w:val="24"/>
          <w:u w:val="single"/>
          <w:lang w:val="en-GB"/>
        </w:rPr>
        <w:t>rounded</w:t>
      </w:r>
      <w:r w:rsidRPr="003806FF">
        <w:rPr>
          <w:rFonts w:ascii="Verdana" w:eastAsia="Times New Roman" w:hAnsi="Verdana" w:cs="Times New Roman"/>
          <w:color w:val="333333"/>
          <w:szCs w:val="24"/>
          <w:lang w:val="en-GB"/>
        </w:rPr>
        <w:t xml:space="preserve"> appearance letters and numbers and sequences of </w:t>
      </w:r>
      <w:r w:rsidRPr="003806FF">
        <w:rPr>
          <w:rFonts w:ascii="Verdana" w:eastAsia="Times New Roman" w:hAnsi="Verdana" w:cs="Times New Roman"/>
          <w:color w:val="333333"/>
          <w:szCs w:val="24"/>
          <w:u w:val="single"/>
          <w:lang w:val="en-GB"/>
        </w:rPr>
        <w:t>angular</w:t>
      </w:r>
      <w:r w:rsidRPr="003806FF">
        <w:rPr>
          <w:rFonts w:ascii="Verdana" w:eastAsia="Times New Roman" w:hAnsi="Verdana" w:cs="Times New Roman"/>
          <w:color w:val="333333"/>
          <w:szCs w:val="24"/>
          <w:lang w:val="en-GB"/>
        </w:rPr>
        <w:t xml:space="preserve"> appearance letters and numbers should be avoided (e.g. </w:t>
      </w:r>
      <w:r w:rsidRPr="003806FF">
        <w:rPr>
          <w:rFonts w:ascii="Verdana" w:eastAsia="Times New Roman" w:hAnsi="Verdana" w:cs="Times New Roman"/>
          <w:b/>
          <w:color w:val="333333"/>
          <w:szCs w:val="24"/>
          <w:lang w:val="en-GB"/>
        </w:rPr>
        <w:t>L471, Q386</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jc w:val="both"/>
        <w:rPr>
          <w:rFonts w:ascii="Verdana" w:eastAsia="Times New Roman" w:hAnsi="Verdana" w:cs="Times New Roman"/>
          <w:color w:val="333333"/>
          <w:szCs w:val="24"/>
          <w:lang w:val="en-GB"/>
        </w:rPr>
      </w:pPr>
    </w:p>
    <w:p w:rsidR="00DA3C79" w:rsidRPr="003806FF" w:rsidRDefault="00DA3C79" w:rsidP="00CD2BFB">
      <w:pPr>
        <w:numPr>
          <w:ilvl w:val="0"/>
          <w:numId w:val="18"/>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Codes with the first letter being equal to the first letter of the brand/product under research should be avoided (e.g. </w:t>
      </w:r>
      <w:r w:rsidRPr="003806FF">
        <w:rPr>
          <w:rFonts w:ascii="Verdana" w:eastAsia="Times New Roman" w:hAnsi="Verdana" w:cs="Times New Roman"/>
          <w:b/>
          <w:color w:val="333333"/>
          <w:szCs w:val="24"/>
          <w:lang w:val="en-GB"/>
        </w:rPr>
        <w:t>M672 for Marlboro, D843 for Derby</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ind w:left="360"/>
        <w:jc w:val="both"/>
        <w:rPr>
          <w:rFonts w:ascii="Verdana" w:eastAsia="Times New Roman" w:hAnsi="Verdana" w:cs="Times New Roman"/>
          <w:color w:val="333333"/>
          <w:szCs w:val="24"/>
          <w:lang w:val="en-GB"/>
        </w:rPr>
      </w:pPr>
    </w:p>
    <w:p w:rsidR="00DA3C79" w:rsidRPr="003806FF" w:rsidRDefault="00DA3C79" w:rsidP="00CD2BFB">
      <w:pPr>
        <w:numPr>
          <w:ilvl w:val="0"/>
          <w:numId w:val="18"/>
        </w:num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 xml:space="preserve">Sequenced 'runs' of letters and/or numbers should be avoided in multi-product evaluation (e.g. </w:t>
      </w:r>
      <w:r w:rsidRPr="003806FF">
        <w:rPr>
          <w:rFonts w:ascii="Verdana" w:eastAsia="Times New Roman" w:hAnsi="Verdana" w:cs="Times New Roman"/>
          <w:b/>
          <w:color w:val="333333"/>
          <w:szCs w:val="24"/>
          <w:lang w:val="en-GB"/>
        </w:rPr>
        <w:t>A234, B456, C678</w:t>
      </w:r>
      <w:r w:rsidRPr="003806FF">
        <w:rPr>
          <w:rFonts w:ascii="Verdana" w:eastAsia="Times New Roman" w:hAnsi="Verdana" w:cs="Times New Roman"/>
          <w:color w:val="333333"/>
          <w:szCs w:val="24"/>
          <w:lang w:val="en-GB"/>
        </w:rPr>
        <w:t>).</w:t>
      </w:r>
    </w:p>
    <w:p w:rsidR="00DA3C79" w:rsidRPr="003806FF" w:rsidRDefault="00DA3C79" w:rsidP="00CD2BFB">
      <w:pPr>
        <w:spacing w:line="288" w:lineRule="auto"/>
        <w:jc w:val="both"/>
        <w:rPr>
          <w:rFonts w:ascii="Verdana" w:eastAsia="Times New Roman" w:hAnsi="Verdana" w:cs="Times New Roman"/>
          <w:color w:val="333333"/>
          <w:szCs w:val="24"/>
          <w:lang w:val="en-GB"/>
        </w:rPr>
      </w:pPr>
    </w:p>
    <w:p w:rsidR="00DA3C79" w:rsidRPr="003806FF" w:rsidRDefault="00DA3C79" w:rsidP="00CD2BFB">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lastRenderedPageBreak/>
        <w:t>An example of coding for four products to be tested simultaneously is:</w:t>
      </w:r>
    </w:p>
    <w:p w:rsidR="00DA3C79" w:rsidRPr="003806FF" w:rsidRDefault="00DA3C79" w:rsidP="00CD2BFB">
      <w:pPr>
        <w:spacing w:line="288" w:lineRule="auto"/>
        <w:jc w:val="both"/>
        <w:rPr>
          <w:rFonts w:ascii="Verdana" w:eastAsia="Times New Roman" w:hAnsi="Verdana" w:cs="Times New Roman"/>
          <w:color w:val="333333"/>
          <w:szCs w:val="24"/>
          <w:lang w:val="en-GB"/>
        </w:rPr>
      </w:pPr>
    </w:p>
    <w:tbl>
      <w:tblPr>
        <w:tblW w:w="0" w:type="auto"/>
        <w:tblInd w:w="2465" w:type="dxa"/>
        <w:tblLayout w:type="fixed"/>
        <w:tblLook w:val="0000" w:firstRow="0" w:lastRow="0" w:firstColumn="0" w:lastColumn="0" w:noHBand="0" w:noVBand="0"/>
      </w:tblPr>
      <w:tblGrid>
        <w:gridCol w:w="4389"/>
      </w:tblGrid>
      <w:tr w:rsidR="00DA3C79" w:rsidRPr="003806FF" w:rsidTr="00634568">
        <w:trPr>
          <w:cantSplit/>
        </w:trPr>
        <w:tc>
          <w:tcPr>
            <w:tcW w:w="4389" w:type="dxa"/>
            <w:tcBorders>
              <w:top w:val="single" w:sz="6" w:space="0" w:color="auto"/>
              <w:left w:val="single" w:sz="6" w:space="0" w:color="auto"/>
              <w:bottom w:val="single" w:sz="12" w:space="0" w:color="auto"/>
              <w:right w:val="single" w:sz="12" w:space="0" w:color="auto"/>
            </w:tcBorders>
          </w:tcPr>
          <w:p w:rsidR="00DA3C79" w:rsidRPr="003806FF" w:rsidRDefault="00DA3C79" w:rsidP="00CD2BFB">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b/>
                <w:color w:val="333333"/>
                <w:szCs w:val="24"/>
                <w:lang w:val="en-GB"/>
              </w:rPr>
              <w:t>D843 vs.  J672 vs.  S347 vs.  W275</w:t>
            </w:r>
          </w:p>
        </w:tc>
      </w:tr>
    </w:tbl>
    <w:p w:rsidR="00DA3C79" w:rsidRPr="003806FF" w:rsidRDefault="00DA3C79" w:rsidP="00CD2BFB">
      <w:pPr>
        <w:spacing w:line="288" w:lineRule="auto"/>
        <w:jc w:val="both"/>
        <w:rPr>
          <w:rFonts w:ascii="Verdana" w:eastAsia="Times New Roman" w:hAnsi="Verdana" w:cs="Times New Roman"/>
          <w:color w:val="333333"/>
          <w:szCs w:val="24"/>
          <w:lang w:val="en-GB"/>
        </w:rPr>
      </w:pPr>
    </w:p>
    <w:p w:rsidR="00DA3C79" w:rsidRPr="003806FF" w:rsidRDefault="00DA3C79" w:rsidP="00CD2BFB">
      <w:pPr>
        <w:spacing w:line="288" w:lineRule="auto"/>
        <w:jc w:val="both"/>
        <w:rPr>
          <w:rFonts w:ascii="Verdana" w:eastAsia="Times New Roman" w:hAnsi="Verdana" w:cs="Times New Roman"/>
          <w:color w:val="333333"/>
          <w:szCs w:val="24"/>
          <w:lang w:val="en-GB"/>
        </w:rPr>
      </w:pPr>
      <w:r w:rsidRPr="003806FF">
        <w:rPr>
          <w:rFonts w:ascii="Verdana" w:eastAsia="Times New Roman" w:hAnsi="Verdana" w:cs="Times New Roman"/>
          <w:color w:val="333333"/>
          <w:szCs w:val="24"/>
          <w:lang w:val="en-GB"/>
        </w:rPr>
        <w:t>Common sense should apply to coding choices, but if these rules are borne in mind, they will help to minimise any bias effects.</w:t>
      </w:r>
    </w:p>
    <w:p w:rsidR="00DA3C79" w:rsidRDefault="00DA3C79" w:rsidP="001E7E30">
      <w:pPr>
        <w:spacing w:line="288" w:lineRule="auto"/>
        <w:ind w:left="360"/>
        <w:jc w:val="both"/>
        <w:rPr>
          <w:rFonts w:ascii="Verdana" w:eastAsia="Times New Roman" w:hAnsi="Verdana" w:cs="Times New Roman"/>
          <w:color w:val="333333"/>
          <w:szCs w:val="24"/>
          <w:lang w:val="en-GB"/>
        </w:rPr>
      </w:pPr>
    </w:p>
    <w:p w:rsidR="001858DF" w:rsidRPr="003806FF" w:rsidRDefault="001858DF" w:rsidP="001E7E30">
      <w:pPr>
        <w:spacing w:line="288" w:lineRule="auto"/>
        <w:ind w:left="360"/>
        <w:jc w:val="both"/>
        <w:rPr>
          <w:rFonts w:ascii="Verdana" w:eastAsia="Times New Roman" w:hAnsi="Verdana" w:cs="Times New Roman"/>
          <w:color w:val="333333"/>
          <w:szCs w:val="24"/>
          <w:lang w:val="en-GB"/>
        </w:rPr>
      </w:pPr>
    </w:p>
    <w:p w:rsidR="00DD2508" w:rsidRPr="001858DF" w:rsidRDefault="00DD2508" w:rsidP="00FF3251">
      <w:pPr>
        <w:pStyle w:val="Heading1"/>
        <w:numPr>
          <w:ilvl w:val="1"/>
          <w:numId w:val="1"/>
        </w:numPr>
        <w:rPr>
          <w:rFonts w:ascii="Verdana" w:hAnsi="Verdana"/>
          <w:sz w:val="28"/>
        </w:rPr>
      </w:pPr>
      <w:bookmarkStart w:id="19" w:name="_Toc354944490"/>
      <w:bookmarkStart w:id="20" w:name="_Toc354976514"/>
      <w:r w:rsidRPr="001858DF">
        <w:rPr>
          <w:rFonts w:ascii="Verdana" w:hAnsi="Verdana"/>
          <w:sz w:val="28"/>
        </w:rPr>
        <w:t>Product handling</w:t>
      </w:r>
      <w:bookmarkEnd w:id="19"/>
      <w:bookmarkEnd w:id="20"/>
    </w:p>
    <w:p w:rsidR="00DA3C79" w:rsidRPr="003806FF" w:rsidRDefault="00DA3C79" w:rsidP="00634568">
      <w:pPr>
        <w:spacing w:before="240"/>
        <w:jc w:val="both"/>
        <w:rPr>
          <w:rFonts w:ascii="Verdana" w:hAnsi="Verdana"/>
        </w:rPr>
      </w:pPr>
      <w:r w:rsidRPr="003806FF">
        <w:rPr>
          <w:rFonts w:ascii="Verdana" w:hAnsi="Verdana"/>
        </w:rPr>
        <w:t>To maintain adequate conservation, the product should maintain a humidity of 60% (+/-2) and a temperature of 22</w:t>
      </w:r>
      <w:r w:rsidR="00A54A6E" w:rsidRPr="003806FF">
        <w:rPr>
          <w:rFonts w:ascii="Verdana" w:hAnsi="Verdana"/>
        </w:rPr>
        <w:fldChar w:fldCharType="begin"/>
      </w:r>
      <w:r w:rsidRPr="003806FF">
        <w:rPr>
          <w:rFonts w:ascii="Verdana" w:hAnsi="Verdana"/>
        </w:rPr>
        <w:instrText>symbol 176 \f "Symbol"</w:instrText>
      </w:r>
      <w:r w:rsidR="00A54A6E" w:rsidRPr="003806FF">
        <w:rPr>
          <w:rFonts w:ascii="Verdana" w:hAnsi="Verdana"/>
        </w:rPr>
        <w:fldChar w:fldCharType="end"/>
      </w:r>
      <w:r w:rsidRPr="003806FF">
        <w:rPr>
          <w:rFonts w:ascii="Verdana" w:hAnsi="Verdana"/>
        </w:rPr>
        <w:t>C (+/-1).  This requires that the product be stored in air conditioning, in environments that do not receive direct light or severe changes in temperature.</w:t>
      </w:r>
    </w:p>
    <w:p w:rsidR="00DA3C79" w:rsidRPr="003806FF" w:rsidRDefault="00DA3C79" w:rsidP="00634568">
      <w:pPr>
        <w:jc w:val="both"/>
        <w:rPr>
          <w:rFonts w:ascii="Verdana" w:hAnsi="Verdana"/>
        </w:rPr>
      </w:pPr>
    </w:p>
    <w:p w:rsidR="00DA3C79" w:rsidRPr="003806FF" w:rsidRDefault="00DA3C79" w:rsidP="00634568">
      <w:pPr>
        <w:jc w:val="both"/>
        <w:rPr>
          <w:rFonts w:ascii="Verdana" w:hAnsi="Verdana"/>
        </w:rPr>
      </w:pPr>
      <w:r w:rsidRPr="003806FF">
        <w:rPr>
          <w:rFonts w:ascii="Verdana" w:hAnsi="Verdana"/>
        </w:rPr>
        <w:t>The transport of the product should be carried out in tightly sealed coolers thus avoiding exposure of the product to direct light and/or elevated temperatures for more than 10 minutes.  It is preferable to transport the product in air conditioned vehicles.</w:t>
      </w:r>
    </w:p>
    <w:p w:rsidR="00DA3C79" w:rsidRPr="003806FF" w:rsidRDefault="00DA3C79" w:rsidP="00634568">
      <w:pPr>
        <w:jc w:val="both"/>
        <w:rPr>
          <w:rFonts w:ascii="Verdana" w:hAnsi="Verdana"/>
        </w:rPr>
      </w:pPr>
    </w:p>
    <w:p w:rsidR="00DA3C79" w:rsidRPr="003806FF" w:rsidRDefault="00DA3C79" w:rsidP="00634568">
      <w:pPr>
        <w:jc w:val="both"/>
        <w:rPr>
          <w:rFonts w:ascii="Verdana" w:hAnsi="Verdana"/>
        </w:rPr>
      </w:pPr>
      <w:r w:rsidRPr="003806FF">
        <w:rPr>
          <w:rFonts w:ascii="Verdana" w:hAnsi="Verdana"/>
        </w:rPr>
        <w:t>The product should be transported in small quantities estimating the amount to be delivered daily and quantities should not be loaded above those which would not guarantee proper delivery and handling.</w:t>
      </w:r>
    </w:p>
    <w:p w:rsidR="00DA3C79" w:rsidRPr="003806FF" w:rsidRDefault="00DA3C79" w:rsidP="00634568">
      <w:pPr>
        <w:jc w:val="both"/>
        <w:rPr>
          <w:rFonts w:ascii="Verdana" w:hAnsi="Verdana"/>
        </w:rPr>
      </w:pPr>
    </w:p>
    <w:p w:rsidR="00DA3C79" w:rsidRPr="003806FF" w:rsidRDefault="00DA3C79" w:rsidP="00634568">
      <w:pPr>
        <w:jc w:val="both"/>
        <w:rPr>
          <w:rFonts w:ascii="Verdana" w:hAnsi="Verdana"/>
        </w:rPr>
      </w:pPr>
      <w:r w:rsidRPr="003806FF">
        <w:rPr>
          <w:rFonts w:ascii="Verdana" w:hAnsi="Verdana"/>
        </w:rPr>
        <w:t>The supervisors and/or interviewers should ideally carry a thermal bag with the daily delivery, thus eliminating exposure of the product to the aforementioned situations.</w:t>
      </w:r>
    </w:p>
    <w:p w:rsidR="00DA3C79" w:rsidRPr="003806FF" w:rsidRDefault="00DA3C79" w:rsidP="00634568">
      <w:pPr>
        <w:jc w:val="both"/>
        <w:rPr>
          <w:rFonts w:ascii="Verdana" w:hAnsi="Verdana"/>
        </w:rPr>
      </w:pPr>
    </w:p>
    <w:p w:rsidR="00DA3C79" w:rsidRPr="003806FF" w:rsidRDefault="00DA3C79" w:rsidP="00634568">
      <w:pPr>
        <w:jc w:val="both"/>
        <w:rPr>
          <w:rFonts w:ascii="Verdana" w:hAnsi="Verdana"/>
        </w:rPr>
      </w:pPr>
      <w:r w:rsidRPr="003806FF">
        <w:rPr>
          <w:rFonts w:ascii="Verdana" w:hAnsi="Verdana"/>
        </w:rPr>
        <w:t>The good physical quality of the product when received by the consumer has a high impact in its perception. Under no circumstance should the consumer be handed open packs or packs that have been damaged (dirty, torn or wrinkled).</w:t>
      </w:r>
    </w:p>
    <w:p w:rsidR="00DA3C79" w:rsidRPr="003806FF" w:rsidRDefault="00DA3C79" w:rsidP="00634568">
      <w:pPr>
        <w:jc w:val="both"/>
        <w:rPr>
          <w:rFonts w:ascii="Verdana" w:hAnsi="Verdana"/>
        </w:rPr>
      </w:pPr>
    </w:p>
    <w:p w:rsidR="007E2ACE" w:rsidRPr="001858DF" w:rsidRDefault="00DA3C79" w:rsidP="001858DF">
      <w:pPr>
        <w:jc w:val="both"/>
        <w:rPr>
          <w:rFonts w:ascii="Verdana" w:hAnsi="Verdana"/>
          <w:b/>
        </w:rPr>
      </w:pPr>
      <w:r w:rsidRPr="003806FF">
        <w:rPr>
          <w:rFonts w:ascii="Verdana" w:hAnsi="Verdana"/>
        </w:rPr>
        <w:t>The research/fieldwork agencies should under no circumstances change the codes, the product or the packaging, or have access to the product for private consumption, as well as not alter, change, or modify the delivery methodology of the test.</w:t>
      </w:r>
    </w:p>
    <w:p w:rsidR="007E2ACE" w:rsidRPr="003806FF" w:rsidRDefault="007E2ACE" w:rsidP="001E7E30">
      <w:pPr>
        <w:pStyle w:val="Heading1"/>
        <w:keepLines w:val="0"/>
        <w:widowControl w:val="0"/>
        <w:tabs>
          <w:tab w:val="num" w:pos="720"/>
        </w:tabs>
        <w:spacing w:before="120" w:after="360" w:line="480" w:lineRule="exact"/>
        <w:ind w:left="720" w:right="352" w:hanging="720"/>
        <w:rPr>
          <w:rFonts w:ascii="Verdana" w:hAnsi="Verdana"/>
          <w:color w:val="auto"/>
          <w:sz w:val="40"/>
          <w:szCs w:val="40"/>
        </w:rPr>
      </w:pPr>
      <w:bookmarkStart w:id="21" w:name="_Toc354944491"/>
      <w:bookmarkStart w:id="22" w:name="_Toc354976515"/>
      <w:r w:rsidRPr="003806FF">
        <w:rPr>
          <w:rFonts w:ascii="Verdana" w:hAnsi="Verdana"/>
          <w:color w:val="auto"/>
          <w:sz w:val="40"/>
          <w:szCs w:val="40"/>
        </w:rPr>
        <w:lastRenderedPageBreak/>
        <w:t>Interview and questionnaire flow</w:t>
      </w:r>
      <w:bookmarkEnd w:id="21"/>
      <w:bookmarkEnd w:id="22"/>
    </w:p>
    <w:p w:rsidR="00167817" w:rsidRPr="003806FF" w:rsidRDefault="00167817" w:rsidP="00CD2BFB">
      <w:pPr>
        <w:jc w:val="both"/>
        <w:rPr>
          <w:rFonts w:ascii="Verdana" w:hAnsi="Verdana"/>
        </w:rPr>
      </w:pPr>
      <w:r w:rsidRPr="003806FF">
        <w:rPr>
          <w:rFonts w:ascii="Verdana" w:hAnsi="Verdana"/>
        </w:rPr>
        <w:t xml:space="preserve">TVR is a multi-visit test that is done with pre-recruited consumers. Typically the consumers are first recruited by using various methods and quota sampling. </w:t>
      </w:r>
    </w:p>
    <w:p w:rsidR="00167817" w:rsidRPr="003806FF" w:rsidRDefault="00167817" w:rsidP="00CD2BFB">
      <w:pPr>
        <w:tabs>
          <w:tab w:val="left" w:pos="1178"/>
        </w:tabs>
        <w:jc w:val="both"/>
        <w:rPr>
          <w:rFonts w:ascii="Verdana" w:hAnsi="Verdana"/>
        </w:rPr>
      </w:pPr>
      <w:r w:rsidRPr="003806FF">
        <w:rPr>
          <w:rFonts w:ascii="Verdana" w:hAnsi="Verdana"/>
        </w:rPr>
        <w:tab/>
      </w:r>
    </w:p>
    <w:p w:rsidR="00167817" w:rsidRPr="003806FF" w:rsidRDefault="00167817" w:rsidP="00CD2BFB">
      <w:pPr>
        <w:jc w:val="both"/>
        <w:rPr>
          <w:rFonts w:ascii="Verdana" w:hAnsi="Verdana"/>
        </w:rPr>
      </w:pPr>
      <w:r w:rsidRPr="003806FF">
        <w:rPr>
          <w:rFonts w:ascii="Verdana" w:hAnsi="Verdana"/>
        </w:rPr>
        <w:t xml:space="preserve">Interviews are normally conducted at respondents home or chosen location. </w:t>
      </w:r>
    </w:p>
    <w:p w:rsidR="00167817" w:rsidRPr="003806FF" w:rsidRDefault="00167817" w:rsidP="00CD2BFB">
      <w:pPr>
        <w:jc w:val="both"/>
        <w:rPr>
          <w:rFonts w:ascii="Verdana" w:hAnsi="Verdana"/>
        </w:rPr>
      </w:pPr>
    </w:p>
    <w:p w:rsidR="00167817" w:rsidRPr="003806FF" w:rsidRDefault="00167817" w:rsidP="00CD2BFB">
      <w:pPr>
        <w:jc w:val="both"/>
        <w:rPr>
          <w:rFonts w:ascii="Verdana" w:hAnsi="Verdana"/>
        </w:rPr>
      </w:pPr>
      <w:r w:rsidRPr="003806FF">
        <w:rPr>
          <w:rFonts w:ascii="Verdana" w:hAnsi="Verdana"/>
        </w:rPr>
        <w:t xml:space="preserve">The test products are given to the respondent always one product at a time and any excess products are collected back. </w:t>
      </w:r>
    </w:p>
    <w:p w:rsidR="00167817" w:rsidRPr="003806FF" w:rsidRDefault="00167817" w:rsidP="00CD2BFB">
      <w:pPr>
        <w:jc w:val="both"/>
        <w:rPr>
          <w:rFonts w:ascii="Verdana" w:hAnsi="Verdana"/>
        </w:rPr>
      </w:pPr>
    </w:p>
    <w:p w:rsidR="00167817" w:rsidRPr="003806FF" w:rsidRDefault="00167817" w:rsidP="00CD2BFB">
      <w:pPr>
        <w:jc w:val="both"/>
        <w:rPr>
          <w:rFonts w:ascii="Verdana" w:hAnsi="Verdana"/>
        </w:rPr>
      </w:pPr>
      <w:r w:rsidRPr="003806FF">
        <w:rPr>
          <w:rFonts w:ascii="Verdana" w:hAnsi="Verdana"/>
        </w:rPr>
        <w:t>There will be 15 visits in all if all 12 taste exemplars are being tested.</w:t>
      </w:r>
    </w:p>
    <w:p w:rsidR="00167817" w:rsidRDefault="00167817" w:rsidP="001E7E30">
      <w:pPr>
        <w:jc w:val="both"/>
        <w:rPr>
          <w:rFonts w:ascii="Verdana" w:hAnsi="Verdana"/>
        </w:rPr>
      </w:pPr>
    </w:p>
    <w:p w:rsidR="00DA7C1E" w:rsidRPr="003806FF" w:rsidRDefault="00DA7C1E" w:rsidP="001E7E30">
      <w:pPr>
        <w:jc w:val="both"/>
        <w:rPr>
          <w:rFonts w:ascii="Verdana" w:hAnsi="Verdana"/>
        </w:rPr>
      </w:pPr>
    </w:p>
    <w:p w:rsidR="00DD2508" w:rsidRPr="003806FF" w:rsidRDefault="00DD2508" w:rsidP="001E7E30">
      <w:pPr>
        <w:pStyle w:val="Heading1"/>
        <w:numPr>
          <w:ilvl w:val="1"/>
          <w:numId w:val="1"/>
        </w:numPr>
        <w:tabs>
          <w:tab w:val="num" w:pos="576"/>
        </w:tabs>
        <w:rPr>
          <w:rFonts w:ascii="Verdana" w:hAnsi="Verdana"/>
          <w:sz w:val="28"/>
        </w:rPr>
      </w:pPr>
      <w:bookmarkStart w:id="23" w:name="_Toc354944492"/>
      <w:bookmarkStart w:id="24" w:name="_Toc354976516"/>
      <w:r w:rsidRPr="003806FF">
        <w:rPr>
          <w:rFonts w:ascii="Verdana" w:hAnsi="Verdana"/>
          <w:sz w:val="28"/>
        </w:rPr>
        <w:t>Visit and Interview flow</w:t>
      </w:r>
      <w:bookmarkEnd w:id="23"/>
      <w:bookmarkEnd w:id="24"/>
    </w:p>
    <w:p w:rsidR="007E2ACE" w:rsidRPr="003806FF" w:rsidRDefault="007E2ACE" w:rsidP="001E7E30">
      <w:pPr>
        <w:spacing w:line="288" w:lineRule="auto"/>
        <w:jc w:val="both"/>
        <w:rPr>
          <w:rFonts w:ascii="Verdana" w:eastAsia="Times New Roman" w:hAnsi="Verdana" w:cs="Times New Roman"/>
          <w:color w:val="333333"/>
          <w:szCs w:val="24"/>
          <w:lang w:val="en-GB"/>
        </w:rPr>
      </w:pPr>
    </w:p>
    <w:bookmarkEnd w:id="16"/>
    <w:p w:rsidR="00745394" w:rsidRDefault="00745394" w:rsidP="00CD2BFB">
      <w:pPr>
        <w:jc w:val="both"/>
        <w:rPr>
          <w:rFonts w:ascii="Verdana" w:hAnsi="Verdana"/>
        </w:rPr>
      </w:pPr>
      <w:r w:rsidRPr="00050168">
        <w:rPr>
          <w:rFonts w:ascii="Verdana" w:hAnsi="Verdana"/>
        </w:rPr>
        <w:t>Each test product will be placed for smoking for 1 day only –</w:t>
      </w:r>
      <w:r w:rsidR="002B1BB5" w:rsidRPr="00050168">
        <w:rPr>
          <w:rFonts w:ascii="Verdana" w:hAnsi="Verdana"/>
        </w:rPr>
        <w:t xml:space="preserve">extended placement is not recommended since it is not feasible for respondents to smoke such highly differentiated </w:t>
      </w:r>
      <w:r w:rsidR="000E1B00" w:rsidRPr="00050168">
        <w:rPr>
          <w:rFonts w:ascii="Verdana" w:hAnsi="Verdana"/>
        </w:rPr>
        <w:t>cigarettes</w:t>
      </w:r>
      <w:r w:rsidR="002B1BB5" w:rsidRPr="00050168">
        <w:rPr>
          <w:rFonts w:ascii="Verdana" w:hAnsi="Verdana"/>
        </w:rPr>
        <w:t xml:space="preserve"> for longer than a day.</w:t>
      </w:r>
    </w:p>
    <w:p w:rsidR="00050168" w:rsidRPr="00050168" w:rsidRDefault="00050168" w:rsidP="00CD2BFB">
      <w:pPr>
        <w:jc w:val="both"/>
        <w:rPr>
          <w:rFonts w:ascii="Verdana" w:hAnsi="Verdana"/>
        </w:rPr>
      </w:pPr>
    </w:p>
    <w:p w:rsidR="00745394" w:rsidRDefault="00050168" w:rsidP="00CD2BFB">
      <w:pPr>
        <w:jc w:val="both"/>
        <w:rPr>
          <w:rFonts w:ascii="Verdana" w:eastAsia="Calibri" w:hAnsi="Verdana" w:cs="Times New Roman"/>
        </w:rPr>
      </w:pPr>
      <w:r>
        <w:rPr>
          <w:rFonts w:ascii="Verdana" w:eastAsia="Calibri" w:hAnsi="Verdana" w:cs="Times New Roman"/>
        </w:rPr>
        <w:t>On the day of the placement the respondent is asked to smoke only the test product.</w:t>
      </w:r>
    </w:p>
    <w:p w:rsidR="00050168" w:rsidRPr="00050168" w:rsidRDefault="00050168" w:rsidP="00CD2BFB">
      <w:pPr>
        <w:jc w:val="both"/>
        <w:rPr>
          <w:rFonts w:ascii="Verdana" w:eastAsia="Calibri" w:hAnsi="Verdana" w:cs="Times New Roman"/>
        </w:rPr>
      </w:pPr>
    </w:p>
    <w:p w:rsidR="00745394" w:rsidRDefault="00745394" w:rsidP="00CD2BFB">
      <w:pPr>
        <w:jc w:val="both"/>
        <w:rPr>
          <w:rFonts w:ascii="Verdana" w:eastAsia="Calibri" w:hAnsi="Verdana" w:cs="Times New Roman"/>
        </w:rPr>
      </w:pPr>
      <w:r w:rsidRPr="00050168">
        <w:rPr>
          <w:rFonts w:ascii="Verdana" w:eastAsia="Calibri" w:hAnsi="Verdana" w:cs="Times New Roman"/>
        </w:rPr>
        <w:t xml:space="preserve">After </w:t>
      </w:r>
      <w:r w:rsidRPr="00050168">
        <w:rPr>
          <w:rFonts w:ascii="Verdana" w:hAnsi="Verdana"/>
        </w:rPr>
        <w:t>the respondent has</w:t>
      </w:r>
      <w:r w:rsidRPr="00050168">
        <w:rPr>
          <w:rFonts w:ascii="Verdana" w:eastAsia="Calibri" w:hAnsi="Verdana" w:cs="Times New Roman"/>
        </w:rPr>
        <w:t xml:space="preserve"> smoked the test </w:t>
      </w:r>
      <w:r w:rsidRPr="00050168">
        <w:rPr>
          <w:rFonts w:ascii="Verdana" w:hAnsi="Verdana"/>
        </w:rPr>
        <w:t>product</w:t>
      </w:r>
      <w:r w:rsidRPr="00050168">
        <w:rPr>
          <w:rFonts w:ascii="Verdana" w:eastAsia="Calibri" w:hAnsi="Verdana" w:cs="Times New Roman"/>
        </w:rPr>
        <w:t xml:space="preserve"> for one day, </w:t>
      </w:r>
      <w:r w:rsidRPr="00050168">
        <w:rPr>
          <w:rFonts w:ascii="Verdana" w:hAnsi="Verdana"/>
        </w:rPr>
        <w:t xml:space="preserve">he </w:t>
      </w:r>
      <w:r w:rsidRPr="00050168">
        <w:rPr>
          <w:rFonts w:ascii="Verdana" w:eastAsia="Calibri" w:hAnsi="Verdana" w:cs="Times New Roman"/>
        </w:rPr>
        <w:t xml:space="preserve">will be </w:t>
      </w:r>
      <w:r w:rsidRPr="00050168">
        <w:rPr>
          <w:rFonts w:ascii="Verdana" w:hAnsi="Verdana"/>
        </w:rPr>
        <w:t>contacted</w:t>
      </w:r>
      <w:r w:rsidRPr="00050168">
        <w:rPr>
          <w:rFonts w:ascii="Verdana" w:eastAsia="Calibri" w:hAnsi="Verdana" w:cs="Times New Roman"/>
        </w:rPr>
        <w:t xml:space="preserve"> the next day to get </w:t>
      </w:r>
      <w:r w:rsidRPr="00050168">
        <w:rPr>
          <w:rFonts w:ascii="Verdana" w:hAnsi="Verdana"/>
        </w:rPr>
        <w:t xml:space="preserve">his </w:t>
      </w:r>
      <w:r w:rsidRPr="00050168">
        <w:rPr>
          <w:rFonts w:ascii="Verdana" w:eastAsia="Calibri" w:hAnsi="Verdana" w:cs="Times New Roman"/>
        </w:rPr>
        <w:t xml:space="preserve">feedback on </w:t>
      </w:r>
      <w:r w:rsidRPr="00050168">
        <w:rPr>
          <w:rFonts w:ascii="Verdana" w:hAnsi="Verdana"/>
        </w:rPr>
        <w:t xml:space="preserve">his </w:t>
      </w:r>
      <w:r w:rsidRPr="00050168">
        <w:rPr>
          <w:rFonts w:ascii="Verdana" w:eastAsia="Calibri" w:hAnsi="Verdana" w:cs="Times New Roman"/>
        </w:rPr>
        <w:t xml:space="preserve">smoking experience of the test cigarette </w:t>
      </w:r>
      <w:r w:rsidRPr="00050168">
        <w:rPr>
          <w:rFonts w:ascii="Verdana" w:hAnsi="Verdana"/>
        </w:rPr>
        <w:t>smoked the previous day</w:t>
      </w:r>
      <w:r w:rsidRPr="00050168">
        <w:rPr>
          <w:rFonts w:ascii="Verdana" w:eastAsia="Calibri" w:hAnsi="Verdana" w:cs="Times New Roman"/>
        </w:rPr>
        <w:t>.</w:t>
      </w:r>
    </w:p>
    <w:p w:rsidR="00050168" w:rsidRPr="00050168" w:rsidRDefault="00050168" w:rsidP="00CD2BFB">
      <w:pPr>
        <w:jc w:val="both"/>
        <w:rPr>
          <w:rFonts w:ascii="Verdana" w:eastAsia="Calibri" w:hAnsi="Verdana" w:cs="Times New Roman"/>
        </w:rPr>
      </w:pPr>
    </w:p>
    <w:p w:rsidR="00745394" w:rsidRDefault="00745394" w:rsidP="00CD2BFB">
      <w:pPr>
        <w:jc w:val="both"/>
        <w:rPr>
          <w:rFonts w:ascii="Verdana" w:eastAsia="Calibri" w:hAnsi="Verdana" w:cs="Times New Roman"/>
        </w:rPr>
      </w:pPr>
      <w:r w:rsidRPr="00050168">
        <w:rPr>
          <w:rFonts w:ascii="Verdana" w:eastAsia="Calibri" w:hAnsi="Verdana" w:cs="Times New Roman"/>
        </w:rPr>
        <w:t xml:space="preserve">After taking feedback on the first product </w:t>
      </w:r>
      <w:r w:rsidRPr="00050168">
        <w:rPr>
          <w:rFonts w:ascii="Verdana" w:hAnsi="Verdana"/>
        </w:rPr>
        <w:t>(1 day after smoking)</w:t>
      </w:r>
      <w:r w:rsidRPr="00050168">
        <w:rPr>
          <w:rFonts w:ascii="Verdana" w:eastAsia="Calibri" w:hAnsi="Verdana" w:cs="Times New Roman"/>
        </w:rPr>
        <w:t xml:space="preserve">, </w:t>
      </w:r>
      <w:r w:rsidRPr="00050168">
        <w:rPr>
          <w:rFonts w:ascii="Verdana" w:hAnsi="Verdana"/>
        </w:rPr>
        <w:t xml:space="preserve">respondents </w:t>
      </w:r>
      <w:r w:rsidRPr="00050168">
        <w:rPr>
          <w:rFonts w:ascii="Verdana" w:eastAsia="Calibri" w:hAnsi="Verdana" w:cs="Times New Roman"/>
        </w:rPr>
        <w:t>will be</w:t>
      </w:r>
      <w:r w:rsidRPr="00050168">
        <w:rPr>
          <w:rFonts w:ascii="Verdana" w:hAnsi="Verdana"/>
        </w:rPr>
        <w:t xml:space="preserve"> placed the </w:t>
      </w:r>
      <w:r w:rsidRPr="00050168">
        <w:rPr>
          <w:rFonts w:ascii="Verdana" w:eastAsia="Calibri" w:hAnsi="Verdana" w:cs="Times New Roman"/>
        </w:rPr>
        <w:t xml:space="preserve">next test </w:t>
      </w:r>
      <w:r w:rsidRPr="00050168">
        <w:rPr>
          <w:rFonts w:ascii="Verdana" w:hAnsi="Verdana"/>
        </w:rPr>
        <w:t>product</w:t>
      </w:r>
      <w:r w:rsidRPr="00050168">
        <w:rPr>
          <w:rFonts w:ascii="Verdana" w:eastAsia="Calibri" w:hAnsi="Verdana" w:cs="Times New Roman"/>
        </w:rPr>
        <w:t xml:space="preserve"> to smoke, again for a period of 1 day</w:t>
      </w:r>
      <w:r w:rsidRPr="00050168">
        <w:rPr>
          <w:rFonts w:ascii="Verdana" w:hAnsi="Verdana"/>
        </w:rPr>
        <w:t>.</w:t>
      </w:r>
      <w:r w:rsidRPr="00050168">
        <w:rPr>
          <w:rFonts w:ascii="Verdana" w:eastAsia="Calibri" w:hAnsi="Verdana" w:cs="Times New Roman"/>
        </w:rPr>
        <w:t xml:space="preserve"> </w:t>
      </w:r>
    </w:p>
    <w:p w:rsidR="00050168" w:rsidRPr="00050168" w:rsidRDefault="00050168" w:rsidP="00CD2BFB">
      <w:pPr>
        <w:jc w:val="both"/>
        <w:rPr>
          <w:rFonts w:ascii="Verdana" w:eastAsia="Calibri" w:hAnsi="Verdana" w:cs="Times New Roman"/>
        </w:rPr>
      </w:pPr>
    </w:p>
    <w:p w:rsidR="00745394" w:rsidRPr="00050168" w:rsidRDefault="00745394" w:rsidP="00CD2BFB">
      <w:pPr>
        <w:jc w:val="both"/>
        <w:rPr>
          <w:rFonts w:ascii="Verdana" w:eastAsia="Calibri" w:hAnsi="Verdana" w:cs="Times New Roman"/>
        </w:rPr>
      </w:pPr>
      <w:r w:rsidRPr="00050168">
        <w:rPr>
          <w:rFonts w:ascii="Verdana" w:hAnsi="Verdana"/>
        </w:rPr>
        <w:t xml:space="preserve">After 1 day smoking of the second test product, respondent will be contacted </w:t>
      </w:r>
      <w:r w:rsidRPr="00050168">
        <w:rPr>
          <w:rFonts w:ascii="Verdana" w:eastAsia="Calibri" w:hAnsi="Verdana" w:cs="Times New Roman"/>
        </w:rPr>
        <w:t>again to get his feedback on the second product – post which the third test product will be placed for smoking</w:t>
      </w:r>
    </w:p>
    <w:p w:rsidR="00745394" w:rsidRDefault="00745394" w:rsidP="00CD2BFB">
      <w:pPr>
        <w:jc w:val="both"/>
        <w:rPr>
          <w:rFonts w:ascii="Verdana" w:eastAsia="Calibri" w:hAnsi="Verdana" w:cs="Times New Roman"/>
        </w:rPr>
      </w:pPr>
      <w:r w:rsidRPr="00050168">
        <w:rPr>
          <w:rFonts w:ascii="Verdana" w:eastAsia="Calibri" w:hAnsi="Verdana" w:cs="Times New Roman"/>
        </w:rPr>
        <w:t xml:space="preserve">This way, </w:t>
      </w:r>
      <w:r w:rsidRPr="00050168">
        <w:rPr>
          <w:rFonts w:ascii="Verdana" w:hAnsi="Verdana"/>
        </w:rPr>
        <w:t>respondent will be placed</w:t>
      </w:r>
      <w:r w:rsidRPr="00050168">
        <w:rPr>
          <w:rFonts w:ascii="Verdana" w:eastAsia="Calibri" w:hAnsi="Verdana" w:cs="Times New Roman"/>
        </w:rPr>
        <w:t xml:space="preserve"> 4 cigarettes to smoke in four </w:t>
      </w:r>
      <w:r w:rsidR="00050168">
        <w:rPr>
          <w:rFonts w:ascii="Verdana" w:eastAsia="Calibri" w:hAnsi="Verdana" w:cs="Times New Roman"/>
        </w:rPr>
        <w:t>consecutive</w:t>
      </w:r>
      <w:r w:rsidRPr="00050168">
        <w:rPr>
          <w:rFonts w:ascii="Verdana" w:eastAsia="Calibri" w:hAnsi="Verdana" w:cs="Times New Roman"/>
        </w:rPr>
        <w:t xml:space="preserve"> </w:t>
      </w:r>
      <w:r w:rsidR="00050168">
        <w:rPr>
          <w:rFonts w:ascii="Verdana" w:eastAsia="Calibri" w:hAnsi="Verdana" w:cs="Times New Roman"/>
        </w:rPr>
        <w:t>days.</w:t>
      </w:r>
    </w:p>
    <w:p w:rsidR="00050168" w:rsidRPr="00050168" w:rsidRDefault="00050168" w:rsidP="00050168">
      <w:pPr>
        <w:rPr>
          <w:rFonts w:ascii="Verdana" w:eastAsia="Calibri" w:hAnsi="Verdana" w:cs="Times New Roman"/>
        </w:rPr>
      </w:pPr>
    </w:p>
    <w:p w:rsidR="002B1BB5" w:rsidRDefault="00745394" w:rsidP="00CD2BFB">
      <w:pPr>
        <w:jc w:val="both"/>
        <w:rPr>
          <w:rFonts w:ascii="Verdana" w:eastAsia="Calibri" w:hAnsi="Verdana" w:cs="Times New Roman"/>
        </w:rPr>
      </w:pPr>
      <w:r w:rsidRPr="00050168">
        <w:rPr>
          <w:rFonts w:ascii="Verdana" w:eastAsia="Calibri" w:hAnsi="Verdana" w:cs="Times New Roman"/>
        </w:rPr>
        <w:lastRenderedPageBreak/>
        <w:t xml:space="preserve">After </w:t>
      </w:r>
      <w:r w:rsidRPr="00050168">
        <w:rPr>
          <w:rFonts w:ascii="Verdana" w:hAnsi="Verdana"/>
        </w:rPr>
        <w:t xml:space="preserve">the respondents have smoked </w:t>
      </w:r>
      <w:r w:rsidRPr="00050168">
        <w:rPr>
          <w:rFonts w:ascii="Verdana" w:eastAsia="Calibri" w:hAnsi="Verdana" w:cs="Times New Roman"/>
        </w:rPr>
        <w:t xml:space="preserve">first 4 test </w:t>
      </w:r>
      <w:r w:rsidRPr="00050168">
        <w:rPr>
          <w:rFonts w:ascii="Verdana" w:hAnsi="Verdana"/>
        </w:rPr>
        <w:t>products in first stage</w:t>
      </w:r>
      <w:r w:rsidRPr="00050168">
        <w:rPr>
          <w:rFonts w:ascii="Verdana" w:eastAsia="Calibri" w:hAnsi="Verdana" w:cs="Times New Roman"/>
        </w:rPr>
        <w:t xml:space="preserve">, </w:t>
      </w:r>
      <w:r w:rsidR="002B1BB5" w:rsidRPr="00050168">
        <w:rPr>
          <w:rFonts w:ascii="Verdana" w:eastAsia="Calibri" w:hAnsi="Verdana" w:cs="Times New Roman"/>
        </w:rPr>
        <w:t xml:space="preserve">there will be a break of 2 days. Since the exemplar products are </w:t>
      </w:r>
      <w:r w:rsidR="00EE0599" w:rsidRPr="00050168">
        <w:rPr>
          <w:rFonts w:ascii="Verdana" w:eastAsia="Calibri" w:hAnsi="Verdana" w:cs="Times New Roman"/>
        </w:rPr>
        <w:t>‘pure</w:t>
      </w:r>
      <w:r w:rsidRPr="00050168">
        <w:rPr>
          <w:rFonts w:ascii="Verdana" w:eastAsia="Calibri" w:hAnsi="Verdana" w:cs="Times New Roman"/>
        </w:rPr>
        <w:t xml:space="preserve"> </w:t>
      </w:r>
      <w:r w:rsidR="002B1BB5" w:rsidRPr="00050168">
        <w:rPr>
          <w:rFonts w:ascii="Verdana" w:eastAsia="Calibri" w:hAnsi="Verdana" w:cs="Times New Roman"/>
        </w:rPr>
        <w:t>blends</w:t>
      </w:r>
      <w:r w:rsidR="00EE0599" w:rsidRPr="00050168">
        <w:rPr>
          <w:rFonts w:ascii="Verdana" w:eastAsia="Calibri" w:hAnsi="Verdana" w:cs="Times New Roman"/>
        </w:rPr>
        <w:t>’</w:t>
      </w:r>
      <w:r w:rsidR="002B1BB5" w:rsidRPr="00050168">
        <w:rPr>
          <w:rFonts w:ascii="Verdana" w:eastAsia="Calibri" w:hAnsi="Verdana" w:cs="Times New Roman"/>
        </w:rPr>
        <w:t>, after continuous four days of placement a break period is mandatory</w:t>
      </w:r>
      <w:r w:rsidR="00167817" w:rsidRPr="00050168">
        <w:rPr>
          <w:rFonts w:ascii="Verdana" w:eastAsia="Calibri" w:hAnsi="Verdana" w:cs="Times New Roman"/>
        </w:rPr>
        <w:t xml:space="preserve"> to reset the taste pallet</w:t>
      </w:r>
      <w:r w:rsidR="002B1BB5" w:rsidRPr="00050168">
        <w:rPr>
          <w:rFonts w:ascii="Verdana" w:eastAsia="Calibri" w:hAnsi="Verdana" w:cs="Times New Roman"/>
        </w:rPr>
        <w:t xml:space="preserve">. </w:t>
      </w:r>
      <w:r w:rsidR="00050168">
        <w:rPr>
          <w:rFonts w:ascii="Verdana" w:eastAsia="Calibri" w:hAnsi="Verdana" w:cs="Times New Roman"/>
        </w:rPr>
        <w:t>During the 2 days the respondent should be smoking their usual regular brand.</w:t>
      </w:r>
    </w:p>
    <w:p w:rsidR="00050168" w:rsidRPr="00050168" w:rsidRDefault="00050168" w:rsidP="00CD2BFB">
      <w:pPr>
        <w:jc w:val="both"/>
        <w:rPr>
          <w:rFonts w:ascii="Verdana" w:hAnsi="Verdana"/>
        </w:rPr>
      </w:pPr>
    </w:p>
    <w:p w:rsidR="002B1BB5" w:rsidRDefault="002B1BB5" w:rsidP="00CD2BFB">
      <w:pPr>
        <w:jc w:val="both"/>
        <w:rPr>
          <w:rFonts w:ascii="Verdana" w:eastAsia="Calibri" w:hAnsi="Verdana" w:cs="Times New Roman"/>
        </w:rPr>
      </w:pPr>
      <w:r w:rsidRPr="00050168">
        <w:rPr>
          <w:rFonts w:ascii="Verdana" w:eastAsia="Calibri" w:hAnsi="Verdana" w:cs="Times New Roman"/>
        </w:rPr>
        <w:t>After</w:t>
      </w:r>
      <w:r w:rsidR="00745394" w:rsidRPr="00050168">
        <w:rPr>
          <w:rFonts w:ascii="Verdana" w:eastAsia="Calibri" w:hAnsi="Verdana" w:cs="Times New Roman"/>
        </w:rPr>
        <w:t xml:space="preserve"> </w:t>
      </w:r>
      <w:r w:rsidR="00050168">
        <w:rPr>
          <w:rFonts w:ascii="Verdana" w:eastAsia="Calibri" w:hAnsi="Verdana" w:cs="Times New Roman"/>
        </w:rPr>
        <w:t>the 2 day gap</w:t>
      </w:r>
      <w:r w:rsidR="00745394" w:rsidRPr="00050168">
        <w:rPr>
          <w:rFonts w:ascii="Verdana" w:eastAsia="Calibri" w:hAnsi="Verdana" w:cs="Times New Roman"/>
        </w:rPr>
        <w:t xml:space="preserve"> </w:t>
      </w:r>
      <w:r w:rsidR="00745394" w:rsidRPr="00050168">
        <w:rPr>
          <w:rFonts w:ascii="Verdana" w:hAnsi="Verdana"/>
        </w:rPr>
        <w:t xml:space="preserve">the same </w:t>
      </w:r>
      <w:r w:rsidR="00745394" w:rsidRPr="00050168">
        <w:rPr>
          <w:rFonts w:ascii="Verdana" w:eastAsia="Calibri" w:hAnsi="Verdana" w:cs="Times New Roman"/>
        </w:rPr>
        <w:t xml:space="preserve">process </w:t>
      </w:r>
      <w:r w:rsidR="00745394" w:rsidRPr="00050168">
        <w:rPr>
          <w:rFonts w:ascii="Verdana" w:hAnsi="Verdana"/>
        </w:rPr>
        <w:t>will be repeated for the next 4 products in stage 2 (selected from 4 different tobacco vectors)</w:t>
      </w:r>
      <w:r w:rsidR="00745394" w:rsidRPr="00050168">
        <w:rPr>
          <w:rFonts w:ascii="Verdana" w:eastAsia="Calibri" w:hAnsi="Verdana" w:cs="Times New Roman"/>
        </w:rPr>
        <w:t>.</w:t>
      </w:r>
    </w:p>
    <w:p w:rsidR="00050168" w:rsidRPr="00050168" w:rsidRDefault="00050168" w:rsidP="00CD2BFB">
      <w:pPr>
        <w:jc w:val="both"/>
        <w:rPr>
          <w:rFonts w:ascii="Verdana" w:hAnsi="Verdana"/>
        </w:rPr>
      </w:pPr>
    </w:p>
    <w:p w:rsidR="00745394" w:rsidRPr="00050168" w:rsidRDefault="00050168" w:rsidP="00CD2BFB">
      <w:pPr>
        <w:jc w:val="both"/>
        <w:rPr>
          <w:rFonts w:ascii="Verdana" w:hAnsi="Verdana"/>
        </w:rPr>
      </w:pPr>
      <w:r>
        <w:rPr>
          <w:rFonts w:ascii="Verdana" w:hAnsi="Verdana"/>
        </w:rPr>
        <w:t>After</w:t>
      </w:r>
      <w:r w:rsidR="00745394" w:rsidRPr="00050168">
        <w:rPr>
          <w:rFonts w:ascii="Verdana" w:hAnsi="Verdana"/>
        </w:rPr>
        <w:t xml:space="preserve"> completion of second stage, there will be a</w:t>
      </w:r>
      <w:r>
        <w:rPr>
          <w:rFonts w:ascii="Verdana" w:hAnsi="Verdana"/>
        </w:rPr>
        <w:t>gain a</w:t>
      </w:r>
      <w:r w:rsidR="00745394" w:rsidRPr="00050168">
        <w:rPr>
          <w:rFonts w:ascii="Verdana" w:hAnsi="Verdana"/>
        </w:rPr>
        <w:t xml:space="preserve"> break of 2 days, post which the last 4 products will be placed in a similar fashion</w:t>
      </w:r>
    </w:p>
    <w:p w:rsidR="007E2ACE" w:rsidRPr="003806FF" w:rsidRDefault="007E2ACE" w:rsidP="001E7E30">
      <w:pPr>
        <w:pStyle w:val="Heading2"/>
      </w:pPr>
      <w:bookmarkStart w:id="25" w:name="_Toc346788930"/>
    </w:p>
    <w:p w:rsidR="00745394" w:rsidRPr="003806FF" w:rsidRDefault="00745394" w:rsidP="001E7E30">
      <w:pPr>
        <w:ind w:left="720"/>
        <w:jc w:val="both"/>
        <w:rPr>
          <w:rFonts w:ascii="Verdana" w:hAnsi="Verdana"/>
          <w:b/>
        </w:rPr>
      </w:pPr>
      <w:r w:rsidRPr="003806FF">
        <w:rPr>
          <w:rFonts w:ascii="Verdana" w:hAnsi="Verdana"/>
          <w:b/>
        </w:rPr>
        <w:t>Process Summary</w:t>
      </w:r>
      <w:bookmarkEnd w:id="25"/>
      <w:r w:rsidR="003D7268" w:rsidRPr="003806FF">
        <w:rPr>
          <w:rFonts w:ascii="Verdana" w:hAnsi="Verdana"/>
          <w:b/>
        </w:rPr>
        <w:t>:</w:t>
      </w:r>
    </w:p>
    <w:p w:rsidR="00694EC4" w:rsidRPr="003806FF" w:rsidRDefault="00694EC4" w:rsidP="001E7E30">
      <w:pPr>
        <w:rPr>
          <w:rFonts w:ascii="Verdana" w:hAnsi="Verdana"/>
          <w:b/>
          <w:sz w:val="3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455"/>
        <w:gridCol w:w="2365"/>
        <w:gridCol w:w="2366"/>
        <w:gridCol w:w="455"/>
        <w:gridCol w:w="1786"/>
      </w:tblGrid>
      <w:tr w:rsidR="00745394" w:rsidRPr="003806FF" w:rsidTr="00AD35D6">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1</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Regular brand rating</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1</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1</w:t>
            </w:r>
          </w:p>
        </w:tc>
      </w:tr>
      <w:tr w:rsidR="00745394" w:rsidRPr="003806FF" w:rsidTr="00AD35D6">
        <w:trPr>
          <w:trHeight w:val="262"/>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2</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1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2</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2</w:t>
            </w:r>
          </w:p>
        </w:tc>
      </w:tr>
      <w:tr w:rsidR="00745394" w:rsidRPr="003806FF" w:rsidTr="00412437">
        <w:trPr>
          <w:trHeight w:val="262"/>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3</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2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3</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3</w:t>
            </w:r>
          </w:p>
        </w:tc>
      </w:tr>
      <w:tr w:rsidR="00745394" w:rsidRPr="003806FF" w:rsidTr="00412437">
        <w:trPr>
          <w:trHeight w:val="262"/>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4</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3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4</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4</w:t>
            </w:r>
          </w:p>
        </w:tc>
      </w:tr>
      <w:tr w:rsidR="00745394" w:rsidRPr="003806FF" w:rsidTr="00412437">
        <w:trPr>
          <w:trHeight w:val="262"/>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5</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Evaluation of Test Product 4</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5</w:t>
            </w:r>
          </w:p>
        </w:tc>
      </w:tr>
      <w:tr w:rsidR="00745394" w:rsidRPr="003806FF" w:rsidTr="00412437">
        <w:trPr>
          <w:trHeight w:val="279"/>
        </w:trPr>
        <w:tc>
          <w:tcPr>
            <w:tcW w:w="1200" w:type="dxa"/>
            <w:tcBorders>
              <w:top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12" w:space="0" w:color="548DD4" w:themeColor="text2" w:themeTint="99"/>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vAlign w:val="center"/>
          </w:tcPr>
          <w:p w:rsidR="00745394" w:rsidRPr="003806FF" w:rsidRDefault="00745394" w:rsidP="001E7E30">
            <w:pPr>
              <w:jc w:val="center"/>
              <w:rPr>
                <w:rFonts w:ascii="Verdana" w:hAnsi="Verdana"/>
                <w:sz w:val="20"/>
              </w:rPr>
            </w:pPr>
          </w:p>
        </w:tc>
        <w:tc>
          <w:tcPr>
            <w:tcW w:w="455" w:type="dxa"/>
            <w:tcBorders>
              <w:right w:val="single" w:sz="12" w:space="0" w:color="548DD4" w:themeColor="text2" w:themeTint="99"/>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12" w:space="0" w:color="548DD4" w:themeColor="text2" w:themeTint="99"/>
              <w:bottom w:val="single" w:sz="4" w:space="0" w:color="auto"/>
              <w:right w:val="single" w:sz="12" w:space="0" w:color="548DD4" w:themeColor="text2" w:themeTint="99"/>
            </w:tcBorders>
            <w:vAlign w:val="center"/>
          </w:tcPr>
          <w:p w:rsidR="00745394" w:rsidRPr="003806FF" w:rsidRDefault="00745394" w:rsidP="001E7E30">
            <w:pPr>
              <w:numPr>
                <w:ilvl w:val="0"/>
                <w:numId w:val="2"/>
              </w:numPr>
              <w:rPr>
                <w:rFonts w:ascii="Verdana" w:hAnsi="Verdana"/>
                <w:b/>
                <w:sz w:val="20"/>
              </w:rPr>
            </w:pPr>
            <w:r w:rsidRPr="003806FF">
              <w:rPr>
                <w:rFonts w:ascii="Verdana" w:hAnsi="Verdana"/>
                <w:b/>
                <w:sz w:val="20"/>
              </w:rPr>
              <w:t>2 Days Break</w:t>
            </w:r>
          </w:p>
        </w:tc>
        <w:tc>
          <w:tcPr>
            <w:tcW w:w="455" w:type="dxa"/>
            <w:tcBorders>
              <w:left w:val="single" w:sz="12" w:space="0" w:color="548DD4" w:themeColor="text2" w:themeTint="99"/>
              <w:right w:val="single" w:sz="12" w:space="0" w:color="548DD4" w:themeColor="text2" w:themeTint="99"/>
            </w:tcBorders>
          </w:tcPr>
          <w:p w:rsidR="00745394" w:rsidRPr="003806FF" w:rsidRDefault="00745394" w:rsidP="001E7E30">
            <w:pPr>
              <w:rPr>
                <w:rFonts w:ascii="Verdana" w:hAnsi="Verdana"/>
                <w:sz w:val="20"/>
              </w:rPr>
            </w:pPr>
          </w:p>
        </w:tc>
        <w:tc>
          <w:tcPr>
            <w:tcW w:w="1786" w:type="dxa"/>
            <w:tc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tcBorders>
            <w:vAlign w:val="center"/>
          </w:tcPr>
          <w:p w:rsidR="00745394" w:rsidRPr="003806FF" w:rsidRDefault="00745394" w:rsidP="001E7E30">
            <w:pPr>
              <w:jc w:val="center"/>
              <w:rPr>
                <w:rFonts w:ascii="Verdana" w:hAnsi="Verdana"/>
                <w:b/>
                <w:sz w:val="20"/>
              </w:rPr>
            </w:pPr>
            <w:r w:rsidRPr="003806FF">
              <w:rPr>
                <w:rFonts w:ascii="Verdana" w:hAnsi="Verdana"/>
                <w:b/>
                <w:sz w:val="20"/>
              </w:rPr>
              <w:t>Day 5-6</w:t>
            </w:r>
          </w:p>
        </w:tc>
      </w:tr>
      <w:tr w:rsidR="00745394" w:rsidRPr="003806FF" w:rsidTr="00412437">
        <w:trPr>
          <w:trHeight w:val="262"/>
        </w:trPr>
        <w:tc>
          <w:tcPr>
            <w:tcW w:w="1200" w:type="dxa"/>
            <w:tcBorders>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62"/>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6</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5</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7</w:t>
            </w:r>
          </w:p>
        </w:tc>
      </w:tr>
      <w:tr w:rsidR="00745394" w:rsidRPr="003806FF" w:rsidTr="00412437">
        <w:trPr>
          <w:trHeight w:val="262"/>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7</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5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6</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8</w:t>
            </w:r>
          </w:p>
        </w:tc>
      </w:tr>
      <w:tr w:rsidR="00745394" w:rsidRPr="003806FF" w:rsidTr="00412437">
        <w:trPr>
          <w:trHeight w:val="279"/>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8</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6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7</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9</w:t>
            </w:r>
          </w:p>
        </w:tc>
      </w:tr>
      <w:tr w:rsidR="00745394" w:rsidRPr="003806FF" w:rsidTr="00412437">
        <w:trPr>
          <w:trHeight w:val="279"/>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Visits 9</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7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8</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10</w:t>
            </w:r>
          </w:p>
        </w:tc>
      </w:tr>
      <w:tr w:rsidR="00745394" w:rsidRPr="003806FF" w:rsidTr="00412437">
        <w:trPr>
          <w:trHeight w:val="279"/>
        </w:trPr>
        <w:tc>
          <w:tcPr>
            <w:tcW w:w="1200" w:type="dxa"/>
            <w:tcBorders>
              <w:top w:val="single" w:sz="4" w:space="0" w:color="auto"/>
              <w:bottom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4" w:space="0" w:color="auto"/>
            </w:tcBorders>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Visit 10</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8 </w:t>
            </w:r>
          </w:p>
        </w:tc>
        <w:tc>
          <w:tcPr>
            <w:tcW w:w="455" w:type="dxa"/>
            <w:tcBorders>
              <w:left w:val="single" w:sz="4" w:space="0" w:color="auto"/>
              <w:right w:val="single" w:sz="4" w:space="0" w:color="auto"/>
            </w:tcBorders>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vAlign w:val="center"/>
          </w:tcPr>
          <w:p w:rsidR="00745394" w:rsidRPr="003806FF" w:rsidRDefault="00745394" w:rsidP="001E7E30">
            <w:pPr>
              <w:jc w:val="center"/>
              <w:rPr>
                <w:rFonts w:ascii="Verdana" w:hAnsi="Verdana"/>
                <w:sz w:val="20"/>
              </w:rPr>
            </w:pPr>
            <w:r w:rsidRPr="003806FF">
              <w:rPr>
                <w:rFonts w:ascii="Verdana" w:hAnsi="Verdana"/>
                <w:sz w:val="20"/>
              </w:rPr>
              <w:t>Day 11</w:t>
            </w:r>
          </w:p>
        </w:tc>
      </w:tr>
      <w:tr w:rsidR="00745394" w:rsidRPr="003806FF" w:rsidTr="00412437">
        <w:trPr>
          <w:trHeight w:val="279"/>
        </w:trPr>
        <w:tc>
          <w:tcPr>
            <w:tcW w:w="1200" w:type="dxa"/>
            <w:tcBorders>
              <w:top w:val="single" w:sz="4" w:space="0" w:color="auto"/>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12" w:space="0" w:color="548DD4" w:themeColor="text2" w:themeTint="99"/>
            </w:tcBorders>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shd w:val="clear" w:color="auto" w:fill="auto"/>
            <w:vAlign w:val="center"/>
          </w:tcPr>
          <w:p w:rsidR="00745394" w:rsidRPr="003806FF" w:rsidRDefault="00745394" w:rsidP="001E7E30">
            <w:pPr>
              <w:jc w:val="center"/>
              <w:rPr>
                <w:rFonts w:ascii="Verdana" w:hAnsi="Verdana"/>
                <w:sz w:val="20"/>
              </w:rPr>
            </w:pPr>
          </w:p>
        </w:tc>
        <w:tc>
          <w:tcPr>
            <w:tcW w:w="455" w:type="dxa"/>
            <w:tcBorders>
              <w:left w:val="nil"/>
              <w:right w:val="single" w:sz="12" w:space="0" w:color="548DD4" w:themeColor="text2" w:themeTint="99"/>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12" w:space="0" w:color="548DD4" w:themeColor="text2" w:themeTint="99"/>
              <w:bottom w:val="single" w:sz="4" w:space="0" w:color="auto"/>
              <w:right w:val="single" w:sz="12" w:space="0" w:color="548DD4" w:themeColor="text2" w:themeTint="99"/>
            </w:tcBorders>
            <w:shd w:val="clear" w:color="auto" w:fill="auto"/>
            <w:vAlign w:val="center"/>
          </w:tcPr>
          <w:p w:rsidR="00745394" w:rsidRPr="003806FF" w:rsidRDefault="00745394" w:rsidP="001E7E30">
            <w:pPr>
              <w:numPr>
                <w:ilvl w:val="0"/>
                <w:numId w:val="2"/>
              </w:numPr>
              <w:rPr>
                <w:rFonts w:ascii="Verdana" w:hAnsi="Verdana"/>
                <w:b/>
                <w:sz w:val="20"/>
              </w:rPr>
            </w:pPr>
            <w:r w:rsidRPr="003806FF">
              <w:rPr>
                <w:rFonts w:ascii="Verdana" w:hAnsi="Verdana"/>
                <w:b/>
                <w:sz w:val="20"/>
              </w:rPr>
              <w:t>2 Days Break</w:t>
            </w:r>
          </w:p>
        </w:tc>
        <w:tc>
          <w:tcPr>
            <w:tcW w:w="455" w:type="dxa"/>
            <w:tcBorders>
              <w:left w:val="single" w:sz="12" w:space="0" w:color="548DD4" w:themeColor="text2" w:themeTint="99"/>
              <w:right w:val="single" w:sz="12" w:space="0" w:color="548DD4" w:themeColor="text2" w:themeTint="99"/>
            </w:tcBorders>
            <w:shd w:val="clear" w:color="auto" w:fill="auto"/>
          </w:tcPr>
          <w:p w:rsidR="00745394" w:rsidRPr="003806FF" w:rsidRDefault="00745394" w:rsidP="001E7E30">
            <w:pPr>
              <w:rPr>
                <w:rFonts w:ascii="Verdana" w:hAnsi="Verdana"/>
                <w:b/>
                <w:sz w:val="20"/>
              </w:rPr>
            </w:pPr>
          </w:p>
        </w:tc>
        <w:tc>
          <w:tcPr>
            <w:tcW w:w="1786" w:type="dxa"/>
            <w:tc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tcBorders>
            <w:shd w:val="clear" w:color="auto" w:fill="auto"/>
            <w:vAlign w:val="center"/>
          </w:tcPr>
          <w:p w:rsidR="00745394" w:rsidRPr="003806FF" w:rsidRDefault="00745394" w:rsidP="001E7E30">
            <w:pPr>
              <w:jc w:val="center"/>
              <w:rPr>
                <w:rFonts w:ascii="Verdana" w:hAnsi="Verdana"/>
                <w:b/>
                <w:sz w:val="20"/>
              </w:rPr>
            </w:pPr>
            <w:r w:rsidRPr="003806FF">
              <w:rPr>
                <w:rFonts w:ascii="Verdana" w:hAnsi="Verdana"/>
                <w:b/>
                <w:sz w:val="20"/>
              </w:rPr>
              <w:t>Day 11-12</w:t>
            </w:r>
          </w:p>
        </w:tc>
      </w:tr>
      <w:tr w:rsidR="00745394" w:rsidRPr="003806FF" w:rsidTr="00412437">
        <w:trPr>
          <w:trHeight w:val="279"/>
        </w:trPr>
        <w:tc>
          <w:tcPr>
            <w:tcW w:w="1200"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2366"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455" w:type="dxa"/>
            <w:tcBorders>
              <w:left w:val="nil"/>
            </w:tcBorders>
            <w:shd w:val="clear" w:color="auto" w:fill="auto"/>
          </w:tcPr>
          <w:p w:rsidR="00745394" w:rsidRPr="003806FF" w:rsidRDefault="00745394" w:rsidP="001E7E30">
            <w:pPr>
              <w:rPr>
                <w:rFonts w:ascii="Verdana" w:hAnsi="Verdana"/>
                <w:sz w:val="20"/>
              </w:rPr>
            </w:pPr>
          </w:p>
        </w:tc>
        <w:tc>
          <w:tcPr>
            <w:tcW w:w="1786"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11</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9</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13</w:t>
            </w:r>
          </w:p>
        </w:tc>
      </w:tr>
      <w:tr w:rsidR="00745394" w:rsidRPr="003806FF" w:rsidTr="00412437">
        <w:trPr>
          <w:trHeight w:val="279"/>
        </w:trPr>
        <w:tc>
          <w:tcPr>
            <w:tcW w:w="1200" w:type="dxa"/>
            <w:tcBorders>
              <w:top w:val="single" w:sz="4" w:space="0" w:color="auto"/>
              <w:bottom w:val="single" w:sz="4" w:space="0" w:color="auto"/>
            </w:tcBorders>
            <w:shd w:val="clear" w:color="auto" w:fill="auto"/>
            <w:vAlign w:val="center"/>
          </w:tcPr>
          <w:p w:rsidR="00745394" w:rsidRPr="003806FF" w:rsidRDefault="00745394" w:rsidP="001E7E30">
            <w:pPr>
              <w:jc w:val="cente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2366"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455" w:type="dxa"/>
            <w:shd w:val="clear" w:color="auto" w:fill="auto"/>
          </w:tcPr>
          <w:p w:rsidR="00745394" w:rsidRPr="003806FF" w:rsidRDefault="00745394" w:rsidP="001E7E30">
            <w:pPr>
              <w:rPr>
                <w:rFonts w:ascii="Verdana" w:hAnsi="Verdana"/>
                <w:sz w:val="20"/>
              </w:rPr>
            </w:pPr>
          </w:p>
        </w:tc>
        <w:tc>
          <w:tcPr>
            <w:tcW w:w="1786"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12</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9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10</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14</w:t>
            </w:r>
          </w:p>
        </w:tc>
      </w:tr>
      <w:tr w:rsidR="00745394" w:rsidRPr="003806FF" w:rsidTr="00412437">
        <w:trPr>
          <w:trHeight w:val="279"/>
        </w:trPr>
        <w:tc>
          <w:tcPr>
            <w:tcW w:w="1200" w:type="dxa"/>
            <w:tcBorders>
              <w:top w:val="single" w:sz="4" w:space="0" w:color="auto"/>
              <w:bottom w:val="single" w:sz="4" w:space="0" w:color="auto"/>
            </w:tcBorders>
            <w:shd w:val="clear" w:color="auto" w:fill="auto"/>
            <w:vAlign w:val="center"/>
          </w:tcPr>
          <w:p w:rsidR="00745394" w:rsidRPr="003806FF" w:rsidRDefault="00745394" w:rsidP="001E7E30">
            <w:pPr>
              <w:jc w:val="cente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2366"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455" w:type="dxa"/>
            <w:shd w:val="clear" w:color="auto" w:fill="auto"/>
          </w:tcPr>
          <w:p w:rsidR="00745394" w:rsidRPr="003806FF" w:rsidRDefault="00745394" w:rsidP="001E7E30">
            <w:pPr>
              <w:rPr>
                <w:rFonts w:ascii="Verdana" w:hAnsi="Verdana"/>
                <w:sz w:val="20"/>
              </w:rPr>
            </w:pPr>
          </w:p>
        </w:tc>
        <w:tc>
          <w:tcPr>
            <w:tcW w:w="1786"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13</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10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11</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15</w:t>
            </w:r>
          </w:p>
        </w:tc>
      </w:tr>
      <w:tr w:rsidR="00745394" w:rsidRPr="003806FF" w:rsidTr="00412437">
        <w:trPr>
          <w:trHeight w:val="279"/>
        </w:trPr>
        <w:tc>
          <w:tcPr>
            <w:tcW w:w="1200" w:type="dxa"/>
            <w:tcBorders>
              <w:top w:val="single" w:sz="4" w:space="0" w:color="auto"/>
              <w:bottom w:val="single" w:sz="4" w:space="0" w:color="auto"/>
            </w:tcBorders>
            <w:shd w:val="clear" w:color="auto" w:fill="auto"/>
            <w:vAlign w:val="center"/>
          </w:tcPr>
          <w:p w:rsidR="00745394" w:rsidRPr="003806FF" w:rsidRDefault="00745394" w:rsidP="001E7E30">
            <w:pPr>
              <w:jc w:val="cente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2366"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b/>
                <w:sz w:val="20"/>
              </w:rPr>
            </w:pPr>
          </w:p>
        </w:tc>
        <w:tc>
          <w:tcPr>
            <w:tcW w:w="455" w:type="dxa"/>
            <w:shd w:val="clear" w:color="auto" w:fill="auto"/>
          </w:tcPr>
          <w:p w:rsidR="00745394" w:rsidRPr="003806FF" w:rsidRDefault="00745394" w:rsidP="001E7E30">
            <w:pPr>
              <w:rPr>
                <w:rFonts w:ascii="Verdana" w:hAnsi="Verdana"/>
                <w:sz w:val="20"/>
              </w:rPr>
            </w:pPr>
          </w:p>
        </w:tc>
        <w:tc>
          <w:tcPr>
            <w:tcW w:w="1786"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r>
      <w:tr w:rsidR="00745394" w:rsidRPr="003806FF" w:rsidTr="00412437">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14</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11 </w:t>
            </w:r>
          </w:p>
          <w:p w:rsidR="00745394" w:rsidRPr="003806FF" w:rsidRDefault="00745394" w:rsidP="001E7E30">
            <w:pPr>
              <w:numPr>
                <w:ilvl w:val="0"/>
                <w:numId w:val="2"/>
              </w:numPr>
              <w:rPr>
                <w:rFonts w:ascii="Verdana" w:hAnsi="Verdana"/>
                <w:sz w:val="20"/>
              </w:rPr>
            </w:pPr>
            <w:r w:rsidRPr="003806FF">
              <w:rPr>
                <w:rFonts w:ascii="Verdana" w:hAnsi="Verdana"/>
                <w:sz w:val="20"/>
              </w:rPr>
              <w:t>Placement of Test Product 12</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16</w:t>
            </w:r>
          </w:p>
        </w:tc>
      </w:tr>
      <w:tr w:rsidR="00745394" w:rsidRPr="003806FF" w:rsidTr="00412437">
        <w:trPr>
          <w:trHeight w:val="279"/>
        </w:trPr>
        <w:tc>
          <w:tcPr>
            <w:tcW w:w="1200" w:type="dxa"/>
            <w:tcBorders>
              <w:top w:val="single" w:sz="4" w:space="0" w:color="auto"/>
              <w:bottom w:val="single" w:sz="4" w:space="0" w:color="auto"/>
            </w:tcBorders>
            <w:shd w:val="clear" w:color="auto" w:fill="auto"/>
            <w:vAlign w:val="center"/>
          </w:tcPr>
          <w:p w:rsidR="00745394" w:rsidRPr="003806FF" w:rsidRDefault="00745394" w:rsidP="001E7E30">
            <w:pPr>
              <w:jc w:val="cente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2365"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sz w:val="20"/>
              </w:rPr>
            </w:pPr>
          </w:p>
        </w:tc>
        <w:tc>
          <w:tcPr>
            <w:tcW w:w="2366" w:type="dxa"/>
            <w:tcBorders>
              <w:top w:val="single" w:sz="4" w:space="0" w:color="auto"/>
              <w:bottom w:val="single" w:sz="4" w:space="0" w:color="auto"/>
            </w:tcBorders>
            <w:shd w:val="clear" w:color="auto" w:fill="auto"/>
            <w:vAlign w:val="center"/>
          </w:tcPr>
          <w:p w:rsidR="00745394" w:rsidRPr="003806FF" w:rsidRDefault="00745394" w:rsidP="001E7E30">
            <w:pPr>
              <w:rPr>
                <w:rFonts w:ascii="Verdana" w:hAnsi="Verdana"/>
                <w:sz w:val="20"/>
              </w:rPr>
            </w:pPr>
          </w:p>
        </w:tc>
        <w:tc>
          <w:tcPr>
            <w:tcW w:w="455" w:type="dxa"/>
            <w:shd w:val="clear" w:color="auto" w:fill="auto"/>
          </w:tcPr>
          <w:p w:rsidR="00745394" w:rsidRPr="003806FF" w:rsidRDefault="00745394" w:rsidP="001E7E30">
            <w:pPr>
              <w:rPr>
                <w:rFonts w:ascii="Verdana" w:hAnsi="Verdana"/>
                <w:sz w:val="20"/>
              </w:rPr>
            </w:pPr>
          </w:p>
        </w:tc>
        <w:tc>
          <w:tcPr>
            <w:tcW w:w="1786" w:type="dxa"/>
            <w:tcBorders>
              <w:bottom w:val="single" w:sz="4" w:space="0" w:color="auto"/>
            </w:tcBorders>
            <w:shd w:val="clear" w:color="auto" w:fill="auto"/>
            <w:vAlign w:val="center"/>
          </w:tcPr>
          <w:p w:rsidR="00745394" w:rsidRPr="003806FF" w:rsidRDefault="00745394" w:rsidP="001E7E30">
            <w:pPr>
              <w:jc w:val="center"/>
              <w:rPr>
                <w:rFonts w:ascii="Verdana" w:hAnsi="Verdana"/>
                <w:sz w:val="20"/>
              </w:rPr>
            </w:pPr>
          </w:p>
        </w:tc>
      </w:tr>
      <w:tr w:rsidR="00745394" w:rsidRPr="003806FF" w:rsidTr="007E2ACE">
        <w:trPr>
          <w:trHeight w:val="27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Visit 15</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473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numPr>
                <w:ilvl w:val="0"/>
                <w:numId w:val="2"/>
              </w:numPr>
              <w:rPr>
                <w:rFonts w:ascii="Verdana" w:hAnsi="Verdana"/>
                <w:sz w:val="20"/>
              </w:rPr>
            </w:pPr>
            <w:r w:rsidRPr="003806FF">
              <w:rPr>
                <w:rFonts w:ascii="Verdana" w:hAnsi="Verdana"/>
                <w:sz w:val="20"/>
              </w:rPr>
              <w:t xml:space="preserve">Evaluation of Test Product 12 </w:t>
            </w:r>
          </w:p>
        </w:tc>
        <w:tc>
          <w:tcPr>
            <w:tcW w:w="455" w:type="dxa"/>
            <w:tcBorders>
              <w:left w:val="single" w:sz="4" w:space="0" w:color="auto"/>
              <w:right w:val="single" w:sz="4" w:space="0" w:color="auto"/>
            </w:tcBorders>
            <w:shd w:val="clear" w:color="auto" w:fill="auto"/>
          </w:tcPr>
          <w:p w:rsidR="00745394" w:rsidRPr="003806FF" w:rsidRDefault="00745394" w:rsidP="001E7E30">
            <w:pPr>
              <w:rPr>
                <w:rFonts w:ascii="Verdana" w:hAnsi="Verdana"/>
                <w:sz w:val="20"/>
              </w:rPr>
            </w:pPr>
          </w:p>
        </w:tc>
        <w:tc>
          <w:tcPr>
            <w:tcW w:w="1786" w:type="dxa"/>
            <w:tcBorders>
              <w:top w:val="single" w:sz="4" w:space="0" w:color="auto"/>
              <w:left w:val="single" w:sz="4" w:space="0" w:color="auto"/>
              <w:bottom w:val="single" w:sz="4" w:space="0" w:color="auto"/>
              <w:right w:val="single" w:sz="4" w:space="0" w:color="auto"/>
            </w:tcBorders>
            <w:shd w:val="clear" w:color="auto" w:fill="auto"/>
            <w:vAlign w:val="center"/>
          </w:tcPr>
          <w:p w:rsidR="00745394" w:rsidRPr="003806FF" w:rsidRDefault="00745394" w:rsidP="001E7E30">
            <w:pPr>
              <w:jc w:val="center"/>
              <w:rPr>
                <w:rFonts w:ascii="Verdana" w:hAnsi="Verdana"/>
                <w:sz w:val="20"/>
              </w:rPr>
            </w:pPr>
            <w:r w:rsidRPr="003806FF">
              <w:rPr>
                <w:rFonts w:ascii="Verdana" w:hAnsi="Verdana"/>
                <w:sz w:val="20"/>
              </w:rPr>
              <w:t>Day 17</w:t>
            </w:r>
          </w:p>
        </w:tc>
      </w:tr>
      <w:tr w:rsidR="00745394" w:rsidRPr="003806FF" w:rsidTr="007E2ACE">
        <w:trPr>
          <w:trHeight w:val="143"/>
        </w:trPr>
        <w:tc>
          <w:tcPr>
            <w:tcW w:w="1200" w:type="dxa"/>
            <w:tcBorders>
              <w:top w:val="single" w:sz="4" w:space="0" w:color="auto"/>
              <w:bottom w:val="single" w:sz="18" w:space="0" w:color="548DD4" w:themeColor="text2" w:themeTint="99"/>
            </w:tcBorders>
            <w:vAlign w:val="center"/>
          </w:tcPr>
          <w:p w:rsidR="00745394" w:rsidRPr="003806FF" w:rsidRDefault="00745394" w:rsidP="001E7E30">
            <w:pPr>
              <w:jc w:val="center"/>
              <w:rPr>
                <w:rFonts w:ascii="Verdana" w:hAnsi="Verdana"/>
                <w:sz w:val="20"/>
              </w:rPr>
            </w:pPr>
          </w:p>
        </w:tc>
        <w:tc>
          <w:tcPr>
            <w:tcW w:w="455" w:type="dxa"/>
          </w:tcPr>
          <w:p w:rsidR="00745394" w:rsidRPr="003806FF" w:rsidRDefault="00745394" w:rsidP="001E7E30">
            <w:pPr>
              <w:rPr>
                <w:rFonts w:ascii="Verdana" w:hAnsi="Verdana"/>
                <w:sz w:val="20"/>
              </w:rPr>
            </w:pPr>
          </w:p>
        </w:tc>
        <w:tc>
          <w:tcPr>
            <w:tcW w:w="4731" w:type="dxa"/>
            <w:gridSpan w:val="2"/>
            <w:tcBorders>
              <w:top w:val="single" w:sz="4" w:space="0" w:color="auto"/>
              <w:bottom w:val="single" w:sz="18" w:space="0" w:color="548DD4" w:themeColor="text2" w:themeTint="99"/>
            </w:tcBorders>
            <w:vAlign w:val="center"/>
          </w:tcPr>
          <w:p w:rsidR="00745394" w:rsidRPr="003806FF" w:rsidRDefault="00745394" w:rsidP="001E7E30">
            <w:pPr>
              <w:rPr>
                <w:rFonts w:ascii="Verdana" w:hAnsi="Verdana"/>
                <w:sz w:val="20"/>
              </w:rPr>
            </w:pPr>
          </w:p>
        </w:tc>
        <w:tc>
          <w:tcPr>
            <w:tcW w:w="455" w:type="dxa"/>
          </w:tcPr>
          <w:p w:rsidR="00745394" w:rsidRPr="003806FF" w:rsidRDefault="00745394" w:rsidP="001E7E30">
            <w:pPr>
              <w:rPr>
                <w:rFonts w:ascii="Verdana" w:hAnsi="Verdana"/>
                <w:sz w:val="20"/>
              </w:rPr>
            </w:pPr>
          </w:p>
        </w:tc>
        <w:tc>
          <w:tcPr>
            <w:tcW w:w="1786" w:type="dxa"/>
            <w:tcBorders>
              <w:bottom w:val="single" w:sz="18" w:space="0" w:color="548DD4" w:themeColor="text2" w:themeTint="99"/>
            </w:tcBorders>
            <w:vAlign w:val="center"/>
          </w:tcPr>
          <w:p w:rsidR="00745394" w:rsidRPr="003806FF" w:rsidRDefault="00745394" w:rsidP="001E7E30">
            <w:pPr>
              <w:jc w:val="center"/>
              <w:rPr>
                <w:rFonts w:ascii="Verdana" w:hAnsi="Verdana"/>
                <w:sz w:val="20"/>
              </w:rPr>
            </w:pPr>
          </w:p>
        </w:tc>
      </w:tr>
      <w:tr w:rsidR="00745394" w:rsidRPr="003806FF" w:rsidTr="007E2ACE">
        <w:trPr>
          <w:trHeight w:val="279"/>
        </w:trPr>
        <w:tc>
          <w:tcPr>
            <w:tcW w:w="1200"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shd w:val="clear" w:color="auto" w:fill="C6D9F1" w:themeFill="text2" w:themeFillTint="33"/>
            <w:vAlign w:val="center"/>
          </w:tcPr>
          <w:p w:rsidR="00745394" w:rsidRPr="003806FF" w:rsidRDefault="00745394" w:rsidP="001E7E30">
            <w:pPr>
              <w:jc w:val="center"/>
              <w:rPr>
                <w:rFonts w:ascii="Verdana" w:hAnsi="Verdana"/>
                <w:b/>
                <w:sz w:val="20"/>
              </w:rPr>
            </w:pPr>
            <w:r w:rsidRPr="003806FF">
              <w:rPr>
                <w:rFonts w:ascii="Verdana" w:hAnsi="Verdana"/>
                <w:b/>
                <w:sz w:val="20"/>
              </w:rPr>
              <w:t>15 VISITS</w:t>
            </w:r>
          </w:p>
        </w:tc>
        <w:tc>
          <w:tcPr>
            <w:tcW w:w="455" w:type="dxa"/>
            <w:tcBorders>
              <w:left w:val="single" w:sz="18" w:space="0" w:color="548DD4" w:themeColor="text2" w:themeTint="99"/>
              <w:right w:val="single" w:sz="18" w:space="0" w:color="548DD4" w:themeColor="text2" w:themeTint="99"/>
            </w:tcBorders>
          </w:tcPr>
          <w:p w:rsidR="00745394" w:rsidRPr="003806FF" w:rsidRDefault="00745394" w:rsidP="001E7E30">
            <w:pPr>
              <w:rPr>
                <w:rFonts w:ascii="Verdana" w:hAnsi="Verdana"/>
                <w:b/>
                <w:sz w:val="20"/>
              </w:rPr>
            </w:pPr>
          </w:p>
        </w:tc>
        <w:tc>
          <w:tcPr>
            <w:tcW w:w="4731" w:type="dxa"/>
            <w:gridSpan w:val="2"/>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shd w:val="clear" w:color="auto" w:fill="C6D9F1" w:themeFill="text2" w:themeFillTint="33"/>
            <w:vAlign w:val="center"/>
          </w:tcPr>
          <w:p w:rsidR="00745394" w:rsidRPr="003806FF" w:rsidRDefault="00745394" w:rsidP="001E7E30">
            <w:pPr>
              <w:rPr>
                <w:rFonts w:ascii="Verdana" w:hAnsi="Verdana"/>
                <w:b/>
                <w:sz w:val="20"/>
              </w:rPr>
            </w:pPr>
            <w:r w:rsidRPr="003806FF">
              <w:rPr>
                <w:rFonts w:ascii="Verdana" w:hAnsi="Verdana"/>
                <w:b/>
                <w:sz w:val="20"/>
              </w:rPr>
              <w:t>TOTAL 12 PRODUCTS PLACED &amp; EVALUATED</w:t>
            </w:r>
          </w:p>
        </w:tc>
        <w:tc>
          <w:tcPr>
            <w:tcW w:w="455" w:type="dxa"/>
            <w:tcBorders>
              <w:left w:val="single" w:sz="18" w:space="0" w:color="548DD4" w:themeColor="text2" w:themeTint="99"/>
              <w:right w:val="single" w:sz="18" w:space="0" w:color="548DD4" w:themeColor="text2" w:themeTint="99"/>
            </w:tcBorders>
          </w:tcPr>
          <w:p w:rsidR="00745394" w:rsidRPr="003806FF" w:rsidRDefault="00745394" w:rsidP="001E7E30">
            <w:pPr>
              <w:rPr>
                <w:rFonts w:ascii="Verdana" w:hAnsi="Verdana"/>
                <w:b/>
                <w:sz w:val="20"/>
              </w:rPr>
            </w:pPr>
          </w:p>
        </w:tc>
        <w:tc>
          <w:tcPr>
            <w:tcW w:w="1786" w:type="dxa"/>
            <w:tc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tcBorders>
            <w:shd w:val="clear" w:color="auto" w:fill="C6D9F1" w:themeFill="text2" w:themeFillTint="33"/>
            <w:vAlign w:val="center"/>
          </w:tcPr>
          <w:p w:rsidR="00745394" w:rsidRPr="003806FF" w:rsidRDefault="00745394" w:rsidP="001E7E30">
            <w:pPr>
              <w:jc w:val="center"/>
              <w:rPr>
                <w:rFonts w:ascii="Verdana" w:hAnsi="Verdana"/>
                <w:b/>
                <w:sz w:val="20"/>
              </w:rPr>
            </w:pPr>
            <w:r w:rsidRPr="003806FF">
              <w:rPr>
                <w:rFonts w:ascii="Verdana" w:hAnsi="Verdana"/>
                <w:b/>
                <w:sz w:val="20"/>
              </w:rPr>
              <w:t>TOTAL 17 DAYS</w:t>
            </w:r>
          </w:p>
        </w:tc>
      </w:tr>
    </w:tbl>
    <w:p w:rsidR="008E3367" w:rsidRDefault="008E3367" w:rsidP="001E7E30">
      <w:pPr>
        <w:pStyle w:val="Heading1"/>
        <w:numPr>
          <w:ilvl w:val="0"/>
          <w:numId w:val="0"/>
        </w:numPr>
        <w:ind w:left="1080"/>
        <w:rPr>
          <w:rFonts w:ascii="Verdana" w:hAnsi="Verdana"/>
          <w:sz w:val="28"/>
        </w:rPr>
      </w:pPr>
      <w:bookmarkStart w:id="26" w:name="_Toc346788932"/>
    </w:p>
    <w:p w:rsidR="00694EC4" w:rsidRPr="008E3367" w:rsidRDefault="008E3367" w:rsidP="008E3367">
      <w:pPr>
        <w:rPr>
          <w:rFonts w:eastAsiaTheme="majorEastAsia" w:cstheme="majorBidi"/>
          <w:color w:val="000000" w:themeColor="text1"/>
          <w:szCs w:val="28"/>
        </w:rPr>
      </w:pPr>
      <w:r>
        <w:br w:type="page"/>
      </w:r>
    </w:p>
    <w:p w:rsidR="00973E63" w:rsidRPr="003806FF" w:rsidRDefault="007E2ACE" w:rsidP="001E7E30">
      <w:pPr>
        <w:pStyle w:val="Heading1"/>
        <w:numPr>
          <w:ilvl w:val="1"/>
          <w:numId w:val="1"/>
        </w:numPr>
        <w:rPr>
          <w:rFonts w:ascii="Verdana" w:hAnsi="Verdana"/>
          <w:sz w:val="28"/>
        </w:rPr>
      </w:pPr>
      <w:bookmarkStart w:id="27" w:name="_Toc354944493"/>
      <w:bookmarkStart w:id="28" w:name="_Toc354976517"/>
      <w:r w:rsidRPr="003806FF">
        <w:rPr>
          <w:rFonts w:ascii="Verdana" w:hAnsi="Verdana"/>
          <w:sz w:val="28"/>
        </w:rPr>
        <w:lastRenderedPageBreak/>
        <w:t>Questionnaire F</w:t>
      </w:r>
      <w:r w:rsidR="004767BB" w:rsidRPr="003806FF">
        <w:rPr>
          <w:rFonts w:ascii="Verdana" w:hAnsi="Verdana"/>
          <w:sz w:val="28"/>
        </w:rPr>
        <w:t>low</w:t>
      </w:r>
      <w:bookmarkEnd w:id="26"/>
      <w:bookmarkEnd w:id="27"/>
      <w:bookmarkEnd w:id="28"/>
    </w:p>
    <w:p w:rsidR="00973E63" w:rsidRPr="003806FF" w:rsidRDefault="003E7342" w:rsidP="003E7342">
      <w:pPr>
        <w:tabs>
          <w:tab w:val="num" w:pos="720"/>
        </w:tabs>
        <w:spacing w:before="240"/>
        <w:jc w:val="both"/>
        <w:rPr>
          <w:rFonts w:ascii="Verdana" w:hAnsi="Verdana" w:cs="Arial"/>
          <w:b/>
        </w:rPr>
      </w:pPr>
      <w:r>
        <w:rPr>
          <w:rFonts w:ascii="Verdana" w:hAnsi="Verdana" w:cs="Arial"/>
          <w:b/>
        </w:rPr>
        <w:t>VISIT 1</w:t>
      </w:r>
    </w:p>
    <w:tbl>
      <w:tblPr>
        <w:tblStyle w:val="TableGrid"/>
        <w:tblW w:w="8457" w:type="dxa"/>
        <w:tblInd w:w="468" w:type="dxa"/>
        <w:tblLook w:val="04A0" w:firstRow="1" w:lastRow="0" w:firstColumn="1" w:lastColumn="0" w:noHBand="0" w:noVBand="1"/>
      </w:tblPr>
      <w:tblGrid>
        <w:gridCol w:w="8457"/>
      </w:tblGrid>
      <w:tr w:rsidR="00973E63" w:rsidRPr="003806FF" w:rsidTr="00973E63">
        <w:trPr>
          <w:trHeight w:val="404"/>
        </w:trPr>
        <w:tc>
          <w:tcPr>
            <w:tcW w:w="8457" w:type="dxa"/>
            <w:shd w:val="clear" w:color="auto" w:fill="auto"/>
            <w:vAlign w:val="center"/>
          </w:tcPr>
          <w:p w:rsidR="00973E63" w:rsidRPr="003806FF" w:rsidRDefault="00973E63" w:rsidP="001E7E30">
            <w:pPr>
              <w:jc w:val="both"/>
              <w:rPr>
                <w:rFonts w:ascii="Verdana" w:hAnsi="Verdana" w:cs="Arial"/>
                <w:b/>
              </w:rPr>
            </w:pPr>
            <w:r w:rsidRPr="003806FF">
              <w:rPr>
                <w:rFonts w:ascii="Verdana" w:hAnsi="Verdana" w:cs="Arial"/>
                <w:b/>
              </w:rPr>
              <w:t>REGULAR BRAND</w:t>
            </w:r>
            <w:r w:rsidR="00AD35D6" w:rsidRPr="003806FF">
              <w:rPr>
                <w:rFonts w:ascii="Verdana" w:hAnsi="Verdana" w:cs="Arial"/>
                <w:b/>
              </w:rPr>
              <w:t xml:space="preserve"> EVALUATION</w:t>
            </w:r>
          </w:p>
        </w:tc>
      </w:tr>
      <w:tr w:rsidR="00973E63" w:rsidRPr="003806FF" w:rsidTr="00973E63">
        <w:trPr>
          <w:trHeight w:val="404"/>
        </w:trPr>
        <w:tc>
          <w:tcPr>
            <w:tcW w:w="8457" w:type="dxa"/>
            <w:shd w:val="clear" w:color="auto" w:fill="auto"/>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New SAS+ attributes and OL from memory</w:t>
            </w:r>
          </w:p>
        </w:tc>
      </w:tr>
      <w:tr w:rsidR="00973E63" w:rsidRPr="003806FF" w:rsidTr="00973E63">
        <w:trPr>
          <w:trHeight w:val="404"/>
        </w:trPr>
        <w:tc>
          <w:tcPr>
            <w:tcW w:w="8457" w:type="dxa"/>
            <w:shd w:val="clear" w:color="auto" w:fill="auto"/>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Environmental association</w:t>
            </w:r>
          </w:p>
        </w:tc>
      </w:tr>
      <w:tr w:rsidR="00973E63" w:rsidRPr="003806FF" w:rsidTr="00973E63">
        <w:trPr>
          <w:trHeight w:val="404"/>
        </w:trPr>
        <w:tc>
          <w:tcPr>
            <w:tcW w:w="8457" w:type="dxa"/>
            <w:shd w:val="clear" w:color="auto" w:fill="auto"/>
            <w:vAlign w:val="center"/>
          </w:tcPr>
          <w:p w:rsidR="00973E63" w:rsidRPr="003806FF" w:rsidRDefault="00973E63" w:rsidP="001E7E30">
            <w:pPr>
              <w:jc w:val="both"/>
              <w:rPr>
                <w:rFonts w:ascii="Verdana" w:hAnsi="Verdana" w:cs="Arial"/>
              </w:rPr>
            </w:pPr>
            <w:r w:rsidRPr="003806FF">
              <w:rPr>
                <w:rFonts w:ascii="Verdana" w:hAnsi="Verdana" w:cs="Arial"/>
              </w:rPr>
              <w:t>Open-ended environmental association explanation</w:t>
            </w:r>
          </w:p>
        </w:tc>
      </w:tr>
      <w:tr w:rsidR="00973E63" w:rsidRPr="003806FF" w:rsidTr="00973E63">
        <w:trPr>
          <w:trHeight w:val="404"/>
        </w:trPr>
        <w:tc>
          <w:tcPr>
            <w:tcW w:w="8457" w:type="dxa"/>
            <w:shd w:val="clear" w:color="auto" w:fill="auto"/>
            <w:vAlign w:val="center"/>
          </w:tcPr>
          <w:p w:rsidR="00973E63" w:rsidRPr="003806FF" w:rsidRDefault="00AD35D6" w:rsidP="001E7E30">
            <w:pPr>
              <w:jc w:val="both"/>
              <w:rPr>
                <w:rFonts w:ascii="Verdana" w:hAnsi="Verdana" w:cs="Arial"/>
                <w:b/>
              </w:rPr>
            </w:pPr>
            <w:r w:rsidRPr="003806FF">
              <w:rPr>
                <w:rFonts w:ascii="Verdana" w:hAnsi="Verdana" w:cs="Arial"/>
                <w:b/>
              </w:rPr>
              <w:t>TEST PRODUCT PLACEMENT</w:t>
            </w:r>
          </w:p>
        </w:tc>
      </w:tr>
    </w:tbl>
    <w:p w:rsidR="00973E63" w:rsidRPr="003806FF" w:rsidRDefault="00973E63" w:rsidP="001E7E30">
      <w:pPr>
        <w:jc w:val="both"/>
        <w:rPr>
          <w:rFonts w:ascii="Verdana" w:hAnsi="Verdana" w:cs="Arial"/>
          <w:b/>
        </w:rPr>
      </w:pPr>
    </w:p>
    <w:p w:rsidR="00973E63" w:rsidRPr="007B164D" w:rsidRDefault="00973E63" w:rsidP="007B164D">
      <w:pPr>
        <w:spacing w:before="240"/>
        <w:jc w:val="both"/>
        <w:rPr>
          <w:rFonts w:ascii="Verdana" w:hAnsi="Verdana"/>
        </w:rPr>
      </w:pPr>
      <w:r w:rsidRPr="007B164D">
        <w:rPr>
          <w:rFonts w:ascii="Verdana" w:hAnsi="Verdana" w:cs="Arial"/>
        </w:rPr>
        <w:t>PLACEMENT FOR 1 DAY</w:t>
      </w:r>
    </w:p>
    <w:p w:rsidR="00973E63" w:rsidRPr="003806FF" w:rsidRDefault="00973E63" w:rsidP="001E7E30">
      <w:pPr>
        <w:tabs>
          <w:tab w:val="num" w:pos="720"/>
        </w:tabs>
        <w:jc w:val="both"/>
        <w:rPr>
          <w:rFonts w:ascii="Verdana" w:hAnsi="Verdana" w:cs="Arial"/>
          <w:b/>
        </w:rPr>
      </w:pPr>
    </w:p>
    <w:p w:rsidR="00973E63" w:rsidRPr="003E7342" w:rsidRDefault="003E7342" w:rsidP="003E7342">
      <w:pPr>
        <w:tabs>
          <w:tab w:val="num" w:pos="720"/>
        </w:tabs>
        <w:jc w:val="both"/>
        <w:rPr>
          <w:rFonts w:ascii="Verdana" w:hAnsi="Verdana" w:cs="Arial"/>
          <w:b/>
        </w:rPr>
      </w:pPr>
      <w:r>
        <w:rPr>
          <w:rFonts w:ascii="Verdana" w:hAnsi="Verdana" w:cs="Arial"/>
          <w:b/>
        </w:rPr>
        <w:t>VISIT 2</w:t>
      </w:r>
    </w:p>
    <w:tbl>
      <w:tblPr>
        <w:tblStyle w:val="TableGrid"/>
        <w:tblW w:w="0" w:type="auto"/>
        <w:tblInd w:w="468" w:type="dxa"/>
        <w:tblLook w:val="04A0" w:firstRow="1" w:lastRow="0" w:firstColumn="1" w:lastColumn="0" w:noHBand="0" w:noVBand="1"/>
      </w:tblPr>
      <w:tblGrid>
        <w:gridCol w:w="8457"/>
      </w:tblGrid>
      <w:tr w:rsidR="00973E63" w:rsidRPr="003806FF" w:rsidTr="00973E63">
        <w:trPr>
          <w:trHeight w:val="385"/>
        </w:trPr>
        <w:tc>
          <w:tcPr>
            <w:tcW w:w="8457" w:type="dxa"/>
            <w:vAlign w:val="center"/>
          </w:tcPr>
          <w:p w:rsidR="00973E63" w:rsidRPr="003806FF" w:rsidRDefault="00973E63" w:rsidP="001E7E30">
            <w:pPr>
              <w:spacing w:line="276" w:lineRule="auto"/>
              <w:jc w:val="both"/>
              <w:rPr>
                <w:rFonts w:ascii="Verdana" w:hAnsi="Verdana" w:cs="Arial"/>
                <w:b/>
                <w:bCs/>
              </w:rPr>
            </w:pPr>
            <w:r w:rsidRPr="003806FF">
              <w:rPr>
                <w:rFonts w:ascii="Verdana" w:hAnsi="Verdana" w:cs="Arial"/>
                <w:b/>
                <w:bCs/>
              </w:rPr>
              <w:t>POST SMOKING – RATINGS OF THE OFFER PLACED</w:t>
            </w:r>
          </w:p>
        </w:tc>
      </w:tr>
      <w:tr w:rsidR="00973E63" w:rsidRPr="003806FF" w:rsidTr="00973E63">
        <w:trPr>
          <w:trHeight w:val="404"/>
        </w:trPr>
        <w:tc>
          <w:tcPr>
            <w:tcW w:w="8457" w:type="dxa"/>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Purchase intent</w:t>
            </w:r>
          </w:p>
        </w:tc>
      </w:tr>
      <w:tr w:rsidR="00973E63" w:rsidRPr="003806FF" w:rsidTr="00973E63">
        <w:trPr>
          <w:trHeight w:val="404"/>
        </w:trPr>
        <w:tc>
          <w:tcPr>
            <w:tcW w:w="8457" w:type="dxa"/>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Taste likes/dislikes – Open ended</w:t>
            </w:r>
          </w:p>
        </w:tc>
      </w:tr>
      <w:tr w:rsidR="00973E63" w:rsidRPr="003806FF" w:rsidTr="00973E63">
        <w:trPr>
          <w:trHeight w:val="385"/>
        </w:trPr>
        <w:tc>
          <w:tcPr>
            <w:tcW w:w="8457" w:type="dxa"/>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New SAS+ attributes and OL evaluation</w:t>
            </w:r>
          </w:p>
        </w:tc>
      </w:tr>
      <w:tr w:rsidR="00973E63" w:rsidRPr="003806FF" w:rsidTr="00973E63">
        <w:trPr>
          <w:trHeight w:val="385"/>
        </w:trPr>
        <w:tc>
          <w:tcPr>
            <w:tcW w:w="8457" w:type="dxa"/>
            <w:vAlign w:val="center"/>
          </w:tcPr>
          <w:p w:rsidR="00973E63" w:rsidRPr="003806FF" w:rsidRDefault="009D0875" w:rsidP="001E7E30">
            <w:pPr>
              <w:jc w:val="both"/>
              <w:rPr>
                <w:rFonts w:ascii="Verdana" w:hAnsi="Verdana" w:cs="Arial"/>
              </w:rPr>
            </w:pPr>
            <w:r w:rsidRPr="003806FF">
              <w:rPr>
                <w:rFonts w:ascii="Verdana" w:hAnsi="Verdana" w:cs="Arial"/>
              </w:rPr>
              <w:t>Taste familiarity</w:t>
            </w:r>
          </w:p>
        </w:tc>
      </w:tr>
      <w:tr w:rsidR="00973E63" w:rsidRPr="003806FF" w:rsidTr="00973E63">
        <w:trPr>
          <w:trHeight w:val="404"/>
        </w:trPr>
        <w:tc>
          <w:tcPr>
            <w:tcW w:w="8457" w:type="dxa"/>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Environmental association</w:t>
            </w:r>
          </w:p>
        </w:tc>
      </w:tr>
      <w:tr w:rsidR="00973E63" w:rsidRPr="003806FF" w:rsidTr="00973E63">
        <w:trPr>
          <w:trHeight w:val="404"/>
        </w:trPr>
        <w:tc>
          <w:tcPr>
            <w:tcW w:w="8457" w:type="dxa"/>
            <w:vAlign w:val="center"/>
          </w:tcPr>
          <w:p w:rsidR="00973E63" w:rsidRPr="003806FF" w:rsidRDefault="00973E63" w:rsidP="001E7E30">
            <w:pPr>
              <w:spacing w:line="276" w:lineRule="auto"/>
              <w:jc w:val="both"/>
              <w:rPr>
                <w:rFonts w:ascii="Verdana" w:hAnsi="Verdana" w:cs="Arial"/>
              </w:rPr>
            </w:pPr>
            <w:r w:rsidRPr="003806FF">
              <w:rPr>
                <w:rFonts w:ascii="Verdana" w:hAnsi="Verdana" w:cs="Arial"/>
              </w:rPr>
              <w:t>Open-ended environmental association explanation</w:t>
            </w:r>
          </w:p>
        </w:tc>
      </w:tr>
      <w:tr w:rsidR="00973E63" w:rsidRPr="003806FF" w:rsidTr="00973E63">
        <w:trPr>
          <w:trHeight w:val="404"/>
        </w:trPr>
        <w:tc>
          <w:tcPr>
            <w:tcW w:w="8457" w:type="dxa"/>
            <w:vAlign w:val="center"/>
          </w:tcPr>
          <w:p w:rsidR="00973E63" w:rsidRPr="003806FF" w:rsidRDefault="00973E63" w:rsidP="001E7E30">
            <w:pPr>
              <w:jc w:val="both"/>
              <w:rPr>
                <w:rFonts w:ascii="Verdana" w:hAnsi="Verdana" w:cs="Arial"/>
              </w:rPr>
            </w:pPr>
            <w:r w:rsidRPr="003806FF">
              <w:rPr>
                <w:rFonts w:ascii="Verdana" w:hAnsi="Verdana" w:cs="Arial"/>
              </w:rPr>
              <w:t>Taste family and type association</w:t>
            </w:r>
          </w:p>
        </w:tc>
      </w:tr>
    </w:tbl>
    <w:p w:rsidR="00973E63" w:rsidRPr="003806FF" w:rsidRDefault="00973E63" w:rsidP="001E7E30">
      <w:pPr>
        <w:jc w:val="both"/>
        <w:rPr>
          <w:rFonts w:ascii="Verdana" w:hAnsi="Verdana" w:cs="Arial"/>
          <w:b/>
          <w:bCs/>
        </w:rPr>
      </w:pPr>
    </w:p>
    <w:p w:rsidR="007B164D" w:rsidRPr="003E7342" w:rsidRDefault="00973E63" w:rsidP="003E7342">
      <w:pPr>
        <w:tabs>
          <w:tab w:val="num" w:pos="720"/>
        </w:tabs>
        <w:jc w:val="both"/>
        <w:rPr>
          <w:rFonts w:ascii="Verdana" w:hAnsi="Verdana" w:cs="Arial"/>
          <w:b/>
        </w:rPr>
      </w:pPr>
      <w:r w:rsidRPr="003806FF">
        <w:rPr>
          <w:rFonts w:ascii="Verdana" w:hAnsi="Verdana" w:cs="Arial"/>
          <w:b/>
        </w:rPr>
        <w:t>VISI</w:t>
      </w:r>
      <w:r w:rsidR="003E7342">
        <w:rPr>
          <w:rFonts w:ascii="Verdana" w:hAnsi="Verdana" w:cs="Arial"/>
          <w:b/>
        </w:rPr>
        <w:t>T 3, 4, 5… – Similar to Visit 2</w:t>
      </w:r>
    </w:p>
    <w:p w:rsidR="007B164D" w:rsidRDefault="007B164D" w:rsidP="001E7E30">
      <w:pPr>
        <w:jc w:val="both"/>
        <w:rPr>
          <w:rFonts w:ascii="Verdana" w:eastAsia="Times New Roman" w:hAnsi="Verdana" w:cs="Arial"/>
          <w:b/>
          <w:bCs/>
          <w:color w:val="333333"/>
          <w:szCs w:val="24"/>
        </w:rPr>
      </w:pPr>
    </w:p>
    <w:p w:rsidR="00B161FA" w:rsidRPr="003806FF" w:rsidRDefault="00B161FA" w:rsidP="001E7E30">
      <w:pPr>
        <w:jc w:val="both"/>
        <w:rPr>
          <w:rFonts w:ascii="Verdana" w:eastAsia="Times New Roman" w:hAnsi="Verdana" w:cs="Arial"/>
          <w:b/>
          <w:bCs/>
          <w:color w:val="333333"/>
          <w:szCs w:val="24"/>
        </w:rPr>
      </w:pPr>
      <w:r w:rsidRPr="003806FF">
        <w:rPr>
          <w:rFonts w:ascii="Verdana" w:eastAsia="Times New Roman" w:hAnsi="Verdana" w:cs="Arial"/>
          <w:b/>
          <w:bCs/>
          <w:color w:val="333333"/>
          <w:szCs w:val="24"/>
        </w:rPr>
        <w:t>SAS Attributes:</w:t>
      </w:r>
    </w:p>
    <w:p w:rsidR="00B161FA" w:rsidRPr="003806FF" w:rsidRDefault="00B161FA" w:rsidP="001E7E30">
      <w:pPr>
        <w:jc w:val="both"/>
        <w:rPr>
          <w:rFonts w:ascii="Verdana" w:eastAsia="Times New Roman" w:hAnsi="Verdana" w:cs="Arial"/>
          <w:bCs/>
          <w:color w:val="333333"/>
          <w:szCs w:val="24"/>
        </w:rPr>
      </w:pPr>
    </w:p>
    <w:p w:rsidR="00B161FA" w:rsidRPr="003806FF" w:rsidRDefault="007B164D" w:rsidP="001E7E30">
      <w:pPr>
        <w:jc w:val="both"/>
        <w:rPr>
          <w:rFonts w:ascii="Verdana" w:eastAsia="Times New Roman" w:hAnsi="Verdana" w:cs="Arial"/>
          <w:bCs/>
          <w:color w:val="333333"/>
          <w:szCs w:val="24"/>
        </w:rPr>
      </w:pPr>
      <w:r>
        <w:rPr>
          <w:rFonts w:ascii="Verdana" w:eastAsia="Times New Roman" w:hAnsi="Verdana" w:cs="Arial"/>
          <w:bCs/>
          <w:color w:val="333333"/>
          <w:szCs w:val="24"/>
        </w:rPr>
        <w:t>Since the exemplars</w:t>
      </w:r>
      <w:r w:rsidR="009F6073" w:rsidRPr="003806FF">
        <w:rPr>
          <w:rFonts w:ascii="Verdana" w:eastAsia="Times New Roman" w:hAnsi="Verdana" w:cs="Arial"/>
          <w:bCs/>
          <w:color w:val="333333"/>
          <w:szCs w:val="24"/>
        </w:rPr>
        <w:t xml:space="preserve"> being tested are highly differentiated, t</w:t>
      </w:r>
      <w:r w:rsidR="00B161FA" w:rsidRPr="003806FF">
        <w:rPr>
          <w:rFonts w:ascii="Verdana" w:eastAsia="Times New Roman" w:hAnsi="Verdana" w:cs="Arial"/>
          <w:bCs/>
          <w:color w:val="333333"/>
          <w:szCs w:val="24"/>
        </w:rPr>
        <w:t xml:space="preserve">he SAS attributes </w:t>
      </w:r>
      <w:r>
        <w:rPr>
          <w:rFonts w:ascii="Verdana" w:eastAsia="Times New Roman" w:hAnsi="Verdana" w:cs="Arial"/>
          <w:bCs/>
          <w:color w:val="333333"/>
          <w:szCs w:val="24"/>
        </w:rPr>
        <w:t>list that we use</w:t>
      </w:r>
      <w:r w:rsidR="00B161FA" w:rsidRPr="003806FF">
        <w:rPr>
          <w:rFonts w:ascii="Verdana" w:eastAsia="Times New Roman" w:hAnsi="Verdana" w:cs="Arial"/>
          <w:bCs/>
          <w:color w:val="333333"/>
          <w:szCs w:val="24"/>
        </w:rPr>
        <w:t xml:space="preserve"> is a truncated version of the conventiona</w:t>
      </w:r>
      <w:r>
        <w:rPr>
          <w:rFonts w:ascii="Verdana" w:eastAsia="Times New Roman" w:hAnsi="Verdana" w:cs="Arial"/>
          <w:bCs/>
          <w:color w:val="333333"/>
          <w:szCs w:val="24"/>
        </w:rPr>
        <w:t>l Product Testing questionnaire</w:t>
      </w:r>
      <w:r w:rsidR="00B161FA" w:rsidRPr="003806FF">
        <w:rPr>
          <w:rFonts w:ascii="Verdana" w:eastAsia="Times New Roman" w:hAnsi="Verdana" w:cs="Arial"/>
          <w:bCs/>
          <w:color w:val="333333"/>
          <w:szCs w:val="24"/>
        </w:rPr>
        <w:t xml:space="preserve">. The attributes captured </w:t>
      </w:r>
      <w:r>
        <w:rPr>
          <w:rFonts w:ascii="Verdana" w:eastAsia="Times New Roman" w:hAnsi="Verdana" w:cs="Arial"/>
          <w:bCs/>
          <w:color w:val="333333"/>
          <w:szCs w:val="24"/>
        </w:rPr>
        <w:t>in TVR</w:t>
      </w:r>
      <w:r w:rsidR="00B161FA" w:rsidRPr="003806FF">
        <w:rPr>
          <w:rFonts w:ascii="Verdana" w:eastAsia="Times New Roman" w:hAnsi="Verdana" w:cs="Arial"/>
          <w:bCs/>
          <w:color w:val="333333"/>
          <w:szCs w:val="24"/>
        </w:rPr>
        <w:t xml:space="preserve"> are:</w:t>
      </w:r>
    </w:p>
    <w:p w:rsidR="00B161FA" w:rsidRPr="003806FF" w:rsidRDefault="00B161FA" w:rsidP="001E7E30">
      <w:pPr>
        <w:jc w:val="both"/>
        <w:rPr>
          <w:rFonts w:ascii="Verdana" w:eastAsia="Times New Roman" w:hAnsi="Verdana" w:cs="Arial"/>
          <w:bCs/>
          <w:color w:val="333333"/>
          <w:szCs w:val="24"/>
        </w:rPr>
      </w:pPr>
    </w:p>
    <w:p w:rsidR="00B161FA" w:rsidRPr="003806FF" w:rsidRDefault="00B161FA" w:rsidP="001E7E30">
      <w:pPr>
        <w:numPr>
          <w:ilvl w:val="0"/>
          <w:numId w:val="2"/>
        </w:numPr>
        <w:spacing w:line="288" w:lineRule="auto"/>
        <w:jc w:val="both"/>
        <w:rPr>
          <w:rFonts w:ascii="Verdana" w:eastAsia="Times New Roman" w:hAnsi="Verdana" w:cs="Arial"/>
          <w:i/>
          <w:color w:val="333333"/>
          <w:szCs w:val="24"/>
        </w:rPr>
      </w:pPr>
      <w:r w:rsidRPr="003806FF">
        <w:rPr>
          <w:rFonts w:ascii="Verdana" w:eastAsia="Times New Roman" w:hAnsi="Verdana" w:cs="Arial"/>
          <w:color w:val="333333"/>
          <w:szCs w:val="24"/>
        </w:rPr>
        <w:t xml:space="preserve">Draw Effort – </w:t>
      </w:r>
      <w:r w:rsidRPr="003806FF">
        <w:rPr>
          <w:rFonts w:ascii="Verdana" w:eastAsia="Times New Roman" w:hAnsi="Verdana" w:cs="Arial"/>
          <w:i/>
          <w:color w:val="333333"/>
          <w:szCs w:val="24"/>
        </w:rPr>
        <w:t>Just Right Scale</w:t>
      </w:r>
    </w:p>
    <w:p w:rsidR="00B161FA" w:rsidRPr="003806FF" w:rsidRDefault="00B161FA" w:rsidP="001E7E30">
      <w:pPr>
        <w:numPr>
          <w:ilvl w:val="0"/>
          <w:numId w:val="2"/>
        </w:numPr>
        <w:spacing w:line="288" w:lineRule="auto"/>
        <w:jc w:val="both"/>
        <w:rPr>
          <w:rFonts w:ascii="Verdana" w:eastAsia="Times New Roman" w:hAnsi="Verdana" w:cs="Arial"/>
          <w:color w:val="333333"/>
          <w:szCs w:val="24"/>
        </w:rPr>
      </w:pPr>
      <w:r w:rsidRPr="003806FF">
        <w:rPr>
          <w:rFonts w:ascii="Verdana" w:eastAsia="Times New Roman" w:hAnsi="Verdana" w:cs="Arial"/>
          <w:color w:val="333333"/>
          <w:szCs w:val="24"/>
        </w:rPr>
        <w:t xml:space="preserve">Intensity of Kick/Hit - </w:t>
      </w:r>
      <w:r w:rsidRPr="003806FF">
        <w:rPr>
          <w:rFonts w:ascii="Verdana" w:eastAsia="Times New Roman" w:hAnsi="Verdana" w:cs="Arial"/>
          <w:i/>
          <w:color w:val="333333"/>
          <w:szCs w:val="24"/>
        </w:rPr>
        <w:t>Just Right Scale</w:t>
      </w:r>
    </w:p>
    <w:p w:rsidR="00B161FA" w:rsidRPr="003806FF" w:rsidRDefault="00B161FA" w:rsidP="001E7E30">
      <w:pPr>
        <w:numPr>
          <w:ilvl w:val="0"/>
          <w:numId w:val="2"/>
        </w:numPr>
        <w:spacing w:line="288" w:lineRule="auto"/>
        <w:jc w:val="both"/>
        <w:rPr>
          <w:rFonts w:ascii="Verdana" w:eastAsia="Times New Roman" w:hAnsi="Verdana" w:cs="Arial"/>
          <w:color w:val="333333"/>
          <w:szCs w:val="24"/>
        </w:rPr>
      </w:pPr>
      <w:r w:rsidRPr="003806FF">
        <w:rPr>
          <w:rFonts w:ascii="Verdana" w:eastAsia="Times New Roman" w:hAnsi="Verdana" w:cs="Arial"/>
          <w:color w:val="333333"/>
          <w:szCs w:val="24"/>
        </w:rPr>
        <w:t xml:space="preserve">Sensation in Throat – </w:t>
      </w:r>
      <w:r w:rsidRPr="003806FF">
        <w:rPr>
          <w:rFonts w:ascii="Verdana" w:eastAsia="Times New Roman" w:hAnsi="Verdana" w:cs="Arial"/>
          <w:i/>
          <w:color w:val="333333"/>
          <w:szCs w:val="24"/>
        </w:rPr>
        <w:t>Magnitude Scale</w:t>
      </w:r>
    </w:p>
    <w:p w:rsidR="00B161FA" w:rsidRPr="003806FF" w:rsidRDefault="00B161FA" w:rsidP="001E7E30">
      <w:pPr>
        <w:numPr>
          <w:ilvl w:val="0"/>
          <w:numId w:val="2"/>
        </w:numPr>
        <w:spacing w:line="288" w:lineRule="auto"/>
        <w:jc w:val="both"/>
        <w:rPr>
          <w:rFonts w:ascii="Verdana" w:eastAsia="Times New Roman" w:hAnsi="Verdana" w:cs="Arial"/>
          <w:color w:val="333333"/>
          <w:szCs w:val="24"/>
        </w:rPr>
      </w:pPr>
      <w:r w:rsidRPr="003806FF">
        <w:rPr>
          <w:rFonts w:ascii="Verdana" w:eastAsia="Times New Roman" w:hAnsi="Verdana" w:cs="Arial"/>
          <w:color w:val="333333"/>
          <w:szCs w:val="24"/>
        </w:rPr>
        <w:t xml:space="preserve">Taste Quality - </w:t>
      </w:r>
      <w:r w:rsidRPr="003806FF">
        <w:rPr>
          <w:rFonts w:ascii="Verdana" w:eastAsia="Times New Roman" w:hAnsi="Verdana" w:cs="Arial"/>
          <w:i/>
          <w:color w:val="333333"/>
          <w:szCs w:val="24"/>
        </w:rPr>
        <w:t>Magnitude Scale</w:t>
      </w:r>
    </w:p>
    <w:p w:rsidR="00B161FA" w:rsidRPr="003806FF" w:rsidRDefault="00B161FA" w:rsidP="001E7E30">
      <w:pPr>
        <w:numPr>
          <w:ilvl w:val="0"/>
          <w:numId w:val="2"/>
        </w:numPr>
        <w:spacing w:line="288" w:lineRule="auto"/>
        <w:jc w:val="both"/>
        <w:rPr>
          <w:rFonts w:ascii="Verdana" w:eastAsia="Times New Roman" w:hAnsi="Verdana" w:cs="Arial"/>
          <w:color w:val="333333"/>
          <w:szCs w:val="24"/>
        </w:rPr>
      </w:pPr>
      <w:r w:rsidRPr="003806FF">
        <w:rPr>
          <w:rFonts w:ascii="Verdana" w:eastAsia="Times New Roman" w:hAnsi="Verdana" w:cs="Arial"/>
          <w:color w:val="333333"/>
          <w:szCs w:val="24"/>
        </w:rPr>
        <w:t xml:space="preserve">Taste Intensity - </w:t>
      </w:r>
      <w:r w:rsidRPr="003806FF">
        <w:rPr>
          <w:rFonts w:ascii="Verdana" w:eastAsia="Times New Roman" w:hAnsi="Verdana" w:cs="Arial"/>
          <w:i/>
          <w:color w:val="333333"/>
          <w:szCs w:val="24"/>
        </w:rPr>
        <w:t>Just Right Scale</w:t>
      </w:r>
    </w:p>
    <w:p w:rsidR="00973E63" w:rsidRDefault="00B161FA" w:rsidP="003E7342">
      <w:pPr>
        <w:numPr>
          <w:ilvl w:val="0"/>
          <w:numId w:val="2"/>
        </w:numPr>
        <w:spacing w:line="288" w:lineRule="auto"/>
        <w:jc w:val="both"/>
        <w:rPr>
          <w:rFonts w:ascii="Verdana" w:eastAsia="Times New Roman" w:hAnsi="Verdana" w:cs="Arial"/>
          <w:i/>
          <w:color w:val="333333"/>
          <w:szCs w:val="24"/>
        </w:rPr>
      </w:pPr>
      <w:r w:rsidRPr="003806FF">
        <w:rPr>
          <w:rFonts w:ascii="Verdana" w:eastAsia="Times New Roman" w:hAnsi="Verdana" w:cs="Arial"/>
          <w:color w:val="333333"/>
          <w:szCs w:val="24"/>
        </w:rPr>
        <w:t xml:space="preserve">Smell (while smoking) - </w:t>
      </w:r>
      <w:r w:rsidRPr="003806FF">
        <w:rPr>
          <w:rFonts w:ascii="Verdana" w:eastAsia="Times New Roman" w:hAnsi="Verdana" w:cs="Arial"/>
          <w:i/>
          <w:color w:val="333333"/>
          <w:szCs w:val="24"/>
        </w:rPr>
        <w:t>Magnitude Scale</w:t>
      </w:r>
    </w:p>
    <w:p w:rsidR="007E2ACE" w:rsidRPr="003806FF" w:rsidRDefault="007E2ACE" w:rsidP="001E7E30">
      <w:pPr>
        <w:pStyle w:val="Heading1"/>
        <w:numPr>
          <w:ilvl w:val="1"/>
          <w:numId w:val="1"/>
        </w:numPr>
        <w:rPr>
          <w:rFonts w:ascii="Verdana" w:eastAsia="Times New Roman" w:hAnsi="Verdana"/>
          <w:color w:val="0033CC"/>
          <w:sz w:val="28"/>
          <w:lang w:val="en-GB"/>
        </w:rPr>
      </w:pPr>
      <w:bookmarkStart w:id="29" w:name="_Toc346788933"/>
      <w:bookmarkStart w:id="30" w:name="_Toc354944494"/>
      <w:bookmarkStart w:id="31" w:name="_Toc354976518"/>
      <w:r w:rsidRPr="003806FF">
        <w:rPr>
          <w:rFonts w:ascii="Verdana" w:eastAsia="Times New Roman" w:hAnsi="Verdana"/>
          <w:sz w:val="28"/>
          <w:lang w:val="en-GB"/>
        </w:rPr>
        <w:lastRenderedPageBreak/>
        <w:t>SAS+ attributes – local translation and validation</w:t>
      </w:r>
      <w:bookmarkEnd w:id="30"/>
      <w:bookmarkEnd w:id="31"/>
    </w:p>
    <w:p w:rsidR="00DD2508" w:rsidRPr="003806FF" w:rsidRDefault="00DD2508" w:rsidP="001E7E30">
      <w:pPr>
        <w:ind w:left="360"/>
        <w:jc w:val="both"/>
        <w:rPr>
          <w:rFonts w:ascii="Verdana" w:eastAsia="Times New Roman" w:hAnsi="Verdana" w:cs="Arial"/>
          <w:szCs w:val="24"/>
          <w:lang w:val="en-GB"/>
        </w:rPr>
      </w:pPr>
    </w:p>
    <w:p w:rsidR="00B161FA" w:rsidRPr="003806FF" w:rsidRDefault="0064625C" w:rsidP="00CD2BFB">
      <w:pPr>
        <w:jc w:val="both"/>
        <w:rPr>
          <w:rFonts w:ascii="Verdana" w:eastAsia="Times New Roman" w:hAnsi="Verdana" w:cs="Arial"/>
          <w:szCs w:val="24"/>
          <w:lang w:val="en-GB"/>
        </w:rPr>
      </w:pPr>
      <w:r>
        <w:rPr>
          <w:rFonts w:ascii="Verdana" w:eastAsia="Times New Roman" w:hAnsi="Verdana" w:cs="Arial"/>
          <w:szCs w:val="24"/>
          <w:lang w:val="en-GB"/>
        </w:rPr>
        <w:t>T</w:t>
      </w:r>
      <w:r w:rsidR="00B161FA" w:rsidRPr="003806FF">
        <w:rPr>
          <w:rFonts w:ascii="Verdana" w:eastAsia="Times New Roman" w:hAnsi="Verdana" w:cs="Arial"/>
          <w:szCs w:val="24"/>
          <w:lang w:val="en-GB"/>
        </w:rPr>
        <w:t xml:space="preserve">he SAS attributes </w:t>
      </w:r>
      <w:r w:rsidR="009C0006">
        <w:rPr>
          <w:rFonts w:ascii="Verdana" w:eastAsia="Times New Roman" w:hAnsi="Verdana" w:cs="Arial"/>
          <w:szCs w:val="24"/>
          <w:lang w:val="en-GB"/>
        </w:rPr>
        <w:t>list</w:t>
      </w:r>
      <w:r w:rsidR="00B161FA" w:rsidRPr="003806FF">
        <w:rPr>
          <w:rFonts w:ascii="Verdana" w:eastAsia="Times New Roman" w:hAnsi="Verdana" w:cs="Arial"/>
          <w:szCs w:val="24"/>
          <w:lang w:val="en-GB"/>
        </w:rPr>
        <w:t xml:space="preserve"> used in TVR is a subset of the global SAS+ attribute list.</w:t>
      </w:r>
    </w:p>
    <w:p w:rsidR="00B161FA" w:rsidRPr="003806FF" w:rsidRDefault="00B161FA" w:rsidP="00CD2BFB">
      <w:pPr>
        <w:jc w:val="both"/>
        <w:rPr>
          <w:rFonts w:ascii="Verdana" w:eastAsia="Times New Roman" w:hAnsi="Verdana" w:cs="Arial"/>
          <w:szCs w:val="24"/>
          <w:lang w:val="en-GB"/>
        </w:rPr>
      </w:pPr>
    </w:p>
    <w:p w:rsidR="00B161FA" w:rsidRPr="003806FF" w:rsidRDefault="00B161FA" w:rsidP="00CD2BFB">
      <w:pPr>
        <w:jc w:val="both"/>
        <w:rPr>
          <w:rFonts w:ascii="Verdana" w:eastAsia="Times New Roman" w:hAnsi="Verdana" w:cs="Arial"/>
          <w:szCs w:val="24"/>
          <w:lang w:val="en-GB"/>
        </w:rPr>
      </w:pPr>
      <w:r w:rsidRPr="003806FF">
        <w:rPr>
          <w:rFonts w:ascii="Verdana" w:eastAsia="Times New Roman" w:hAnsi="Verdana" w:cs="Arial"/>
          <w:szCs w:val="24"/>
          <w:lang w:val="en-GB"/>
        </w:rPr>
        <w:t>Whilst the global list has been defined and validated in English – before a market uses the list (or any new attribute) in a study the following two things need to be done:</w:t>
      </w:r>
    </w:p>
    <w:p w:rsidR="00B161FA" w:rsidRPr="003806FF" w:rsidRDefault="00B161FA" w:rsidP="00CD2BFB">
      <w:pPr>
        <w:jc w:val="both"/>
        <w:rPr>
          <w:rFonts w:ascii="Verdana" w:eastAsia="Times New Roman" w:hAnsi="Verdana" w:cs="Arial"/>
          <w:szCs w:val="24"/>
          <w:lang w:val="en-GB"/>
        </w:rPr>
      </w:pPr>
    </w:p>
    <w:p w:rsidR="00B161FA" w:rsidRPr="003806FF" w:rsidRDefault="00B161FA" w:rsidP="00CD2BFB">
      <w:pPr>
        <w:numPr>
          <w:ilvl w:val="0"/>
          <w:numId w:val="19"/>
        </w:numPr>
        <w:spacing w:line="288" w:lineRule="auto"/>
        <w:jc w:val="both"/>
        <w:rPr>
          <w:rFonts w:ascii="Verdana" w:eastAsia="Times New Roman" w:hAnsi="Verdana" w:cs="Arial"/>
          <w:szCs w:val="24"/>
          <w:lang w:val="en-GB"/>
        </w:rPr>
      </w:pPr>
      <w:r w:rsidRPr="003806FF">
        <w:rPr>
          <w:rFonts w:ascii="Verdana" w:eastAsia="Times New Roman" w:hAnsi="Verdana" w:cs="Arial"/>
          <w:b/>
          <w:szCs w:val="24"/>
          <w:lang w:val="en-GB"/>
        </w:rPr>
        <w:t>Translation of the attributes to local language(s).</w:t>
      </w:r>
      <w:r w:rsidRPr="003806FF">
        <w:rPr>
          <w:rFonts w:ascii="Verdana" w:eastAsia="Times New Roman" w:hAnsi="Verdana" w:cs="Arial"/>
          <w:szCs w:val="24"/>
          <w:lang w:val="en-GB"/>
        </w:rPr>
        <w:t xml:space="preserve"> The most important thing is to capture the meaning rather than try to translate directly from English word by word. Once you have translated into local language is very important to ask a third party to perform a “back-translation” to English to check that your local translation truly is reflective of the English attribute. </w:t>
      </w:r>
    </w:p>
    <w:p w:rsidR="00B161FA" w:rsidRPr="003806FF" w:rsidRDefault="00B161FA" w:rsidP="00CD2BFB">
      <w:pPr>
        <w:jc w:val="both"/>
        <w:rPr>
          <w:rFonts w:ascii="Verdana" w:eastAsia="Times New Roman" w:hAnsi="Verdana" w:cs="Arial"/>
          <w:szCs w:val="24"/>
          <w:lang w:val="en-GB"/>
        </w:rPr>
      </w:pPr>
    </w:p>
    <w:p w:rsidR="00B161FA" w:rsidRPr="003806FF" w:rsidRDefault="00B161FA" w:rsidP="00CD2BFB">
      <w:pPr>
        <w:numPr>
          <w:ilvl w:val="0"/>
          <w:numId w:val="19"/>
        </w:numPr>
        <w:spacing w:line="288" w:lineRule="auto"/>
        <w:jc w:val="both"/>
        <w:rPr>
          <w:rFonts w:ascii="Verdana" w:eastAsia="Times New Roman" w:hAnsi="Verdana" w:cs="Arial"/>
          <w:szCs w:val="24"/>
          <w:lang w:val="en-GB"/>
        </w:rPr>
      </w:pPr>
      <w:r w:rsidRPr="003806FF">
        <w:rPr>
          <w:rFonts w:ascii="Verdana" w:eastAsia="Times New Roman" w:hAnsi="Verdana" w:cs="Arial"/>
          <w:b/>
          <w:szCs w:val="24"/>
          <w:lang w:val="en-GB"/>
        </w:rPr>
        <w:t>Validation with local consumers</w:t>
      </w:r>
      <w:r w:rsidRPr="003806FF">
        <w:rPr>
          <w:rFonts w:ascii="Verdana" w:eastAsia="Times New Roman" w:hAnsi="Verdana" w:cs="Arial"/>
          <w:szCs w:val="24"/>
          <w:lang w:val="en-GB"/>
        </w:rPr>
        <w:t xml:space="preserve">. The translated attribute list needs to be tested with consumers to check if they understand the attributes and their meaning in the way that we intended. There has to be a clarity what consumers understand when looking at the attributes. </w:t>
      </w:r>
    </w:p>
    <w:p w:rsidR="00B161FA" w:rsidRPr="003806FF" w:rsidRDefault="00B161FA" w:rsidP="00CD2BFB">
      <w:pPr>
        <w:spacing w:line="288" w:lineRule="auto"/>
        <w:ind w:left="360"/>
        <w:jc w:val="both"/>
        <w:rPr>
          <w:rFonts w:ascii="Verdana" w:eastAsia="Times New Roman" w:hAnsi="Verdana" w:cs="Arial"/>
          <w:szCs w:val="24"/>
          <w:lang w:val="en-GB"/>
        </w:rPr>
      </w:pPr>
    </w:p>
    <w:p w:rsidR="007E2ACE" w:rsidRPr="003806FF" w:rsidRDefault="00B161FA" w:rsidP="00CD2BFB">
      <w:pPr>
        <w:jc w:val="both"/>
        <w:rPr>
          <w:rFonts w:ascii="Verdana" w:eastAsia="Times New Roman" w:hAnsi="Verdana" w:cs="Arial"/>
          <w:szCs w:val="24"/>
          <w:lang w:val="en-GB"/>
        </w:rPr>
      </w:pPr>
      <w:r w:rsidRPr="003806FF">
        <w:rPr>
          <w:rFonts w:ascii="Verdana" w:eastAsia="Times New Roman" w:hAnsi="Verdana" w:cs="Arial"/>
          <w:szCs w:val="24"/>
          <w:lang w:val="en-GB"/>
        </w:rPr>
        <w:t>Please make sure that the SAS+ list is properly translated and validated for your market. Never use an attribute in a TVR unless it is validated and it is clear how consumer understands it.</w:t>
      </w:r>
    </w:p>
    <w:p w:rsidR="007E2ACE" w:rsidRPr="003806FF" w:rsidRDefault="007E2ACE" w:rsidP="001E7E30">
      <w:pPr>
        <w:pStyle w:val="Heading2"/>
      </w:pPr>
    </w:p>
    <w:p w:rsidR="004767BB" w:rsidRDefault="004767BB" w:rsidP="001E7E30">
      <w:pPr>
        <w:pStyle w:val="Heading1"/>
        <w:numPr>
          <w:ilvl w:val="1"/>
          <w:numId w:val="1"/>
        </w:numPr>
        <w:rPr>
          <w:rFonts w:ascii="Verdana" w:hAnsi="Verdana"/>
          <w:sz w:val="28"/>
        </w:rPr>
      </w:pPr>
      <w:bookmarkStart w:id="32" w:name="_Toc354944495"/>
      <w:bookmarkStart w:id="33" w:name="_Toc354976519"/>
      <w:r w:rsidRPr="003806FF">
        <w:rPr>
          <w:rFonts w:ascii="Verdana" w:hAnsi="Verdana"/>
          <w:sz w:val="28"/>
        </w:rPr>
        <w:t>Questionnaire length</w:t>
      </w:r>
      <w:bookmarkEnd w:id="29"/>
      <w:r w:rsidR="007E2ACE" w:rsidRPr="003806FF">
        <w:rPr>
          <w:rFonts w:ascii="Verdana" w:hAnsi="Verdana"/>
          <w:sz w:val="28"/>
        </w:rPr>
        <w:t>:</w:t>
      </w:r>
      <w:bookmarkEnd w:id="32"/>
      <w:bookmarkEnd w:id="33"/>
    </w:p>
    <w:p w:rsidR="004711E4" w:rsidRPr="004711E4" w:rsidRDefault="004711E4" w:rsidP="004711E4"/>
    <w:p w:rsidR="00D5508E" w:rsidRPr="00CD2BFB" w:rsidRDefault="00C463F1" w:rsidP="00CD2BFB">
      <w:pPr>
        <w:rPr>
          <w:rFonts w:ascii="Verdana" w:hAnsi="Verdana"/>
        </w:rPr>
      </w:pPr>
      <w:r w:rsidRPr="00CD2BFB">
        <w:rPr>
          <w:rFonts w:ascii="Verdana" w:hAnsi="Verdana"/>
        </w:rPr>
        <w:t xml:space="preserve">Each visit </w:t>
      </w:r>
      <w:r w:rsidR="009F1705" w:rsidRPr="00CD2BFB">
        <w:rPr>
          <w:rFonts w:ascii="Verdana" w:hAnsi="Verdana"/>
        </w:rPr>
        <w:t xml:space="preserve">is </w:t>
      </w:r>
      <w:r w:rsidR="00CD2BFB">
        <w:rPr>
          <w:rFonts w:ascii="Verdana" w:hAnsi="Verdana"/>
        </w:rPr>
        <w:t>about</w:t>
      </w:r>
      <w:r w:rsidR="00D5508E" w:rsidRPr="00CD2BFB">
        <w:rPr>
          <w:rFonts w:ascii="Verdana" w:hAnsi="Verdana"/>
        </w:rPr>
        <w:t xml:space="preserve"> </w:t>
      </w:r>
      <w:r w:rsidR="00366ED7" w:rsidRPr="00CD2BFB">
        <w:rPr>
          <w:rFonts w:ascii="Verdana" w:hAnsi="Verdana"/>
        </w:rPr>
        <w:t xml:space="preserve">15 - </w:t>
      </w:r>
      <w:r w:rsidR="00CD2BFB">
        <w:rPr>
          <w:rFonts w:ascii="Verdana" w:hAnsi="Verdana"/>
        </w:rPr>
        <w:t>20 minutes long.</w:t>
      </w:r>
    </w:p>
    <w:p w:rsidR="00270204" w:rsidRPr="004D0E90" w:rsidRDefault="004711E4" w:rsidP="004D0E90">
      <w:pPr>
        <w:spacing w:after="200"/>
        <w:rPr>
          <w:rFonts w:ascii="Verdana" w:hAnsi="Verdana"/>
        </w:rPr>
      </w:pPr>
      <w:r>
        <w:rPr>
          <w:rFonts w:ascii="Verdana" w:hAnsi="Verdana"/>
        </w:rPr>
        <w:br w:type="page"/>
      </w:r>
    </w:p>
    <w:p w:rsidR="00270204" w:rsidRPr="003806FF" w:rsidRDefault="00270204" w:rsidP="001E7E30">
      <w:pPr>
        <w:pStyle w:val="Heading1"/>
        <w:keepLines w:val="0"/>
        <w:widowControl w:val="0"/>
        <w:tabs>
          <w:tab w:val="num" w:pos="720"/>
        </w:tabs>
        <w:spacing w:before="120" w:after="360" w:line="480" w:lineRule="exact"/>
        <w:ind w:left="720" w:right="352" w:hanging="720"/>
        <w:rPr>
          <w:rFonts w:ascii="Verdana" w:hAnsi="Verdana"/>
          <w:sz w:val="40"/>
          <w:szCs w:val="40"/>
        </w:rPr>
      </w:pPr>
      <w:bookmarkStart w:id="34" w:name="_Toc352143866"/>
      <w:bookmarkStart w:id="35" w:name="_Toc352507882"/>
      <w:bookmarkStart w:id="36" w:name="_Toc346788936"/>
      <w:bookmarkStart w:id="37" w:name="_Toc354944496"/>
      <w:bookmarkStart w:id="38" w:name="_Toc354976520"/>
      <w:r w:rsidRPr="003806FF">
        <w:rPr>
          <w:rFonts w:ascii="Verdana" w:hAnsi="Verdana"/>
          <w:sz w:val="40"/>
          <w:szCs w:val="40"/>
        </w:rPr>
        <w:lastRenderedPageBreak/>
        <w:t>Key Metrics and Analytics</w:t>
      </w:r>
      <w:bookmarkEnd w:id="34"/>
      <w:bookmarkEnd w:id="35"/>
      <w:bookmarkEnd w:id="37"/>
      <w:bookmarkEnd w:id="38"/>
    </w:p>
    <w:bookmarkEnd w:id="36"/>
    <w:p w:rsidR="000968C3" w:rsidRPr="003806FF" w:rsidRDefault="004711E4" w:rsidP="00DC29B3">
      <w:pPr>
        <w:spacing w:before="240"/>
        <w:jc w:val="both"/>
        <w:rPr>
          <w:rFonts w:ascii="Verdana" w:hAnsi="Verdana"/>
        </w:rPr>
      </w:pPr>
      <w:r>
        <w:rPr>
          <w:rFonts w:ascii="Verdana" w:hAnsi="Verdana"/>
        </w:rPr>
        <w:t>K</w:t>
      </w:r>
      <w:r w:rsidR="0046165D" w:rsidRPr="003806FF">
        <w:rPr>
          <w:rFonts w:ascii="Verdana" w:hAnsi="Verdana"/>
        </w:rPr>
        <w:t>ey deliverables for a TVR research:</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Determining the size of the Lovers</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Preference drivers</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Reasons for likeability and rejection</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Impact of familiarity</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Environment association</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Visualizing the extent of differentiation</w:t>
      </w:r>
    </w:p>
    <w:p w:rsidR="0046165D" w:rsidRPr="003806FF" w:rsidRDefault="0046165D" w:rsidP="00DC29B3">
      <w:pPr>
        <w:pStyle w:val="ListParagraph"/>
        <w:numPr>
          <w:ilvl w:val="0"/>
          <w:numId w:val="20"/>
        </w:numPr>
        <w:spacing w:before="240"/>
        <w:ind w:left="720"/>
        <w:jc w:val="both"/>
        <w:rPr>
          <w:rFonts w:ascii="Verdana" w:hAnsi="Verdana"/>
          <w:i/>
        </w:rPr>
      </w:pPr>
      <w:r w:rsidRPr="003806FF">
        <w:rPr>
          <w:rFonts w:ascii="Verdana" w:hAnsi="Verdana"/>
          <w:i/>
        </w:rPr>
        <w:t>Prioritizing amongst the vectors</w:t>
      </w:r>
    </w:p>
    <w:p w:rsidR="00754672" w:rsidRPr="003806FF" w:rsidRDefault="00754672" w:rsidP="001E7E30">
      <w:pPr>
        <w:jc w:val="both"/>
        <w:rPr>
          <w:rFonts w:ascii="Verdana" w:hAnsi="Verdana"/>
        </w:rPr>
      </w:pPr>
    </w:p>
    <w:p w:rsidR="0046165D" w:rsidRPr="003806FF" w:rsidRDefault="0046165D" w:rsidP="0091366A">
      <w:pPr>
        <w:pStyle w:val="Heading1"/>
        <w:numPr>
          <w:ilvl w:val="1"/>
          <w:numId w:val="1"/>
        </w:numPr>
        <w:rPr>
          <w:rFonts w:ascii="Verdana" w:hAnsi="Verdana"/>
          <w:sz w:val="28"/>
        </w:rPr>
      </w:pPr>
      <w:bookmarkStart w:id="39" w:name="_Toc354944498"/>
      <w:bookmarkStart w:id="40" w:name="_Toc354976521"/>
      <w:r w:rsidRPr="003806FF">
        <w:rPr>
          <w:rFonts w:ascii="Verdana" w:hAnsi="Verdana"/>
          <w:sz w:val="28"/>
        </w:rPr>
        <w:t>Determining the size of lovers</w:t>
      </w:r>
      <w:bookmarkEnd w:id="39"/>
      <w:bookmarkEnd w:id="40"/>
    </w:p>
    <w:p w:rsidR="004D0E90" w:rsidRDefault="00DE5F8C" w:rsidP="004D0E90">
      <w:pPr>
        <w:spacing w:before="240" w:line="288" w:lineRule="auto"/>
        <w:jc w:val="both"/>
        <w:rPr>
          <w:rFonts w:ascii="Verdana" w:hAnsi="Verdana"/>
        </w:rPr>
      </w:pPr>
      <w:r w:rsidRPr="003806FF">
        <w:rPr>
          <w:rFonts w:ascii="Verdana" w:hAnsi="Verdana"/>
        </w:rPr>
        <w:t xml:space="preserve">The </w:t>
      </w:r>
      <w:r w:rsidR="00754672" w:rsidRPr="003806FF">
        <w:rPr>
          <w:rFonts w:ascii="Verdana" w:hAnsi="Verdana"/>
        </w:rPr>
        <w:t xml:space="preserve">12 </w:t>
      </w:r>
      <w:r w:rsidR="000F52DB" w:rsidRPr="003806FF">
        <w:rPr>
          <w:rFonts w:ascii="Verdana" w:hAnsi="Verdana"/>
        </w:rPr>
        <w:t>vectors</w:t>
      </w:r>
      <w:r w:rsidR="00754672" w:rsidRPr="003806FF">
        <w:rPr>
          <w:rFonts w:ascii="Verdana" w:hAnsi="Verdana"/>
        </w:rPr>
        <w:t xml:space="preserve"> will be evaluated in terms of the proportion of people truly liking </w:t>
      </w:r>
      <w:r w:rsidR="00DB36F1" w:rsidRPr="003806FF">
        <w:rPr>
          <w:rFonts w:ascii="Verdana" w:hAnsi="Verdana"/>
        </w:rPr>
        <w:t>each one</w:t>
      </w:r>
      <w:r w:rsidR="00754672" w:rsidRPr="003806FF">
        <w:rPr>
          <w:rFonts w:ascii="Verdana" w:hAnsi="Verdana"/>
        </w:rPr>
        <w:t xml:space="preserve">. There will be two dimensions of likeability on which each </w:t>
      </w:r>
      <w:r w:rsidR="00D2657F" w:rsidRPr="003806FF">
        <w:rPr>
          <w:rFonts w:ascii="Verdana" w:hAnsi="Verdana"/>
        </w:rPr>
        <w:t>vector</w:t>
      </w:r>
      <w:r w:rsidR="00754672" w:rsidRPr="003806FF">
        <w:rPr>
          <w:rFonts w:ascii="Verdana" w:hAnsi="Verdana"/>
        </w:rPr>
        <w:t xml:space="preserve"> will be evaluated on –</w:t>
      </w:r>
      <w:r w:rsidR="00E4108A" w:rsidRPr="003806FF">
        <w:rPr>
          <w:rFonts w:ascii="Verdana" w:hAnsi="Verdana"/>
        </w:rPr>
        <w:t xml:space="preserve"> Definite Lovers &amp; Moderate </w:t>
      </w:r>
      <w:r w:rsidR="00754672" w:rsidRPr="003806FF">
        <w:rPr>
          <w:rFonts w:ascii="Verdana" w:hAnsi="Verdana"/>
        </w:rPr>
        <w:t>Lovers.</w:t>
      </w:r>
    </w:p>
    <w:p w:rsidR="004D0E90" w:rsidRDefault="004D0E90" w:rsidP="004D0E90">
      <w:pPr>
        <w:spacing w:line="288" w:lineRule="auto"/>
        <w:jc w:val="both"/>
        <w:rPr>
          <w:rFonts w:ascii="Verdana" w:hAnsi="Verdana"/>
        </w:rPr>
      </w:pPr>
    </w:p>
    <w:p w:rsidR="000968C3" w:rsidRPr="003806FF" w:rsidRDefault="000968C3" w:rsidP="004D0E90">
      <w:pPr>
        <w:spacing w:line="288" w:lineRule="auto"/>
        <w:jc w:val="both"/>
        <w:rPr>
          <w:rFonts w:ascii="Verdana" w:hAnsi="Verdana"/>
        </w:rPr>
      </w:pPr>
      <w:r w:rsidRPr="003806FF">
        <w:rPr>
          <w:rFonts w:ascii="Verdana" w:hAnsi="Verdana"/>
        </w:rPr>
        <w:t>A “</w:t>
      </w:r>
      <w:r w:rsidR="00754672" w:rsidRPr="003806FF">
        <w:rPr>
          <w:rFonts w:ascii="Verdana" w:hAnsi="Verdana"/>
          <w:b/>
        </w:rPr>
        <w:t xml:space="preserve">Definite </w:t>
      </w:r>
      <w:r w:rsidRPr="003806FF">
        <w:rPr>
          <w:rFonts w:ascii="Verdana" w:hAnsi="Verdana"/>
          <w:b/>
        </w:rPr>
        <w:t>lover</w:t>
      </w:r>
      <w:r w:rsidRPr="003806FF">
        <w:rPr>
          <w:rFonts w:ascii="Verdana" w:hAnsi="Verdana"/>
        </w:rPr>
        <w:t xml:space="preserve">” </w:t>
      </w:r>
      <w:r w:rsidR="004D0E90">
        <w:rPr>
          <w:rFonts w:ascii="Verdana" w:hAnsi="Verdana"/>
        </w:rPr>
        <w:t>is</w:t>
      </w:r>
      <w:r w:rsidRPr="003806FF">
        <w:rPr>
          <w:rFonts w:ascii="Verdana" w:hAnsi="Verdana"/>
        </w:rPr>
        <w:t xml:space="preserve"> defined as someone having </w:t>
      </w:r>
      <w:r w:rsidR="00D058B1" w:rsidRPr="003806FF">
        <w:rPr>
          <w:rFonts w:ascii="Verdana" w:hAnsi="Verdana"/>
        </w:rPr>
        <w:t xml:space="preserve">a </w:t>
      </w:r>
      <w:r w:rsidRPr="003806FF">
        <w:rPr>
          <w:rFonts w:ascii="Verdana" w:hAnsi="Verdana"/>
        </w:rPr>
        <w:t xml:space="preserve">wholesome smoking </w:t>
      </w:r>
      <w:r w:rsidR="00754672" w:rsidRPr="003806FF">
        <w:rPr>
          <w:rFonts w:ascii="Verdana" w:hAnsi="Verdana"/>
        </w:rPr>
        <w:t>experience leading</w:t>
      </w:r>
      <w:r w:rsidRPr="003806FF">
        <w:rPr>
          <w:rFonts w:ascii="Verdana" w:hAnsi="Verdana"/>
        </w:rPr>
        <w:t xml:space="preserve"> to positive purchase intention</w:t>
      </w:r>
      <w:r w:rsidR="008D660C" w:rsidRPr="003806FF">
        <w:rPr>
          <w:rFonts w:ascii="Verdana" w:hAnsi="Verdana"/>
        </w:rPr>
        <w:t>.</w:t>
      </w:r>
    </w:p>
    <w:p w:rsidR="008D660C" w:rsidRDefault="00B07C0E" w:rsidP="004D0E90">
      <w:pPr>
        <w:spacing w:line="288" w:lineRule="auto"/>
        <w:jc w:val="both"/>
        <w:rPr>
          <w:rFonts w:ascii="Verdana" w:hAnsi="Verdana"/>
        </w:rPr>
      </w:pPr>
      <w:r w:rsidRPr="003806FF">
        <w:rPr>
          <w:rFonts w:ascii="Verdana" w:hAnsi="Verdana"/>
        </w:rPr>
        <w:t>This definition</w:t>
      </w:r>
      <w:r w:rsidR="00B6489E" w:rsidRPr="003806FF">
        <w:rPr>
          <w:rFonts w:ascii="Verdana" w:hAnsi="Verdana"/>
        </w:rPr>
        <w:t xml:space="preserve"> of wholesome </w:t>
      </w:r>
      <w:r w:rsidR="00C86E4F" w:rsidRPr="003806FF">
        <w:rPr>
          <w:rFonts w:ascii="Verdana" w:hAnsi="Verdana"/>
        </w:rPr>
        <w:t>smoking</w:t>
      </w:r>
      <w:r w:rsidR="00B6489E" w:rsidRPr="003806FF">
        <w:rPr>
          <w:rFonts w:ascii="Verdana" w:hAnsi="Verdana"/>
        </w:rPr>
        <w:t xml:space="preserve"> experience </w:t>
      </w:r>
      <w:r w:rsidR="00754672" w:rsidRPr="003806FF">
        <w:rPr>
          <w:rFonts w:ascii="Verdana" w:hAnsi="Verdana"/>
        </w:rPr>
        <w:t xml:space="preserve">will be based on product ratings on </w:t>
      </w:r>
      <w:r w:rsidR="008D660C" w:rsidRPr="003806FF">
        <w:rPr>
          <w:rFonts w:ascii="Verdana" w:hAnsi="Verdana"/>
        </w:rPr>
        <w:t>the</w:t>
      </w:r>
      <w:r w:rsidR="00754672" w:rsidRPr="003806FF">
        <w:rPr>
          <w:rFonts w:ascii="Verdana" w:hAnsi="Verdana"/>
        </w:rPr>
        <w:t xml:space="preserve"> most discriminating attributes</w:t>
      </w:r>
      <w:r w:rsidR="008D660C" w:rsidRPr="003806FF">
        <w:rPr>
          <w:rFonts w:ascii="Verdana" w:hAnsi="Verdana"/>
        </w:rPr>
        <w:t>*</w:t>
      </w:r>
      <w:r w:rsidR="00754672" w:rsidRPr="003806FF">
        <w:rPr>
          <w:rFonts w:ascii="Verdana" w:hAnsi="Verdana"/>
        </w:rPr>
        <w:t xml:space="preserve"> coupled with </w:t>
      </w:r>
      <w:r w:rsidR="004D0E90">
        <w:rPr>
          <w:rFonts w:ascii="Verdana" w:hAnsi="Verdana"/>
        </w:rPr>
        <w:t>u</w:t>
      </w:r>
      <w:r w:rsidRPr="003806FF">
        <w:rPr>
          <w:rFonts w:ascii="Verdana" w:hAnsi="Verdana"/>
        </w:rPr>
        <w:t xml:space="preserve">nambiguous positive </w:t>
      </w:r>
      <w:r w:rsidR="004D0E90">
        <w:rPr>
          <w:rFonts w:ascii="Verdana" w:hAnsi="Verdana"/>
        </w:rPr>
        <w:t>Purchase Intent.</w:t>
      </w:r>
    </w:p>
    <w:p w:rsidR="004D0E90" w:rsidRPr="003806FF" w:rsidRDefault="004D0E90" w:rsidP="004D0E90">
      <w:pPr>
        <w:spacing w:line="288" w:lineRule="auto"/>
        <w:jc w:val="both"/>
        <w:rPr>
          <w:rFonts w:ascii="Verdana" w:hAnsi="Verdana"/>
        </w:rPr>
      </w:pPr>
    </w:p>
    <w:p w:rsidR="00B07C0E" w:rsidRPr="003806FF" w:rsidRDefault="008D660C" w:rsidP="004D0E90">
      <w:pPr>
        <w:spacing w:line="288" w:lineRule="auto"/>
        <w:jc w:val="both"/>
        <w:rPr>
          <w:rFonts w:ascii="Verdana" w:hAnsi="Verdana"/>
        </w:rPr>
      </w:pPr>
      <w:r w:rsidRPr="003806FF">
        <w:rPr>
          <w:rFonts w:ascii="Verdana" w:hAnsi="Verdana"/>
        </w:rPr>
        <w:t>A “</w:t>
      </w:r>
      <w:r w:rsidR="00E4108A" w:rsidRPr="003806FF">
        <w:rPr>
          <w:rFonts w:ascii="Verdana" w:hAnsi="Verdana"/>
          <w:b/>
        </w:rPr>
        <w:t>Moderate</w:t>
      </w:r>
      <w:r w:rsidRPr="003806FF">
        <w:rPr>
          <w:rFonts w:ascii="Verdana" w:hAnsi="Verdana"/>
          <w:b/>
        </w:rPr>
        <w:t xml:space="preserve"> lover</w:t>
      </w:r>
      <w:r w:rsidRPr="003806FF">
        <w:rPr>
          <w:rFonts w:ascii="Verdana" w:hAnsi="Verdana"/>
        </w:rPr>
        <w:t xml:space="preserve">” </w:t>
      </w:r>
      <w:r w:rsidR="004D0E90">
        <w:rPr>
          <w:rFonts w:ascii="Verdana" w:hAnsi="Verdana"/>
        </w:rPr>
        <w:t>has</w:t>
      </w:r>
      <w:r w:rsidRPr="003806FF">
        <w:rPr>
          <w:rFonts w:ascii="Verdana" w:hAnsi="Verdana"/>
        </w:rPr>
        <w:t xml:space="preserve"> a wholesome smoking experience – however might or might not have a positive Purchase Intent</w:t>
      </w:r>
      <w:r w:rsidR="00B07C0E" w:rsidRPr="003806FF">
        <w:rPr>
          <w:rFonts w:ascii="Verdana" w:hAnsi="Verdana"/>
        </w:rPr>
        <w:t xml:space="preserve">. The idea is to capture a more inclusive definition </w:t>
      </w:r>
      <w:r w:rsidR="00E4108A" w:rsidRPr="003806FF">
        <w:rPr>
          <w:rFonts w:ascii="Verdana" w:hAnsi="Verdana"/>
        </w:rPr>
        <w:t>taking into account</w:t>
      </w:r>
      <w:r w:rsidR="00B07C0E" w:rsidRPr="003806FF">
        <w:rPr>
          <w:rFonts w:ascii="Verdana" w:hAnsi="Verdana"/>
        </w:rPr>
        <w:t xml:space="preserve"> both Regular as well as Occasional usage.</w:t>
      </w:r>
      <w:r w:rsidR="004D0E90">
        <w:rPr>
          <w:rFonts w:ascii="Verdana" w:hAnsi="Verdana"/>
        </w:rPr>
        <w:t xml:space="preserve"> </w:t>
      </w:r>
      <w:r w:rsidR="00B07C0E" w:rsidRPr="003806FF">
        <w:rPr>
          <w:rFonts w:ascii="Verdana" w:hAnsi="Verdana"/>
        </w:rPr>
        <w:t xml:space="preserve">This definition </w:t>
      </w:r>
      <w:r w:rsidR="00C86E4F" w:rsidRPr="003806FF">
        <w:rPr>
          <w:rFonts w:ascii="Verdana" w:hAnsi="Verdana"/>
        </w:rPr>
        <w:t xml:space="preserve">also </w:t>
      </w:r>
      <w:r w:rsidR="00B07C0E" w:rsidRPr="003806FF">
        <w:rPr>
          <w:rFonts w:ascii="Verdana" w:hAnsi="Verdana"/>
        </w:rPr>
        <w:t>will be based on product ratings on the most discriminating attributes*.</w:t>
      </w:r>
    </w:p>
    <w:p w:rsidR="00754672" w:rsidRPr="003806FF" w:rsidRDefault="00B07C0E" w:rsidP="004D0E90">
      <w:pPr>
        <w:jc w:val="both"/>
        <w:rPr>
          <w:rFonts w:ascii="Verdana" w:hAnsi="Verdana"/>
        </w:rPr>
      </w:pPr>
      <w:r w:rsidRPr="003806FF">
        <w:rPr>
          <w:rFonts w:ascii="Verdana" w:hAnsi="Verdana"/>
        </w:rPr>
        <w:t xml:space="preserve"> </w:t>
      </w:r>
    </w:p>
    <w:p w:rsidR="000968C3" w:rsidRPr="003806FF" w:rsidRDefault="00C86E4F" w:rsidP="004D0E90">
      <w:pPr>
        <w:pBdr>
          <w:top w:val="single" w:sz="4" w:space="1" w:color="auto"/>
          <w:left w:val="single" w:sz="4" w:space="4" w:color="auto"/>
          <w:bottom w:val="single" w:sz="4" w:space="1" w:color="auto"/>
          <w:right w:val="single" w:sz="4" w:space="4" w:color="auto"/>
        </w:pBdr>
        <w:jc w:val="both"/>
        <w:rPr>
          <w:rFonts w:ascii="Verdana" w:hAnsi="Verdana"/>
          <w:i/>
        </w:rPr>
      </w:pPr>
      <w:r w:rsidRPr="003806FF">
        <w:rPr>
          <w:rFonts w:ascii="Verdana" w:hAnsi="Verdana"/>
          <w:i/>
        </w:rPr>
        <w:t xml:space="preserve">* The most discriminating attributes </w:t>
      </w:r>
      <w:r w:rsidR="00B07C0E" w:rsidRPr="003806FF">
        <w:rPr>
          <w:rFonts w:ascii="Verdana" w:hAnsi="Verdana"/>
          <w:i/>
        </w:rPr>
        <w:t xml:space="preserve">to be included in the Lovers Definition is to be determined using </w:t>
      </w:r>
      <w:r w:rsidR="00E4108A" w:rsidRPr="003806FF">
        <w:rPr>
          <w:rFonts w:ascii="Verdana" w:hAnsi="Verdana"/>
          <w:i/>
        </w:rPr>
        <w:t>a chi square test wherein the discriminatory power of each attribute in explaining Overall Likeability is tested.</w:t>
      </w:r>
      <w:r w:rsidR="004F4DD5" w:rsidRPr="003806FF">
        <w:rPr>
          <w:rFonts w:ascii="Verdana" w:hAnsi="Verdana"/>
          <w:i/>
        </w:rPr>
        <w:t xml:space="preserve"> Attributes with higher chi square value are considered more differentiating and therefore can be included in the Lovers definition.</w:t>
      </w:r>
      <w:r w:rsidR="00E4108A" w:rsidRPr="003806FF">
        <w:rPr>
          <w:rFonts w:ascii="Verdana" w:hAnsi="Verdana"/>
          <w:i/>
        </w:rPr>
        <w:t xml:space="preserve"> </w:t>
      </w:r>
    </w:p>
    <w:p w:rsidR="004F4DD5" w:rsidRPr="003806FF" w:rsidRDefault="004F4DD5" w:rsidP="004D0E90">
      <w:pPr>
        <w:ind w:left="360"/>
        <w:jc w:val="both"/>
        <w:rPr>
          <w:rFonts w:ascii="Verdana" w:hAnsi="Verdana"/>
        </w:rPr>
      </w:pPr>
    </w:p>
    <w:p w:rsidR="00D673CC" w:rsidRPr="003806FF" w:rsidRDefault="00D673CC" w:rsidP="001E7E30">
      <w:pPr>
        <w:pStyle w:val="ListParagraph"/>
        <w:ind w:left="1440"/>
        <w:jc w:val="both"/>
        <w:rPr>
          <w:rFonts w:ascii="Verdana" w:hAnsi="Verdana"/>
        </w:rPr>
      </w:pPr>
    </w:p>
    <w:p w:rsidR="0046165D" w:rsidRPr="003806FF" w:rsidRDefault="0046165D" w:rsidP="0091366A">
      <w:pPr>
        <w:pStyle w:val="Heading1"/>
        <w:numPr>
          <w:ilvl w:val="1"/>
          <w:numId w:val="1"/>
        </w:numPr>
        <w:rPr>
          <w:rFonts w:ascii="Verdana" w:hAnsi="Verdana"/>
          <w:sz w:val="28"/>
        </w:rPr>
      </w:pPr>
      <w:bookmarkStart w:id="41" w:name="_Toc354944499"/>
      <w:bookmarkStart w:id="42" w:name="_Toc354976522"/>
      <w:r w:rsidRPr="003806FF">
        <w:rPr>
          <w:rFonts w:ascii="Verdana" w:hAnsi="Verdana"/>
          <w:sz w:val="28"/>
        </w:rPr>
        <w:lastRenderedPageBreak/>
        <w:t>Preference drivers</w:t>
      </w:r>
      <w:bookmarkEnd w:id="41"/>
      <w:bookmarkEnd w:id="42"/>
    </w:p>
    <w:p w:rsidR="0046165D" w:rsidRPr="003806FF" w:rsidRDefault="0062025B" w:rsidP="00DC29B3">
      <w:pPr>
        <w:spacing w:before="240"/>
        <w:jc w:val="both"/>
        <w:rPr>
          <w:rFonts w:ascii="Verdana" w:hAnsi="Verdana"/>
        </w:rPr>
      </w:pPr>
      <w:r w:rsidRPr="003806FF">
        <w:rPr>
          <w:rFonts w:ascii="Verdana" w:hAnsi="Verdana"/>
        </w:rPr>
        <w:t xml:space="preserve">Once </w:t>
      </w:r>
      <w:r w:rsidR="00D57D0B">
        <w:rPr>
          <w:rFonts w:ascii="Verdana" w:hAnsi="Verdana"/>
        </w:rPr>
        <w:t xml:space="preserve">the </w:t>
      </w:r>
      <w:r w:rsidRPr="003806FF">
        <w:rPr>
          <w:rFonts w:ascii="Verdana" w:hAnsi="Verdana"/>
        </w:rPr>
        <w:t xml:space="preserve">size of </w:t>
      </w:r>
      <w:r w:rsidR="00D57D0B">
        <w:rPr>
          <w:rFonts w:ascii="Verdana" w:hAnsi="Verdana"/>
        </w:rPr>
        <w:t>“</w:t>
      </w:r>
      <w:r w:rsidRPr="003806FF">
        <w:rPr>
          <w:rFonts w:ascii="Verdana" w:hAnsi="Verdana"/>
        </w:rPr>
        <w:t>lovers</w:t>
      </w:r>
      <w:r w:rsidR="00D57D0B">
        <w:rPr>
          <w:rFonts w:ascii="Verdana" w:hAnsi="Verdana"/>
        </w:rPr>
        <w:t>”</w:t>
      </w:r>
      <w:r w:rsidRPr="003806FF">
        <w:rPr>
          <w:rFonts w:ascii="Verdana" w:hAnsi="Verdana"/>
        </w:rPr>
        <w:t xml:space="preserve"> has been established, the next step as a diagnostic tool </w:t>
      </w:r>
      <w:r w:rsidR="00B95534">
        <w:rPr>
          <w:rFonts w:ascii="Verdana" w:hAnsi="Verdana"/>
        </w:rPr>
        <w:t>is</w:t>
      </w:r>
      <w:r w:rsidRPr="003806FF">
        <w:rPr>
          <w:rFonts w:ascii="Verdana" w:hAnsi="Verdana"/>
        </w:rPr>
        <w:t xml:space="preserve"> to understand the preference drivers for Overall Likeability. This will be done by conducting SEM (Structural Equation Modeling) for each product based on ratings on </w:t>
      </w:r>
      <w:r w:rsidR="006D648A" w:rsidRPr="003806FF">
        <w:rPr>
          <w:rFonts w:ascii="Verdana" w:hAnsi="Verdana"/>
        </w:rPr>
        <w:t>SAS</w:t>
      </w:r>
      <w:r w:rsidR="00C86E4F" w:rsidRPr="003806FF">
        <w:rPr>
          <w:rFonts w:ascii="Verdana" w:hAnsi="Verdana"/>
        </w:rPr>
        <w:t>+</w:t>
      </w:r>
      <w:r w:rsidR="006D648A" w:rsidRPr="003806FF">
        <w:rPr>
          <w:rFonts w:ascii="Verdana" w:hAnsi="Verdana"/>
        </w:rPr>
        <w:t xml:space="preserve"> </w:t>
      </w:r>
      <w:r w:rsidRPr="003806FF">
        <w:rPr>
          <w:rFonts w:ascii="Verdana" w:hAnsi="Verdana"/>
        </w:rPr>
        <w:t>attributes for each product.</w:t>
      </w:r>
      <w:r w:rsidR="006D648A" w:rsidRPr="003806FF">
        <w:rPr>
          <w:rFonts w:ascii="Verdana" w:hAnsi="Verdana"/>
        </w:rPr>
        <w:t xml:space="preserve"> </w:t>
      </w:r>
    </w:p>
    <w:p w:rsidR="00C86E4F" w:rsidRPr="003806FF" w:rsidRDefault="00C86E4F" w:rsidP="001E7E30">
      <w:pPr>
        <w:spacing w:before="240"/>
        <w:ind w:left="720"/>
        <w:jc w:val="both"/>
        <w:rPr>
          <w:rFonts w:ascii="Verdana" w:hAnsi="Verdana"/>
          <w:noProof/>
          <w:sz w:val="20"/>
        </w:rPr>
      </w:pPr>
    </w:p>
    <w:p w:rsidR="0062025B" w:rsidRPr="003806FF" w:rsidRDefault="00694EC4" w:rsidP="001E7E30">
      <w:pPr>
        <w:ind w:left="720"/>
        <w:jc w:val="both"/>
        <w:rPr>
          <w:rFonts w:ascii="Verdana" w:hAnsi="Verdana"/>
          <w:sz w:val="20"/>
        </w:rPr>
      </w:pPr>
      <w:r w:rsidRPr="003806FF">
        <w:rPr>
          <w:rFonts w:ascii="Verdana" w:hAnsi="Verdana"/>
          <w:noProof/>
          <w:sz w:val="20"/>
          <w:lang w:val="en-GB" w:eastAsia="zh-TW"/>
        </w:rPr>
        <w:drawing>
          <wp:inline distT="0" distB="0" distL="0" distR="0" wp14:anchorId="3F71632D" wp14:editId="7BF68598">
            <wp:extent cx="5529580" cy="2316480"/>
            <wp:effectExtent l="57150" t="38100" r="3302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529580" cy="2316480"/>
                    </a:xfrm>
                    <a:prstGeom prst="rect">
                      <a:avLst/>
                    </a:prstGeom>
                    <a:noFill/>
                    <a:ln w="28575">
                      <a:solidFill>
                        <a:schemeClr val="tx1"/>
                      </a:solidFill>
                    </a:ln>
                  </pic:spPr>
                </pic:pic>
              </a:graphicData>
            </a:graphic>
          </wp:inline>
        </w:drawing>
      </w:r>
    </w:p>
    <w:p w:rsidR="006D648A" w:rsidRPr="003806FF" w:rsidRDefault="006D648A" w:rsidP="001E7E30">
      <w:pPr>
        <w:jc w:val="both"/>
        <w:rPr>
          <w:rFonts w:ascii="Verdana" w:hAnsi="Verdana"/>
        </w:rPr>
      </w:pPr>
    </w:p>
    <w:p w:rsidR="0062025B" w:rsidRPr="003806FF" w:rsidRDefault="0062025B" w:rsidP="001E7E30">
      <w:pPr>
        <w:pStyle w:val="ListParagraph"/>
        <w:ind w:left="1080"/>
        <w:jc w:val="center"/>
        <w:rPr>
          <w:rFonts w:ascii="Verdana" w:hAnsi="Verdana"/>
        </w:rPr>
      </w:pPr>
    </w:p>
    <w:p w:rsidR="00250941" w:rsidRDefault="00250941" w:rsidP="0091366A">
      <w:pPr>
        <w:pStyle w:val="Heading1"/>
        <w:numPr>
          <w:ilvl w:val="1"/>
          <w:numId w:val="1"/>
        </w:numPr>
        <w:rPr>
          <w:rFonts w:ascii="Verdana" w:hAnsi="Verdana"/>
          <w:sz w:val="28"/>
        </w:rPr>
      </w:pPr>
      <w:bookmarkStart w:id="43" w:name="_Toc354944500"/>
      <w:bookmarkStart w:id="44" w:name="_Toc354976523"/>
      <w:r w:rsidRPr="003806FF">
        <w:rPr>
          <w:rFonts w:ascii="Verdana" w:hAnsi="Verdana"/>
          <w:sz w:val="28"/>
        </w:rPr>
        <w:t>Reasons for likeability &amp; rejection</w:t>
      </w:r>
      <w:bookmarkEnd w:id="43"/>
      <w:bookmarkEnd w:id="44"/>
    </w:p>
    <w:p w:rsidR="00DC29B3" w:rsidRPr="00DC29B3" w:rsidRDefault="00DC29B3" w:rsidP="00DC29B3"/>
    <w:p w:rsidR="00D673CC" w:rsidRPr="003806FF" w:rsidRDefault="0062025B" w:rsidP="00DC29B3">
      <w:pPr>
        <w:pStyle w:val="ListParagraph"/>
        <w:ind w:left="0"/>
        <w:jc w:val="both"/>
        <w:rPr>
          <w:rFonts w:ascii="Verdana" w:hAnsi="Verdana"/>
        </w:rPr>
      </w:pPr>
      <w:r w:rsidRPr="003806FF">
        <w:rPr>
          <w:rFonts w:ascii="Verdana" w:hAnsi="Verdana"/>
        </w:rPr>
        <w:t xml:space="preserve">Once the </w:t>
      </w:r>
      <w:r w:rsidR="006D648A" w:rsidRPr="003806FF">
        <w:rPr>
          <w:rFonts w:ascii="Verdana" w:hAnsi="Verdana"/>
        </w:rPr>
        <w:t xml:space="preserve">overall preference drivers are found, further analysis will be done to segregate the reasons behind loving a </w:t>
      </w:r>
      <w:r w:rsidR="00C218D5" w:rsidRPr="003806FF">
        <w:rPr>
          <w:rFonts w:ascii="Verdana" w:hAnsi="Verdana"/>
        </w:rPr>
        <w:t>vector</w:t>
      </w:r>
      <w:r w:rsidR="006D648A" w:rsidRPr="003806FF">
        <w:rPr>
          <w:rFonts w:ascii="Verdana" w:hAnsi="Verdana"/>
        </w:rPr>
        <w:t xml:space="preserve"> vs. the reasons behind </w:t>
      </w:r>
      <w:r w:rsidR="00A70D1E" w:rsidRPr="003806FF">
        <w:rPr>
          <w:rFonts w:ascii="Verdana" w:hAnsi="Verdana"/>
        </w:rPr>
        <w:t>rejecting it</w:t>
      </w:r>
      <w:r w:rsidR="006D648A" w:rsidRPr="003806FF">
        <w:rPr>
          <w:rFonts w:ascii="Verdana" w:hAnsi="Verdana"/>
        </w:rPr>
        <w:t xml:space="preserve">. This </w:t>
      </w:r>
      <w:r w:rsidR="00B95534">
        <w:rPr>
          <w:rFonts w:ascii="Verdana" w:hAnsi="Verdana"/>
        </w:rPr>
        <w:t>is</w:t>
      </w:r>
      <w:r w:rsidR="006D648A" w:rsidRPr="003806FF">
        <w:rPr>
          <w:rFonts w:ascii="Verdana" w:hAnsi="Verdana"/>
        </w:rPr>
        <w:t xml:space="preserve"> done by analyzing the ratings of the </w:t>
      </w:r>
      <w:r w:rsidR="00CB3765" w:rsidRPr="003806FF">
        <w:rPr>
          <w:rFonts w:ascii="Verdana" w:hAnsi="Verdana"/>
        </w:rPr>
        <w:t>vector</w:t>
      </w:r>
      <w:r w:rsidR="006D648A" w:rsidRPr="003806FF">
        <w:rPr>
          <w:rFonts w:ascii="Verdana" w:hAnsi="Verdana"/>
        </w:rPr>
        <w:t xml:space="preserve"> on the diagnostic sensory attributes among Lovers &amp;</w:t>
      </w:r>
      <w:r w:rsidR="00C86E4F" w:rsidRPr="003806FF">
        <w:rPr>
          <w:rFonts w:ascii="Verdana" w:hAnsi="Verdana"/>
        </w:rPr>
        <w:t xml:space="preserve"> </w:t>
      </w:r>
      <w:r w:rsidR="006D648A" w:rsidRPr="003806FF">
        <w:rPr>
          <w:rFonts w:ascii="Verdana" w:hAnsi="Verdana"/>
        </w:rPr>
        <w:t xml:space="preserve">Rejecters. </w:t>
      </w:r>
    </w:p>
    <w:p w:rsidR="00C86E4F" w:rsidRPr="003806FF" w:rsidRDefault="00C86E4F" w:rsidP="001E7E30">
      <w:pPr>
        <w:spacing w:after="200"/>
        <w:rPr>
          <w:rFonts w:ascii="Verdana" w:hAnsi="Verdana"/>
          <w:b/>
        </w:rPr>
      </w:pPr>
    </w:p>
    <w:p w:rsidR="00250941" w:rsidRPr="003806FF" w:rsidRDefault="00250941" w:rsidP="0091366A">
      <w:pPr>
        <w:pStyle w:val="Heading1"/>
        <w:numPr>
          <w:ilvl w:val="1"/>
          <w:numId w:val="1"/>
        </w:numPr>
        <w:rPr>
          <w:rFonts w:ascii="Verdana" w:hAnsi="Verdana"/>
          <w:sz w:val="28"/>
        </w:rPr>
      </w:pPr>
      <w:bookmarkStart w:id="45" w:name="_Toc354944501"/>
      <w:bookmarkStart w:id="46" w:name="_Toc354976524"/>
      <w:r w:rsidRPr="003806FF">
        <w:rPr>
          <w:rFonts w:ascii="Verdana" w:hAnsi="Verdana"/>
          <w:sz w:val="28"/>
        </w:rPr>
        <w:t>Impact of familiarity</w:t>
      </w:r>
      <w:bookmarkEnd w:id="45"/>
      <w:bookmarkEnd w:id="46"/>
      <w:r w:rsidR="009A473D" w:rsidRPr="003806FF">
        <w:rPr>
          <w:rFonts w:ascii="Verdana" w:hAnsi="Verdana"/>
          <w:sz w:val="28"/>
        </w:rPr>
        <w:t xml:space="preserve"> </w:t>
      </w:r>
    </w:p>
    <w:p w:rsidR="00186DE1" w:rsidRPr="003806FF" w:rsidRDefault="00A852CC" w:rsidP="00DC29B3">
      <w:pPr>
        <w:pStyle w:val="ListParagraph"/>
        <w:spacing w:before="240"/>
        <w:ind w:left="0"/>
        <w:jc w:val="both"/>
        <w:rPr>
          <w:rFonts w:ascii="Verdana" w:hAnsi="Verdana"/>
        </w:rPr>
      </w:pPr>
      <w:r w:rsidRPr="003806FF">
        <w:rPr>
          <w:rFonts w:ascii="Verdana" w:hAnsi="Verdana"/>
        </w:rPr>
        <w:t>This section</w:t>
      </w:r>
      <w:r w:rsidR="000968C3" w:rsidRPr="003806FF">
        <w:rPr>
          <w:rFonts w:ascii="Verdana" w:hAnsi="Verdana"/>
        </w:rPr>
        <w:t xml:space="preserve"> </w:t>
      </w:r>
      <w:r w:rsidRPr="003806FF">
        <w:rPr>
          <w:rFonts w:ascii="Verdana" w:hAnsi="Verdana"/>
        </w:rPr>
        <w:t xml:space="preserve">will analyze the relationship between familiarity/uniqueness of a </w:t>
      </w:r>
      <w:r w:rsidR="00CB3765" w:rsidRPr="003806FF">
        <w:rPr>
          <w:rFonts w:ascii="Verdana" w:hAnsi="Verdana"/>
        </w:rPr>
        <w:t>vector</w:t>
      </w:r>
      <w:r w:rsidRPr="003806FF">
        <w:rPr>
          <w:rFonts w:ascii="Verdana" w:hAnsi="Verdana"/>
        </w:rPr>
        <w:t xml:space="preserve"> vs. its likeability &amp; rejection.</w:t>
      </w:r>
    </w:p>
    <w:p w:rsidR="00D673CC" w:rsidRDefault="00D673CC" w:rsidP="001E7E30">
      <w:pPr>
        <w:jc w:val="both"/>
        <w:rPr>
          <w:rFonts w:ascii="Verdana" w:hAnsi="Verdana"/>
        </w:rPr>
      </w:pPr>
    </w:p>
    <w:p w:rsidR="00B903BE" w:rsidRPr="003806FF" w:rsidRDefault="00B903BE" w:rsidP="001E7E30">
      <w:pPr>
        <w:jc w:val="both"/>
        <w:rPr>
          <w:rFonts w:ascii="Verdana" w:hAnsi="Verdana"/>
        </w:rPr>
      </w:pPr>
    </w:p>
    <w:p w:rsidR="00250941" w:rsidRPr="003806FF" w:rsidRDefault="006D648A" w:rsidP="0091366A">
      <w:pPr>
        <w:pStyle w:val="Heading1"/>
        <w:numPr>
          <w:ilvl w:val="1"/>
          <w:numId w:val="1"/>
        </w:numPr>
        <w:rPr>
          <w:rFonts w:ascii="Verdana" w:hAnsi="Verdana"/>
          <w:sz w:val="28"/>
        </w:rPr>
      </w:pPr>
      <w:bookmarkStart w:id="47" w:name="_Toc354944502"/>
      <w:bookmarkStart w:id="48" w:name="_Toc354976525"/>
      <w:r w:rsidRPr="003806FF">
        <w:rPr>
          <w:rFonts w:ascii="Verdana" w:hAnsi="Verdana"/>
          <w:noProof/>
          <w:sz w:val="28"/>
          <w:lang w:val="en-GB" w:eastAsia="zh-TW"/>
        </w:rPr>
        <w:lastRenderedPageBreak/>
        <w:drawing>
          <wp:anchor distT="0" distB="0" distL="114300" distR="114300" simplePos="0" relativeHeight="251665408" behindDoc="0" locked="0" layoutInCell="1" allowOverlap="1" wp14:anchorId="2FF298EF" wp14:editId="08E1D003">
            <wp:simplePos x="0" y="0"/>
            <wp:positionH relativeFrom="column">
              <wp:posOffset>3829050</wp:posOffset>
            </wp:positionH>
            <wp:positionV relativeFrom="paragraph">
              <wp:posOffset>429895</wp:posOffset>
            </wp:positionV>
            <wp:extent cx="2047875" cy="1533525"/>
            <wp:effectExtent l="57150" t="38100" r="47625" b="28575"/>
            <wp:wrapThrough wrapText="bothSides">
              <wp:wrapPolygon edited="0">
                <wp:start x="-603" y="-537"/>
                <wp:lineTo x="-603" y="22002"/>
                <wp:lineTo x="22102" y="22002"/>
                <wp:lineTo x="22102" y="-537"/>
                <wp:lineTo x="-603" y="-537"/>
              </wp:wrapPolygon>
            </wp:wrapThrough>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047875" cy="1533525"/>
                    </a:xfrm>
                    <a:prstGeom prst="rect">
                      <a:avLst/>
                    </a:prstGeom>
                    <a:noFill/>
                    <a:ln w="38100">
                      <a:solidFill>
                        <a:schemeClr val="tx1"/>
                      </a:solidFill>
                    </a:ln>
                  </pic:spPr>
                </pic:pic>
              </a:graphicData>
            </a:graphic>
          </wp:anchor>
        </w:drawing>
      </w:r>
      <w:r w:rsidR="006C6226">
        <w:rPr>
          <w:rFonts w:ascii="Verdana" w:hAnsi="Verdana"/>
          <w:sz w:val="28"/>
        </w:rPr>
        <w:t>Environments</w:t>
      </w:r>
      <w:r w:rsidR="00250941" w:rsidRPr="003806FF">
        <w:rPr>
          <w:rFonts w:ascii="Verdana" w:hAnsi="Verdana"/>
          <w:sz w:val="28"/>
        </w:rPr>
        <w:t xml:space="preserve"> association</w:t>
      </w:r>
      <w:bookmarkEnd w:id="47"/>
      <w:bookmarkEnd w:id="48"/>
      <w:r w:rsidRPr="003806FF">
        <w:rPr>
          <w:rFonts w:ascii="Verdana" w:hAnsi="Verdana"/>
          <w:sz w:val="28"/>
        </w:rPr>
        <w:t xml:space="preserve"> </w:t>
      </w:r>
    </w:p>
    <w:p w:rsidR="006D648A" w:rsidRPr="003806FF" w:rsidRDefault="006D648A" w:rsidP="00DC29B3">
      <w:pPr>
        <w:pStyle w:val="ListParagraph"/>
        <w:spacing w:before="240"/>
        <w:ind w:left="0"/>
        <w:jc w:val="both"/>
        <w:rPr>
          <w:rFonts w:ascii="Verdana" w:hAnsi="Verdana"/>
        </w:rPr>
      </w:pPr>
      <w:r w:rsidRPr="003806FF">
        <w:rPr>
          <w:rFonts w:ascii="Verdana" w:hAnsi="Verdana"/>
        </w:rPr>
        <w:t xml:space="preserve">The Environment association section will allow mapping of each product / vector against the most associated smoking environment. </w:t>
      </w:r>
    </w:p>
    <w:p w:rsidR="006D648A" w:rsidRPr="003806FF" w:rsidRDefault="006D648A" w:rsidP="00DC29B3">
      <w:pPr>
        <w:pStyle w:val="ListParagraph"/>
        <w:numPr>
          <w:ilvl w:val="0"/>
          <w:numId w:val="10"/>
        </w:numPr>
        <w:ind w:left="720"/>
        <w:jc w:val="both"/>
        <w:rPr>
          <w:rFonts w:ascii="Verdana" w:hAnsi="Verdana"/>
        </w:rPr>
      </w:pPr>
      <w:r w:rsidRPr="003806FF">
        <w:rPr>
          <w:rFonts w:ascii="Verdana" w:hAnsi="Verdana"/>
        </w:rPr>
        <w:t xml:space="preserve">15 Smoking environments will be tested </w:t>
      </w:r>
    </w:p>
    <w:p w:rsidR="006D648A" w:rsidRPr="003806FF" w:rsidRDefault="006D648A" w:rsidP="00DC29B3">
      <w:pPr>
        <w:pStyle w:val="ListParagraph"/>
        <w:numPr>
          <w:ilvl w:val="0"/>
          <w:numId w:val="10"/>
        </w:numPr>
        <w:ind w:left="720"/>
        <w:jc w:val="both"/>
        <w:rPr>
          <w:rFonts w:ascii="Verdana" w:hAnsi="Verdana"/>
        </w:rPr>
      </w:pPr>
      <w:r w:rsidRPr="003806FF">
        <w:rPr>
          <w:rFonts w:ascii="Verdana" w:hAnsi="Verdana"/>
        </w:rPr>
        <w:t>Respondents will be asked to associate the test product with 1 or more environments</w:t>
      </w:r>
    </w:p>
    <w:p w:rsidR="006D648A" w:rsidRPr="003806FF" w:rsidRDefault="006D648A" w:rsidP="00DC29B3">
      <w:pPr>
        <w:pStyle w:val="ListParagraph"/>
        <w:numPr>
          <w:ilvl w:val="0"/>
          <w:numId w:val="10"/>
        </w:numPr>
        <w:ind w:left="720"/>
        <w:jc w:val="both"/>
        <w:rPr>
          <w:rFonts w:ascii="Verdana" w:hAnsi="Verdana"/>
        </w:rPr>
      </w:pPr>
      <w:r w:rsidRPr="003806FF">
        <w:rPr>
          <w:rFonts w:ascii="Verdana" w:hAnsi="Verdana"/>
        </w:rPr>
        <w:t xml:space="preserve">Then they will be asked to associate taste of test </w:t>
      </w:r>
      <w:r w:rsidR="004C5607" w:rsidRPr="003806FF">
        <w:rPr>
          <w:rFonts w:ascii="Verdana" w:hAnsi="Verdana"/>
        </w:rPr>
        <w:t>vector</w:t>
      </w:r>
      <w:r w:rsidRPr="003806FF">
        <w:rPr>
          <w:rFonts w:ascii="Verdana" w:hAnsi="Verdana"/>
        </w:rPr>
        <w:t xml:space="preserve"> with a particular taste family &amp; one of the 3 taste types within the selected taste family</w:t>
      </w:r>
    </w:p>
    <w:p w:rsidR="008D722C" w:rsidRDefault="008D722C" w:rsidP="001E7E30">
      <w:pPr>
        <w:pStyle w:val="ListParagraph"/>
        <w:ind w:left="1440"/>
        <w:jc w:val="both"/>
        <w:rPr>
          <w:rFonts w:ascii="Verdana" w:hAnsi="Verdana"/>
        </w:rPr>
      </w:pPr>
    </w:p>
    <w:p w:rsidR="006C6226" w:rsidRPr="003806FF" w:rsidRDefault="006C6226" w:rsidP="001E7E30">
      <w:pPr>
        <w:pStyle w:val="ListParagraph"/>
        <w:ind w:left="1440"/>
        <w:jc w:val="both"/>
        <w:rPr>
          <w:rFonts w:ascii="Verdana" w:hAnsi="Verdana"/>
        </w:rPr>
      </w:pPr>
    </w:p>
    <w:p w:rsidR="008D722C" w:rsidRDefault="008D722C" w:rsidP="006C6226">
      <w:pPr>
        <w:pStyle w:val="Heading1"/>
        <w:numPr>
          <w:ilvl w:val="1"/>
          <w:numId w:val="1"/>
        </w:numPr>
        <w:rPr>
          <w:rFonts w:ascii="Verdana" w:hAnsi="Verdana"/>
          <w:sz w:val="28"/>
        </w:rPr>
      </w:pPr>
      <w:bookmarkStart w:id="49" w:name="_Toc354944503"/>
      <w:bookmarkStart w:id="50" w:name="_Toc354976526"/>
      <w:r w:rsidRPr="003806FF">
        <w:rPr>
          <w:rFonts w:ascii="Verdana" w:hAnsi="Verdana"/>
          <w:sz w:val="28"/>
        </w:rPr>
        <w:t>Visuali</w:t>
      </w:r>
      <w:r w:rsidR="00B903BE">
        <w:rPr>
          <w:rFonts w:ascii="Verdana" w:hAnsi="Verdana"/>
          <w:sz w:val="28"/>
        </w:rPr>
        <w:t>z</w:t>
      </w:r>
      <w:r w:rsidRPr="003806FF">
        <w:rPr>
          <w:rFonts w:ascii="Verdana" w:hAnsi="Verdana"/>
          <w:sz w:val="28"/>
        </w:rPr>
        <w:t>ing the extent of differentiation</w:t>
      </w:r>
      <w:bookmarkEnd w:id="49"/>
      <w:bookmarkEnd w:id="50"/>
      <w:r w:rsidR="006C6226">
        <w:rPr>
          <w:rFonts w:ascii="Verdana" w:hAnsi="Verdana"/>
          <w:sz w:val="28"/>
        </w:rPr>
        <w:t xml:space="preserve"> </w:t>
      </w:r>
    </w:p>
    <w:p w:rsidR="006C6226" w:rsidRPr="006C6226" w:rsidRDefault="006C6226" w:rsidP="006C6226"/>
    <w:p w:rsidR="008D722C" w:rsidRPr="003806FF" w:rsidRDefault="008D722C" w:rsidP="00B903BE">
      <w:pPr>
        <w:contextualSpacing/>
        <w:jc w:val="both"/>
        <w:rPr>
          <w:rFonts w:ascii="Verdana" w:eastAsia="Times New Roman" w:hAnsi="Verdana" w:cs="Times New Roman"/>
          <w:iCs/>
          <w:color w:val="333333"/>
          <w:szCs w:val="24"/>
          <w:lang w:val="en-IN"/>
        </w:rPr>
      </w:pPr>
      <w:r w:rsidRPr="003806FF">
        <w:rPr>
          <w:rFonts w:ascii="Verdana" w:eastAsia="Times New Roman" w:hAnsi="Verdana" w:cs="Times New Roman"/>
          <w:color w:val="333333"/>
          <w:szCs w:val="24"/>
          <w:lang w:val="en-GB"/>
        </w:rPr>
        <w:t xml:space="preserve">This analysis uses a technique called Multidimensional Scaling (MDS). A </w:t>
      </w:r>
      <w:r w:rsidRPr="003806FF">
        <w:rPr>
          <w:rFonts w:ascii="Verdana" w:eastAsia="Times New Roman" w:hAnsi="Verdana" w:cs="Times New Roman"/>
          <w:iCs/>
          <w:color w:val="333333"/>
          <w:szCs w:val="24"/>
          <w:lang w:val="en-IN"/>
        </w:rPr>
        <w:t>proximity measure between the vectors is calculated taking into account all SAS attributes. This proximity matrix is then visualised with the help of MDS.</w:t>
      </w:r>
    </w:p>
    <w:p w:rsidR="008D722C" w:rsidRPr="003806FF" w:rsidRDefault="008D722C" w:rsidP="00B903BE">
      <w:pPr>
        <w:contextualSpacing/>
        <w:jc w:val="both"/>
        <w:rPr>
          <w:rFonts w:ascii="Verdana" w:eastAsia="Times New Roman" w:hAnsi="Verdana" w:cs="Times New Roman"/>
          <w:iCs/>
          <w:color w:val="333333"/>
          <w:szCs w:val="24"/>
          <w:lang w:val="en-IN"/>
        </w:rPr>
      </w:pPr>
      <w:r w:rsidRPr="003806FF">
        <w:rPr>
          <w:rFonts w:ascii="Verdana" w:eastAsia="Times New Roman" w:hAnsi="Verdana" w:cs="Times New Roman"/>
          <w:iCs/>
          <w:color w:val="333333"/>
          <w:szCs w:val="24"/>
          <w:lang w:val="en-IN"/>
        </w:rPr>
        <w:t>The MDS will help us identify which taste vectors are perceived similar to each other and which taste vectors are truly differentiated in consumer perception.</w:t>
      </w:r>
    </w:p>
    <w:p w:rsidR="008D722C" w:rsidRPr="003806FF" w:rsidRDefault="008D722C" w:rsidP="001E7E30">
      <w:pPr>
        <w:ind w:left="720"/>
        <w:contextualSpacing/>
        <w:jc w:val="both"/>
        <w:rPr>
          <w:rFonts w:ascii="Verdana" w:eastAsia="Times New Roman" w:hAnsi="Verdana" w:cs="Times New Roman"/>
          <w:iCs/>
          <w:color w:val="333333"/>
          <w:szCs w:val="24"/>
          <w:lang w:val="en-IN"/>
        </w:rPr>
      </w:pPr>
    </w:p>
    <w:p w:rsidR="008D722C" w:rsidRPr="003806FF" w:rsidRDefault="008D722C" w:rsidP="001E7E30">
      <w:pPr>
        <w:ind w:left="720"/>
        <w:contextualSpacing/>
        <w:jc w:val="both"/>
        <w:rPr>
          <w:rFonts w:ascii="Verdana" w:eastAsia="Times New Roman" w:hAnsi="Verdana" w:cs="Times New Roman"/>
          <w:color w:val="333333"/>
          <w:szCs w:val="24"/>
          <w:lang w:val="en-IN"/>
        </w:rPr>
      </w:pPr>
      <w:r w:rsidRPr="003806FF">
        <w:rPr>
          <w:rFonts w:ascii="Verdana" w:eastAsia="Times New Roman" w:hAnsi="Verdana" w:cs="Times New Roman"/>
          <w:noProof/>
          <w:color w:val="333333"/>
          <w:szCs w:val="24"/>
          <w:lang w:val="en-GB" w:eastAsia="zh-TW"/>
        </w:rPr>
        <w:drawing>
          <wp:inline distT="0" distB="0" distL="0" distR="0" wp14:anchorId="00436D96" wp14:editId="35CFD5A8">
            <wp:extent cx="4572000" cy="2571750"/>
            <wp:effectExtent l="76200" t="38100" r="133350" b="9525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572000" cy="2571750"/>
                    </a:xfrm>
                    <a:prstGeom prst="rect">
                      <a:avLst/>
                    </a:prstGeom>
                    <a:ln w="28575" cap="sq">
                      <a:solidFill>
                        <a:sysClr val="windowText" lastClr="000000"/>
                      </a:solidFill>
                      <a:miter lim="800000"/>
                    </a:ln>
                    <a:effectLst>
                      <a:outerShdw blurRad="57150" dist="50800" dir="2700000" algn="tl" rotWithShape="0">
                        <a:srgbClr val="000000">
                          <a:alpha val="40000"/>
                        </a:srgbClr>
                      </a:outerShdw>
                    </a:effectLst>
                  </pic:spPr>
                </pic:pic>
              </a:graphicData>
            </a:graphic>
          </wp:inline>
        </w:drawing>
      </w:r>
    </w:p>
    <w:p w:rsidR="008D722C" w:rsidRPr="003806FF" w:rsidRDefault="008D722C" w:rsidP="001E7E30">
      <w:pPr>
        <w:contextualSpacing/>
        <w:jc w:val="both"/>
        <w:rPr>
          <w:rFonts w:ascii="Verdana" w:eastAsia="Times New Roman" w:hAnsi="Verdana" w:cs="Times New Roman"/>
          <w:color w:val="333333"/>
          <w:szCs w:val="24"/>
          <w:lang w:val="en-IN"/>
        </w:rPr>
      </w:pPr>
    </w:p>
    <w:p w:rsidR="008D722C" w:rsidRPr="003806FF" w:rsidRDefault="008D722C" w:rsidP="0091366A">
      <w:pPr>
        <w:pStyle w:val="Heading1"/>
        <w:numPr>
          <w:ilvl w:val="1"/>
          <w:numId w:val="1"/>
        </w:numPr>
        <w:rPr>
          <w:rFonts w:ascii="Verdana" w:hAnsi="Verdana"/>
          <w:sz w:val="28"/>
        </w:rPr>
      </w:pPr>
      <w:bookmarkStart w:id="51" w:name="_Toc354944504"/>
      <w:bookmarkStart w:id="52" w:name="_Toc354976527"/>
      <w:r w:rsidRPr="003806FF">
        <w:rPr>
          <w:rFonts w:ascii="Verdana" w:hAnsi="Verdana"/>
          <w:sz w:val="28"/>
        </w:rPr>
        <w:lastRenderedPageBreak/>
        <w:t>Prioritizing amongst the vectors</w:t>
      </w:r>
      <w:bookmarkEnd w:id="51"/>
      <w:bookmarkEnd w:id="52"/>
    </w:p>
    <w:p w:rsidR="00C86E4F" w:rsidRPr="003806FF" w:rsidRDefault="00C86E4F" w:rsidP="001E7E30">
      <w:pPr>
        <w:numPr>
          <w:ilvl w:val="0"/>
          <w:numId w:val="21"/>
        </w:numPr>
        <w:tabs>
          <w:tab w:val="clear" w:pos="720"/>
          <w:tab w:val="num" w:pos="1080"/>
        </w:tabs>
        <w:spacing w:before="240" w:line="288" w:lineRule="auto"/>
        <w:ind w:left="1080"/>
        <w:jc w:val="both"/>
        <w:rPr>
          <w:rFonts w:ascii="Verdana" w:eastAsia="Times New Roman" w:hAnsi="Verdana" w:cs="Times New Roman"/>
          <w:color w:val="333333"/>
          <w:szCs w:val="24"/>
          <w:lang w:val="en-IN"/>
        </w:rPr>
      </w:pPr>
      <w:r w:rsidRPr="003806FF">
        <w:rPr>
          <w:rFonts w:ascii="Verdana" w:eastAsia="Times New Roman" w:hAnsi="Verdana" w:cs="Times New Roman"/>
          <w:i/>
          <w:iCs/>
          <w:color w:val="333333"/>
          <w:szCs w:val="24"/>
        </w:rPr>
        <w:t>TURF (Total Unduplicated Reach &amp; Frequency)</w:t>
      </w:r>
      <w:r w:rsidRPr="003806FF">
        <w:rPr>
          <w:rFonts w:ascii="Verdana" w:eastAsia="Times New Roman" w:hAnsi="Verdana" w:cs="Times New Roman"/>
          <w:color w:val="333333"/>
          <w:szCs w:val="24"/>
        </w:rPr>
        <w:t xml:space="preserve"> gives the potential reach (i.e. the proportion of smokers who would be interested in the vector) or combination of vectors once it is launched</w:t>
      </w:r>
    </w:p>
    <w:p w:rsidR="00C86E4F" w:rsidRPr="003806FF" w:rsidRDefault="00C86E4F" w:rsidP="001E7E30">
      <w:pPr>
        <w:numPr>
          <w:ilvl w:val="0"/>
          <w:numId w:val="21"/>
        </w:numPr>
        <w:tabs>
          <w:tab w:val="clear" w:pos="720"/>
          <w:tab w:val="num" w:pos="1080"/>
        </w:tabs>
        <w:spacing w:before="240" w:line="288" w:lineRule="auto"/>
        <w:ind w:left="1080"/>
        <w:jc w:val="both"/>
        <w:rPr>
          <w:rFonts w:ascii="Verdana" w:eastAsia="Times New Roman" w:hAnsi="Verdana" w:cs="Times New Roman"/>
          <w:color w:val="333333"/>
          <w:szCs w:val="24"/>
          <w:lang w:val="en-IN"/>
        </w:rPr>
      </w:pPr>
      <w:r w:rsidRPr="003806FF">
        <w:rPr>
          <w:rFonts w:ascii="Verdana" w:eastAsia="Times New Roman" w:hAnsi="Verdana" w:cs="Times New Roman"/>
          <w:iCs/>
          <w:color w:val="333333"/>
          <w:szCs w:val="24"/>
        </w:rPr>
        <w:t xml:space="preserve">The analysis </w:t>
      </w:r>
      <w:r w:rsidR="00203D71">
        <w:rPr>
          <w:rFonts w:ascii="Verdana" w:eastAsia="Times New Roman" w:hAnsi="Verdana" w:cs="Times New Roman"/>
          <w:iCs/>
          <w:color w:val="333333"/>
          <w:szCs w:val="24"/>
        </w:rPr>
        <w:t>provides</w:t>
      </w:r>
      <w:r w:rsidRPr="003806FF">
        <w:rPr>
          <w:rFonts w:ascii="Verdana" w:eastAsia="Times New Roman" w:hAnsi="Verdana" w:cs="Times New Roman"/>
          <w:iCs/>
          <w:color w:val="333333"/>
          <w:szCs w:val="24"/>
        </w:rPr>
        <w:t xml:space="preserve"> a hierarchy of vectors in terms of reach that the vector can individually attain and also the incremental reach which a combination of multiple vectors can attain when they are launched</w:t>
      </w:r>
    </w:p>
    <w:p w:rsidR="008D722C" w:rsidRPr="00203D71" w:rsidRDefault="008D722C" w:rsidP="001E7E30">
      <w:pPr>
        <w:numPr>
          <w:ilvl w:val="0"/>
          <w:numId w:val="21"/>
        </w:numPr>
        <w:tabs>
          <w:tab w:val="clear" w:pos="720"/>
          <w:tab w:val="num" w:pos="1080"/>
        </w:tabs>
        <w:spacing w:line="288" w:lineRule="auto"/>
        <w:ind w:left="1080"/>
        <w:jc w:val="both"/>
        <w:rPr>
          <w:rFonts w:ascii="Verdana" w:eastAsia="Times New Roman" w:hAnsi="Verdana" w:cs="Times New Roman"/>
          <w:color w:val="333333"/>
          <w:szCs w:val="24"/>
          <w:lang w:val="en-IN"/>
        </w:rPr>
      </w:pPr>
      <w:r w:rsidRPr="003806FF">
        <w:rPr>
          <w:rFonts w:ascii="Verdana" w:eastAsia="Times New Roman" w:hAnsi="Verdana" w:cs="Times New Roman"/>
          <w:color w:val="333333"/>
          <w:szCs w:val="24"/>
        </w:rPr>
        <w:t>The model adjusts the hierarchy of reach for a combination of vectors keeping in mind the possibility that there may be an overlap in terms of r</w:t>
      </w:r>
      <w:r w:rsidR="00CC574D" w:rsidRPr="003806FF">
        <w:rPr>
          <w:rFonts w:ascii="Verdana" w:eastAsia="Times New Roman" w:hAnsi="Verdana" w:cs="Times New Roman"/>
          <w:color w:val="333333"/>
          <w:szCs w:val="24"/>
        </w:rPr>
        <w:t xml:space="preserve">espondents who like both the vectors </w:t>
      </w:r>
      <w:r w:rsidRPr="003806FF">
        <w:rPr>
          <w:rFonts w:ascii="Verdana" w:eastAsia="Times New Roman" w:hAnsi="Verdana" w:cs="Times New Roman"/>
          <w:color w:val="333333"/>
          <w:szCs w:val="24"/>
        </w:rPr>
        <w:t xml:space="preserve">in the combination </w:t>
      </w:r>
    </w:p>
    <w:p w:rsidR="00203D71" w:rsidRPr="003806FF" w:rsidRDefault="00203D71" w:rsidP="001E7E30">
      <w:pPr>
        <w:numPr>
          <w:ilvl w:val="0"/>
          <w:numId w:val="21"/>
        </w:numPr>
        <w:tabs>
          <w:tab w:val="clear" w:pos="720"/>
          <w:tab w:val="num" w:pos="1080"/>
        </w:tabs>
        <w:spacing w:line="288" w:lineRule="auto"/>
        <w:ind w:left="1080"/>
        <w:jc w:val="both"/>
        <w:rPr>
          <w:rFonts w:ascii="Verdana" w:eastAsia="Times New Roman" w:hAnsi="Verdana" w:cs="Times New Roman"/>
          <w:color w:val="333333"/>
          <w:szCs w:val="24"/>
          <w:lang w:val="en-IN"/>
        </w:rPr>
      </w:pPr>
      <w:r>
        <w:rPr>
          <w:rFonts w:ascii="Verdana" w:eastAsia="Times New Roman" w:hAnsi="Verdana" w:cs="Times New Roman"/>
          <w:color w:val="333333"/>
          <w:szCs w:val="24"/>
        </w:rPr>
        <w:t>The results can help in the product strategy formulation and present the range of opportunities and their potential.</w:t>
      </w:r>
    </w:p>
    <w:p w:rsidR="00270204" w:rsidRPr="003806FF" w:rsidRDefault="00270204" w:rsidP="001E7E30">
      <w:pPr>
        <w:pStyle w:val="Heading2"/>
      </w:pPr>
      <w:bookmarkStart w:id="53" w:name="_Toc346788939"/>
    </w:p>
    <w:p w:rsidR="00A66DC5" w:rsidRPr="003806FF" w:rsidRDefault="008F1123" w:rsidP="001E7E30">
      <w:pPr>
        <w:pStyle w:val="Heading1"/>
        <w:numPr>
          <w:ilvl w:val="1"/>
          <w:numId w:val="1"/>
        </w:numPr>
        <w:rPr>
          <w:rFonts w:ascii="Verdana" w:hAnsi="Verdana"/>
          <w:sz w:val="28"/>
        </w:rPr>
      </w:pPr>
      <w:bookmarkStart w:id="54" w:name="_Toc354944505"/>
      <w:bookmarkStart w:id="55" w:name="_Toc354976528"/>
      <w:r w:rsidRPr="003806FF">
        <w:rPr>
          <w:rFonts w:ascii="Verdana" w:hAnsi="Verdana"/>
          <w:sz w:val="28"/>
        </w:rPr>
        <w:t>Action Standard</w:t>
      </w:r>
      <w:bookmarkEnd w:id="53"/>
      <w:r w:rsidR="00270204" w:rsidRPr="003806FF">
        <w:rPr>
          <w:rFonts w:ascii="Verdana" w:hAnsi="Verdana"/>
          <w:sz w:val="28"/>
        </w:rPr>
        <w:t xml:space="preserve"> Setting</w:t>
      </w:r>
      <w:bookmarkEnd w:id="54"/>
      <w:bookmarkEnd w:id="55"/>
    </w:p>
    <w:p w:rsidR="00DD2508" w:rsidRPr="003806FF" w:rsidRDefault="00DD2508" w:rsidP="001E7E30">
      <w:pPr>
        <w:ind w:left="360"/>
        <w:jc w:val="both"/>
        <w:rPr>
          <w:rFonts w:ascii="Verdana" w:hAnsi="Verdana"/>
          <w:lang w:eastAsia="ja-JP"/>
        </w:rPr>
      </w:pPr>
    </w:p>
    <w:p w:rsidR="00323AD6" w:rsidRDefault="008F1123" w:rsidP="0091366A">
      <w:pPr>
        <w:ind w:left="360"/>
        <w:jc w:val="both"/>
        <w:rPr>
          <w:rFonts w:ascii="Verdana" w:hAnsi="Verdana"/>
          <w:sz w:val="40"/>
          <w:szCs w:val="40"/>
        </w:rPr>
      </w:pPr>
      <w:r w:rsidRPr="003806FF">
        <w:rPr>
          <w:rFonts w:ascii="Verdana" w:hAnsi="Verdana"/>
          <w:lang w:eastAsia="ja-JP"/>
        </w:rPr>
        <w:t>Since the research is exploratory in nature, there are no set action standards.</w:t>
      </w:r>
      <w:bookmarkStart w:id="56" w:name="_Toc279740585"/>
      <w:bookmarkStart w:id="57" w:name="_Toc296340922"/>
      <w:r w:rsidR="00203D71">
        <w:rPr>
          <w:rFonts w:ascii="Verdana" w:hAnsi="Verdana"/>
          <w:lang w:eastAsia="ja-JP"/>
        </w:rPr>
        <w:t xml:space="preserve"> The results are used for product development.</w:t>
      </w:r>
    </w:p>
    <w:p w:rsidR="00B903BE" w:rsidRDefault="00B903BE" w:rsidP="0091366A">
      <w:pPr>
        <w:ind w:left="360"/>
        <w:jc w:val="both"/>
        <w:rPr>
          <w:rFonts w:ascii="Verdana" w:hAnsi="Verdana"/>
          <w:lang w:eastAsia="ja-JP"/>
        </w:rPr>
      </w:pPr>
    </w:p>
    <w:p w:rsidR="008417E8" w:rsidRPr="0091366A" w:rsidRDefault="008417E8" w:rsidP="0091366A">
      <w:pPr>
        <w:ind w:left="360"/>
        <w:jc w:val="both"/>
        <w:rPr>
          <w:rFonts w:ascii="Verdana" w:hAnsi="Verdana"/>
          <w:lang w:eastAsia="ja-JP"/>
        </w:rPr>
      </w:pPr>
    </w:p>
    <w:p w:rsidR="00270204" w:rsidRPr="003806FF" w:rsidRDefault="00270204" w:rsidP="001E7E30">
      <w:pPr>
        <w:pStyle w:val="Heading1"/>
        <w:keepLines w:val="0"/>
        <w:widowControl w:val="0"/>
        <w:tabs>
          <w:tab w:val="num" w:pos="720"/>
        </w:tabs>
        <w:spacing w:before="120" w:after="360" w:line="480" w:lineRule="exact"/>
        <w:ind w:left="720" w:right="352" w:hanging="720"/>
        <w:rPr>
          <w:rFonts w:ascii="Verdana" w:hAnsi="Verdana"/>
          <w:sz w:val="40"/>
          <w:szCs w:val="40"/>
        </w:rPr>
      </w:pPr>
      <w:bookmarkStart w:id="58" w:name="_Toc354944506"/>
      <w:bookmarkStart w:id="59" w:name="_Toc354976529"/>
      <w:r w:rsidRPr="003806FF">
        <w:rPr>
          <w:rFonts w:ascii="Verdana" w:hAnsi="Verdana"/>
          <w:sz w:val="40"/>
          <w:szCs w:val="40"/>
        </w:rPr>
        <w:t xml:space="preserve">Agency for </w:t>
      </w:r>
      <w:bookmarkEnd w:id="58"/>
      <w:r w:rsidR="008417E8">
        <w:rPr>
          <w:rFonts w:ascii="Verdana" w:hAnsi="Verdana"/>
          <w:sz w:val="40"/>
          <w:szCs w:val="40"/>
        </w:rPr>
        <w:t>TVR</w:t>
      </w:r>
      <w:bookmarkEnd w:id="59"/>
    </w:p>
    <w:p w:rsidR="00327B34" w:rsidRPr="003806FF" w:rsidRDefault="00203D71" w:rsidP="001E7E30">
      <w:pPr>
        <w:jc w:val="both"/>
        <w:rPr>
          <w:rFonts w:ascii="Verdana" w:hAnsi="Verdana"/>
        </w:rPr>
      </w:pPr>
      <w:r>
        <w:rPr>
          <w:rFonts w:ascii="Verdana" w:hAnsi="Verdana"/>
        </w:rPr>
        <w:t>All TVR tests are coordinated and managed by IMRB International.</w:t>
      </w:r>
      <w:r w:rsidR="009C5569">
        <w:rPr>
          <w:rFonts w:ascii="Verdana" w:hAnsi="Verdana"/>
        </w:rPr>
        <w:t xml:space="preserve"> Fieldwork can be conducted with the agency of choice as per the usual guidelines.</w:t>
      </w:r>
    </w:p>
    <w:p w:rsidR="00327B34" w:rsidRPr="003806FF" w:rsidRDefault="00327B34" w:rsidP="001E7E30">
      <w:pPr>
        <w:jc w:val="both"/>
        <w:rPr>
          <w:rFonts w:ascii="Verdana" w:hAnsi="Verdana"/>
        </w:rPr>
      </w:pPr>
    </w:p>
    <w:p w:rsidR="00327B34" w:rsidRPr="003806FF" w:rsidRDefault="00327B34" w:rsidP="001E7E30">
      <w:pPr>
        <w:tabs>
          <w:tab w:val="left" w:pos="720"/>
        </w:tabs>
        <w:spacing w:line="280" w:lineRule="exact"/>
        <w:ind w:left="720"/>
        <w:jc w:val="both"/>
        <w:rPr>
          <w:rFonts w:ascii="Verdana" w:eastAsiaTheme="majorEastAsia" w:hAnsi="Verdana" w:cs="Arial"/>
          <w:color w:val="4F81BD" w:themeColor="accent1"/>
          <w:spacing w:val="15"/>
          <w:sz w:val="22"/>
        </w:rPr>
      </w:pPr>
    </w:p>
    <w:p w:rsidR="00FF4D76" w:rsidRPr="003806FF" w:rsidRDefault="00FF4D76" w:rsidP="001E7E30">
      <w:pPr>
        <w:rPr>
          <w:rFonts w:ascii="Verdana" w:hAnsi="Verdana"/>
        </w:rPr>
      </w:pPr>
    </w:p>
    <w:bookmarkEnd w:id="56"/>
    <w:bookmarkEnd w:id="57"/>
    <w:p w:rsidR="00C86B42" w:rsidRPr="003806FF" w:rsidRDefault="00C86B42" w:rsidP="001E7E30">
      <w:pPr>
        <w:spacing w:line="288" w:lineRule="auto"/>
        <w:rPr>
          <w:rFonts w:ascii="Verdana" w:hAnsi="Verdana"/>
        </w:rPr>
      </w:pPr>
    </w:p>
    <w:sectPr w:rsidR="00C86B42" w:rsidRPr="003806FF" w:rsidSect="00ED142D">
      <w:headerReference w:type="default" r:id="rId15"/>
      <w:footerReference w:type="default" r:id="rId16"/>
      <w:pgSz w:w="12240" w:h="15840"/>
      <w:pgMar w:top="1083" w:right="1440" w:bottom="1440" w:left="1440" w:header="284"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4C9" w:rsidRDefault="001114C9" w:rsidP="00BA7A90">
      <w:pPr>
        <w:spacing w:line="240" w:lineRule="auto"/>
      </w:pPr>
      <w:r>
        <w:separator/>
      </w:r>
    </w:p>
  </w:endnote>
  <w:endnote w:type="continuationSeparator" w:id="0">
    <w:p w:rsidR="001114C9" w:rsidRDefault="001114C9" w:rsidP="00BA7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92648"/>
      <w:docPartObj>
        <w:docPartGallery w:val="Page Numbers (Bottom of Page)"/>
        <w:docPartUnique/>
      </w:docPartObj>
    </w:sdtPr>
    <w:sdtContent>
      <w:p w:rsidR="009E14F0" w:rsidRDefault="009E14F0">
        <w:pPr>
          <w:pStyle w:val="Footer"/>
        </w:pPr>
        <w:r>
          <w:fldChar w:fldCharType="begin"/>
        </w:r>
        <w:r>
          <w:instrText xml:space="preserve"> PAGE   \* MERGEFORMAT </w:instrText>
        </w:r>
        <w:r>
          <w:fldChar w:fldCharType="separate"/>
        </w:r>
        <w:r w:rsidR="003A1D0A">
          <w:rPr>
            <w:noProof/>
          </w:rPr>
          <w:t>1</w:t>
        </w:r>
        <w:r>
          <w:rPr>
            <w:noProof/>
          </w:rPr>
          <w:fldChar w:fldCharType="end"/>
        </w:r>
        <w:r>
          <w:t xml:space="preserve">         </w:t>
        </w:r>
        <w:r w:rsidR="006972EC">
          <w:tab/>
          <w:t>APRIL 27</w:t>
        </w:r>
        <w:r w:rsidR="006972EC" w:rsidRPr="006972EC">
          <w:rPr>
            <w:vertAlign w:val="superscript"/>
          </w:rPr>
          <w:t>TH</w:t>
        </w:r>
        <w:r w:rsidR="006972EC">
          <w:t xml:space="preserve"> 2013</w:t>
        </w:r>
      </w:p>
    </w:sdtContent>
  </w:sdt>
  <w:p w:rsidR="009E14F0" w:rsidRDefault="009E1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4C9" w:rsidRDefault="001114C9" w:rsidP="00BA7A90">
      <w:pPr>
        <w:spacing w:line="240" w:lineRule="auto"/>
      </w:pPr>
      <w:r>
        <w:separator/>
      </w:r>
    </w:p>
  </w:footnote>
  <w:footnote w:type="continuationSeparator" w:id="0">
    <w:p w:rsidR="001114C9" w:rsidRDefault="001114C9" w:rsidP="00BA7A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4F0" w:rsidRDefault="009E14F0" w:rsidP="005833AD">
    <w:pPr>
      <w:pStyle w:val="Header"/>
      <w:tabs>
        <w:tab w:val="clear" w:pos="9360"/>
        <w:tab w:val="right" w:pos="10773"/>
      </w:tabs>
      <w:ind w:right="-933"/>
      <w:jc w:val="right"/>
    </w:pPr>
    <w:r>
      <w:rPr>
        <w:noProof/>
        <w:lang w:eastAsia="zh-TW"/>
      </w:rPr>
      <w:drawing>
        <wp:inline distT="0" distB="0" distL="0" distR="0" wp14:anchorId="3CD2493F" wp14:editId="6A50D1F9">
          <wp:extent cx="719455" cy="7251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 cy="72517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842"/>
    <w:multiLevelType w:val="hybridMultilevel"/>
    <w:tmpl w:val="6F28F0F8"/>
    <w:lvl w:ilvl="0" w:tplc="04090015">
      <w:start w:val="1"/>
      <w:numFmt w:val="upp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20E5F"/>
    <w:multiLevelType w:val="hybridMultilevel"/>
    <w:tmpl w:val="08F8658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F7F40"/>
    <w:multiLevelType w:val="hybridMultilevel"/>
    <w:tmpl w:val="1A628EC8"/>
    <w:lvl w:ilvl="0" w:tplc="4009000F">
      <w:start w:val="1"/>
      <w:numFmt w:val="decimal"/>
      <w:lvlText w:val="%1."/>
      <w:lvlJc w:val="left"/>
      <w:pPr>
        <w:tabs>
          <w:tab w:val="num" w:pos="720"/>
        </w:tabs>
        <w:ind w:left="720" w:hanging="360"/>
      </w:pPr>
      <w:rPr>
        <w:rFonts w:hint="default"/>
      </w:rPr>
    </w:lvl>
    <w:lvl w:ilvl="1" w:tplc="60B475EA">
      <w:start w:val="1"/>
      <w:numFmt w:val="bullet"/>
      <w:lvlText w:val=""/>
      <w:lvlJc w:val="left"/>
      <w:pPr>
        <w:tabs>
          <w:tab w:val="num" w:pos="1440"/>
        </w:tabs>
        <w:ind w:left="1440" w:hanging="360"/>
      </w:pPr>
      <w:rPr>
        <w:rFonts w:ascii="Wingdings" w:hAnsi="Wingdings" w:hint="default"/>
      </w:rPr>
    </w:lvl>
    <w:lvl w:ilvl="2" w:tplc="4009000F">
      <w:start w:val="1"/>
      <w:numFmt w:val="decimal"/>
      <w:lvlText w:val="%3."/>
      <w:lvlJc w:val="left"/>
      <w:pPr>
        <w:tabs>
          <w:tab w:val="num" w:pos="2160"/>
        </w:tabs>
        <w:ind w:left="2160" w:hanging="360"/>
      </w:pPr>
      <w:rPr>
        <w:rFonts w:hint="default"/>
      </w:rPr>
    </w:lvl>
    <w:lvl w:ilvl="3" w:tplc="77DE1C6A" w:tentative="1">
      <w:start w:val="1"/>
      <w:numFmt w:val="bullet"/>
      <w:lvlText w:val=""/>
      <w:lvlJc w:val="left"/>
      <w:pPr>
        <w:tabs>
          <w:tab w:val="num" w:pos="2880"/>
        </w:tabs>
        <w:ind w:left="2880" w:hanging="360"/>
      </w:pPr>
      <w:rPr>
        <w:rFonts w:ascii="Wingdings" w:hAnsi="Wingdings" w:hint="default"/>
      </w:rPr>
    </w:lvl>
    <w:lvl w:ilvl="4" w:tplc="8F7051B0" w:tentative="1">
      <w:start w:val="1"/>
      <w:numFmt w:val="bullet"/>
      <w:lvlText w:val=""/>
      <w:lvlJc w:val="left"/>
      <w:pPr>
        <w:tabs>
          <w:tab w:val="num" w:pos="3600"/>
        </w:tabs>
        <w:ind w:left="3600" w:hanging="360"/>
      </w:pPr>
      <w:rPr>
        <w:rFonts w:ascii="Wingdings" w:hAnsi="Wingdings" w:hint="default"/>
      </w:rPr>
    </w:lvl>
    <w:lvl w:ilvl="5" w:tplc="32CABE1E" w:tentative="1">
      <w:start w:val="1"/>
      <w:numFmt w:val="bullet"/>
      <w:lvlText w:val=""/>
      <w:lvlJc w:val="left"/>
      <w:pPr>
        <w:tabs>
          <w:tab w:val="num" w:pos="4320"/>
        </w:tabs>
        <w:ind w:left="4320" w:hanging="360"/>
      </w:pPr>
      <w:rPr>
        <w:rFonts w:ascii="Wingdings" w:hAnsi="Wingdings" w:hint="default"/>
      </w:rPr>
    </w:lvl>
    <w:lvl w:ilvl="6" w:tplc="1CD6982E" w:tentative="1">
      <w:start w:val="1"/>
      <w:numFmt w:val="bullet"/>
      <w:lvlText w:val=""/>
      <w:lvlJc w:val="left"/>
      <w:pPr>
        <w:tabs>
          <w:tab w:val="num" w:pos="5040"/>
        </w:tabs>
        <w:ind w:left="5040" w:hanging="360"/>
      </w:pPr>
      <w:rPr>
        <w:rFonts w:ascii="Wingdings" w:hAnsi="Wingdings" w:hint="default"/>
      </w:rPr>
    </w:lvl>
    <w:lvl w:ilvl="7" w:tplc="BEAC7260" w:tentative="1">
      <w:start w:val="1"/>
      <w:numFmt w:val="bullet"/>
      <w:lvlText w:val=""/>
      <w:lvlJc w:val="left"/>
      <w:pPr>
        <w:tabs>
          <w:tab w:val="num" w:pos="5760"/>
        </w:tabs>
        <w:ind w:left="5760" w:hanging="360"/>
      </w:pPr>
      <w:rPr>
        <w:rFonts w:ascii="Wingdings" w:hAnsi="Wingdings" w:hint="default"/>
      </w:rPr>
    </w:lvl>
    <w:lvl w:ilvl="8" w:tplc="50346FA0" w:tentative="1">
      <w:start w:val="1"/>
      <w:numFmt w:val="bullet"/>
      <w:lvlText w:val=""/>
      <w:lvlJc w:val="left"/>
      <w:pPr>
        <w:tabs>
          <w:tab w:val="num" w:pos="6480"/>
        </w:tabs>
        <w:ind w:left="6480" w:hanging="360"/>
      </w:pPr>
      <w:rPr>
        <w:rFonts w:ascii="Wingdings" w:hAnsi="Wingdings" w:hint="default"/>
      </w:rPr>
    </w:lvl>
  </w:abstractNum>
  <w:abstractNum w:abstractNumId="3">
    <w:nsid w:val="0EF91188"/>
    <w:multiLevelType w:val="hybridMultilevel"/>
    <w:tmpl w:val="8D7AF1EC"/>
    <w:lvl w:ilvl="0" w:tplc="849018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4773E9B"/>
    <w:multiLevelType w:val="hybridMultilevel"/>
    <w:tmpl w:val="DDB27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444A63"/>
    <w:multiLevelType w:val="hybridMultilevel"/>
    <w:tmpl w:val="01C438E8"/>
    <w:lvl w:ilvl="0" w:tplc="08090001">
      <w:start w:val="1"/>
      <w:numFmt w:val="bullet"/>
      <w:lvlText w:val=""/>
      <w:lvlJc w:val="left"/>
      <w:pPr>
        <w:ind w:left="360" w:hanging="360"/>
      </w:pPr>
      <w:rPr>
        <w:rFonts w:ascii="Symbol" w:hAnsi="Symbol" w:hint="default"/>
      </w:rPr>
    </w:lvl>
    <w:lvl w:ilvl="1" w:tplc="312CDABA">
      <w:start w:val="1"/>
      <w:numFmt w:val="bullet"/>
      <w:lvlText w:val=""/>
      <w:lvlJc w:val="left"/>
      <w:pPr>
        <w:ind w:left="1080" w:hanging="360"/>
      </w:pPr>
      <w:rPr>
        <w:rFonts w:ascii="Symbol" w:hAnsi="Symbol" w:hint="default"/>
      </w:rPr>
    </w:lvl>
    <w:lvl w:ilvl="2" w:tplc="9AA071EC" w:tentative="1">
      <w:start w:val="1"/>
      <w:numFmt w:val="lowerRoman"/>
      <w:lvlText w:val="%3."/>
      <w:lvlJc w:val="right"/>
      <w:pPr>
        <w:ind w:left="1800" w:hanging="180"/>
      </w:pPr>
    </w:lvl>
    <w:lvl w:ilvl="3" w:tplc="F36E8906" w:tentative="1">
      <w:start w:val="1"/>
      <w:numFmt w:val="decimal"/>
      <w:lvlText w:val="%4."/>
      <w:lvlJc w:val="left"/>
      <w:pPr>
        <w:ind w:left="2520" w:hanging="360"/>
      </w:pPr>
    </w:lvl>
    <w:lvl w:ilvl="4" w:tplc="1CE04862" w:tentative="1">
      <w:start w:val="1"/>
      <w:numFmt w:val="lowerLetter"/>
      <w:lvlText w:val="%5."/>
      <w:lvlJc w:val="left"/>
      <w:pPr>
        <w:ind w:left="3240" w:hanging="360"/>
      </w:pPr>
    </w:lvl>
    <w:lvl w:ilvl="5" w:tplc="5F104860" w:tentative="1">
      <w:start w:val="1"/>
      <w:numFmt w:val="lowerRoman"/>
      <w:lvlText w:val="%6."/>
      <w:lvlJc w:val="right"/>
      <w:pPr>
        <w:ind w:left="3960" w:hanging="180"/>
      </w:pPr>
    </w:lvl>
    <w:lvl w:ilvl="6" w:tplc="1A58F47A" w:tentative="1">
      <w:start w:val="1"/>
      <w:numFmt w:val="decimal"/>
      <w:lvlText w:val="%7."/>
      <w:lvlJc w:val="left"/>
      <w:pPr>
        <w:ind w:left="4680" w:hanging="360"/>
      </w:pPr>
    </w:lvl>
    <w:lvl w:ilvl="7" w:tplc="73FE7B60" w:tentative="1">
      <w:start w:val="1"/>
      <w:numFmt w:val="lowerLetter"/>
      <w:lvlText w:val="%8."/>
      <w:lvlJc w:val="left"/>
      <w:pPr>
        <w:ind w:left="5400" w:hanging="360"/>
      </w:pPr>
    </w:lvl>
    <w:lvl w:ilvl="8" w:tplc="6FFC8240" w:tentative="1">
      <w:start w:val="1"/>
      <w:numFmt w:val="lowerRoman"/>
      <w:lvlText w:val="%9."/>
      <w:lvlJc w:val="right"/>
      <w:pPr>
        <w:ind w:left="6120" w:hanging="180"/>
      </w:pPr>
    </w:lvl>
  </w:abstractNum>
  <w:abstractNum w:abstractNumId="6">
    <w:nsid w:val="1C995F17"/>
    <w:multiLevelType w:val="hybridMultilevel"/>
    <w:tmpl w:val="6792CB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61CDB"/>
    <w:multiLevelType w:val="hybridMultilevel"/>
    <w:tmpl w:val="6792CB4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7F7112"/>
    <w:multiLevelType w:val="hybridMultilevel"/>
    <w:tmpl w:val="2132E6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30492106"/>
    <w:multiLevelType w:val="multilevel"/>
    <w:tmpl w:val="60E0DDF2"/>
    <w:lvl w:ilvl="0">
      <w:start w:val="1"/>
      <w:numFmt w:val="decimal"/>
      <w:pStyle w:val="Heading1"/>
      <w:lvlText w:val="%1."/>
      <w:lvlJc w:val="left"/>
      <w:pPr>
        <w:ind w:left="360" w:hanging="360"/>
      </w:p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440" w:hanging="720"/>
      </w:pPr>
      <w:rPr>
        <w:rFonts w:ascii="Verdana" w:hAnsi="Verdana" w:hint="default"/>
        <w:color w:val="auto"/>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0">
    <w:nsid w:val="3D5A6357"/>
    <w:multiLevelType w:val="multilevel"/>
    <w:tmpl w:val="901E3C4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1">
    <w:nsid w:val="3FD062C9"/>
    <w:multiLevelType w:val="hybridMultilevel"/>
    <w:tmpl w:val="A1FAA6CA"/>
    <w:lvl w:ilvl="0" w:tplc="B642B52E">
      <w:start w:val="1"/>
      <w:numFmt w:val="decimal"/>
      <w:lvlText w:val="%1."/>
      <w:lvlJc w:val="left"/>
      <w:pPr>
        <w:ind w:left="720" w:hanging="360"/>
      </w:pPr>
      <w:rPr>
        <w:rFonts w:hint="default"/>
      </w:rPr>
    </w:lvl>
    <w:lvl w:ilvl="1" w:tplc="312CDABA">
      <w:start w:val="1"/>
      <w:numFmt w:val="bullet"/>
      <w:lvlText w:val=""/>
      <w:lvlJc w:val="left"/>
      <w:pPr>
        <w:ind w:left="1440" w:hanging="360"/>
      </w:pPr>
      <w:rPr>
        <w:rFonts w:ascii="Symbol" w:hAnsi="Symbol" w:hint="default"/>
      </w:rPr>
    </w:lvl>
    <w:lvl w:ilvl="2" w:tplc="9AA071EC" w:tentative="1">
      <w:start w:val="1"/>
      <w:numFmt w:val="lowerRoman"/>
      <w:lvlText w:val="%3."/>
      <w:lvlJc w:val="right"/>
      <w:pPr>
        <w:ind w:left="2160" w:hanging="180"/>
      </w:pPr>
    </w:lvl>
    <w:lvl w:ilvl="3" w:tplc="F36E8906" w:tentative="1">
      <w:start w:val="1"/>
      <w:numFmt w:val="decimal"/>
      <w:lvlText w:val="%4."/>
      <w:lvlJc w:val="left"/>
      <w:pPr>
        <w:ind w:left="2880" w:hanging="360"/>
      </w:pPr>
    </w:lvl>
    <w:lvl w:ilvl="4" w:tplc="1CE04862" w:tentative="1">
      <w:start w:val="1"/>
      <w:numFmt w:val="lowerLetter"/>
      <w:lvlText w:val="%5."/>
      <w:lvlJc w:val="left"/>
      <w:pPr>
        <w:ind w:left="3600" w:hanging="360"/>
      </w:pPr>
    </w:lvl>
    <w:lvl w:ilvl="5" w:tplc="5F104860" w:tentative="1">
      <w:start w:val="1"/>
      <w:numFmt w:val="lowerRoman"/>
      <w:lvlText w:val="%6."/>
      <w:lvlJc w:val="right"/>
      <w:pPr>
        <w:ind w:left="4320" w:hanging="180"/>
      </w:pPr>
    </w:lvl>
    <w:lvl w:ilvl="6" w:tplc="1A58F47A" w:tentative="1">
      <w:start w:val="1"/>
      <w:numFmt w:val="decimal"/>
      <w:lvlText w:val="%7."/>
      <w:lvlJc w:val="left"/>
      <w:pPr>
        <w:ind w:left="5040" w:hanging="360"/>
      </w:pPr>
    </w:lvl>
    <w:lvl w:ilvl="7" w:tplc="73FE7B60" w:tentative="1">
      <w:start w:val="1"/>
      <w:numFmt w:val="lowerLetter"/>
      <w:lvlText w:val="%8."/>
      <w:lvlJc w:val="left"/>
      <w:pPr>
        <w:ind w:left="5760" w:hanging="360"/>
      </w:pPr>
    </w:lvl>
    <w:lvl w:ilvl="8" w:tplc="6FFC8240" w:tentative="1">
      <w:start w:val="1"/>
      <w:numFmt w:val="lowerRoman"/>
      <w:lvlText w:val="%9."/>
      <w:lvlJc w:val="right"/>
      <w:pPr>
        <w:ind w:left="6480" w:hanging="180"/>
      </w:pPr>
    </w:lvl>
  </w:abstractNum>
  <w:abstractNum w:abstractNumId="12">
    <w:nsid w:val="403F65C0"/>
    <w:multiLevelType w:val="hybridMultilevel"/>
    <w:tmpl w:val="686EC170"/>
    <w:lvl w:ilvl="0" w:tplc="4009000F">
      <w:start w:val="1"/>
      <w:numFmt w:val="bullet"/>
      <w:lvlText w:val=""/>
      <w:lvlJc w:val="left"/>
      <w:pPr>
        <w:ind w:left="720" w:hanging="360"/>
      </w:pPr>
      <w:rPr>
        <w:rFonts w:ascii="Symbol" w:hAnsi="Symbol" w:hint="default"/>
      </w:rPr>
    </w:lvl>
    <w:lvl w:ilvl="1" w:tplc="40090019">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0F9417E"/>
    <w:multiLevelType w:val="hybridMultilevel"/>
    <w:tmpl w:val="73B0982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044FE"/>
    <w:multiLevelType w:val="hybridMultilevel"/>
    <w:tmpl w:val="1CC2943C"/>
    <w:lvl w:ilvl="0" w:tplc="2C88DC0E">
      <w:start w:val="1"/>
      <w:numFmt w:val="bullet"/>
      <w:lvlText w:val=""/>
      <w:lvlJc w:val="left"/>
      <w:pPr>
        <w:tabs>
          <w:tab w:val="num" w:pos="720"/>
        </w:tabs>
        <w:ind w:left="720" w:hanging="360"/>
      </w:pPr>
      <w:rPr>
        <w:rFonts w:ascii="Wingdings" w:hAnsi="Wingdings" w:hint="default"/>
      </w:rPr>
    </w:lvl>
    <w:lvl w:ilvl="1" w:tplc="C7382834">
      <w:start w:val="1417"/>
      <w:numFmt w:val="bullet"/>
      <w:lvlText w:val="-"/>
      <w:lvlJc w:val="left"/>
      <w:pPr>
        <w:tabs>
          <w:tab w:val="num" w:pos="1440"/>
        </w:tabs>
        <w:ind w:left="1440" w:hanging="360"/>
      </w:pPr>
      <w:rPr>
        <w:rFonts w:ascii="Arial" w:hAnsi="Arial" w:hint="default"/>
      </w:rPr>
    </w:lvl>
    <w:lvl w:ilvl="2" w:tplc="D570E70A" w:tentative="1">
      <w:start w:val="1"/>
      <w:numFmt w:val="bullet"/>
      <w:lvlText w:val=""/>
      <w:lvlJc w:val="left"/>
      <w:pPr>
        <w:tabs>
          <w:tab w:val="num" w:pos="2160"/>
        </w:tabs>
        <w:ind w:left="2160" w:hanging="360"/>
      </w:pPr>
      <w:rPr>
        <w:rFonts w:ascii="Wingdings" w:hAnsi="Wingdings" w:hint="default"/>
      </w:rPr>
    </w:lvl>
    <w:lvl w:ilvl="3" w:tplc="2D36BB92" w:tentative="1">
      <w:start w:val="1"/>
      <w:numFmt w:val="bullet"/>
      <w:lvlText w:val=""/>
      <w:lvlJc w:val="left"/>
      <w:pPr>
        <w:tabs>
          <w:tab w:val="num" w:pos="2880"/>
        </w:tabs>
        <w:ind w:left="2880" w:hanging="360"/>
      </w:pPr>
      <w:rPr>
        <w:rFonts w:ascii="Wingdings" w:hAnsi="Wingdings" w:hint="default"/>
      </w:rPr>
    </w:lvl>
    <w:lvl w:ilvl="4" w:tplc="4AF4C626" w:tentative="1">
      <w:start w:val="1"/>
      <w:numFmt w:val="bullet"/>
      <w:lvlText w:val=""/>
      <w:lvlJc w:val="left"/>
      <w:pPr>
        <w:tabs>
          <w:tab w:val="num" w:pos="3600"/>
        </w:tabs>
        <w:ind w:left="3600" w:hanging="360"/>
      </w:pPr>
      <w:rPr>
        <w:rFonts w:ascii="Wingdings" w:hAnsi="Wingdings" w:hint="default"/>
      </w:rPr>
    </w:lvl>
    <w:lvl w:ilvl="5" w:tplc="235AB488" w:tentative="1">
      <w:start w:val="1"/>
      <w:numFmt w:val="bullet"/>
      <w:lvlText w:val=""/>
      <w:lvlJc w:val="left"/>
      <w:pPr>
        <w:tabs>
          <w:tab w:val="num" w:pos="4320"/>
        </w:tabs>
        <w:ind w:left="4320" w:hanging="360"/>
      </w:pPr>
      <w:rPr>
        <w:rFonts w:ascii="Wingdings" w:hAnsi="Wingdings" w:hint="default"/>
      </w:rPr>
    </w:lvl>
    <w:lvl w:ilvl="6" w:tplc="6FBCE580" w:tentative="1">
      <w:start w:val="1"/>
      <w:numFmt w:val="bullet"/>
      <w:lvlText w:val=""/>
      <w:lvlJc w:val="left"/>
      <w:pPr>
        <w:tabs>
          <w:tab w:val="num" w:pos="5040"/>
        </w:tabs>
        <w:ind w:left="5040" w:hanging="360"/>
      </w:pPr>
      <w:rPr>
        <w:rFonts w:ascii="Wingdings" w:hAnsi="Wingdings" w:hint="default"/>
      </w:rPr>
    </w:lvl>
    <w:lvl w:ilvl="7" w:tplc="E41C9400" w:tentative="1">
      <w:start w:val="1"/>
      <w:numFmt w:val="bullet"/>
      <w:lvlText w:val=""/>
      <w:lvlJc w:val="left"/>
      <w:pPr>
        <w:tabs>
          <w:tab w:val="num" w:pos="5760"/>
        </w:tabs>
        <w:ind w:left="5760" w:hanging="360"/>
      </w:pPr>
      <w:rPr>
        <w:rFonts w:ascii="Wingdings" w:hAnsi="Wingdings" w:hint="default"/>
      </w:rPr>
    </w:lvl>
    <w:lvl w:ilvl="8" w:tplc="45DA2896" w:tentative="1">
      <w:start w:val="1"/>
      <w:numFmt w:val="bullet"/>
      <w:lvlText w:val=""/>
      <w:lvlJc w:val="left"/>
      <w:pPr>
        <w:tabs>
          <w:tab w:val="num" w:pos="6480"/>
        </w:tabs>
        <w:ind w:left="6480" w:hanging="360"/>
      </w:pPr>
      <w:rPr>
        <w:rFonts w:ascii="Wingdings" w:hAnsi="Wingdings" w:hint="default"/>
      </w:rPr>
    </w:lvl>
  </w:abstractNum>
  <w:abstractNum w:abstractNumId="15">
    <w:nsid w:val="4C546957"/>
    <w:multiLevelType w:val="hybridMultilevel"/>
    <w:tmpl w:val="D2FE0B66"/>
    <w:lvl w:ilvl="0" w:tplc="7B7CBBF2">
      <w:start w:val="1"/>
      <w:numFmt w:val="bullet"/>
      <w:lvlText w:val=""/>
      <w:lvlJc w:val="left"/>
      <w:pPr>
        <w:ind w:left="1440" w:hanging="360"/>
      </w:pPr>
      <w:rPr>
        <w:rFonts w:ascii="Symbol" w:hAnsi="Symbol" w:hint="default"/>
        <w:b w:val="0"/>
        <w:u w:val="none"/>
      </w:rPr>
    </w:lvl>
    <w:lvl w:ilvl="1" w:tplc="CBBEAC36" w:tentative="1">
      <w:start w:val="1"/>
      <w:numFmt w:val="lowerLetter"/>
      <w:lvlText w:val="%2."/>
      <w:lvlJc w:val="left"/>
      <w:pPr>
        <w:ind w:left="2160" w:hanging="360"/>
      </w:pPr>
    </w:lvl>
    <w:lvl w:ilvl="2" w:tplc="24E2547C" w:tentative="1">
      <w:start w:val="1"/>
      <w:numFmt w:val="lowerRoman"/>
      <w:lvlText w:val="%3."/>
      <w:lvlJc w:val="right"/>
      <w:pPr>
        <w:ind w:left="2880" w:hanging="180"/>
      </w:pPr>
    </w:lvl>
    <w:lvl w:ilvl="3" w:tplc="A3B60166" w:tentative="1">
      <w:start w:val="1"/>
      <w:numFmt w:val="decimal"/>
      <w:lvlText w:val="%4."/>
      <w:lvlJc w:val="left"/>
      <w:pPr>
        <w:ind w:left="3600" w:hanging="360"/>
      </w:pPr>
    </w:lvl>
    <w:lvl w:ilvl="4" w:tplc="06CC25A8" w:tentative="1">
      <w:start w:val="1"/>
      <w:numFmt w:val="lowerLetter"/>
      <w:lvlText w:val="%5."/>
      <w:lvlJc w:val="left"/>
      <w:pPr>
        <w:ind w:left="4320" w:hanging="360"/>
      </w:pPr>
    </w:lvl>
    <w:lvl w:ilvl="5" w:tplc="08EC8F10" w:tentative="1">
      <w:start w:val="1"/>
      <w:numFmt w:val="lowerRoman"/>
      <w:lvlText w:val="%6."/>
      <w:lvlJc w:val="right"/>
      <w:pPr>
        <w:ind w:left="5040" w:hanging="180"/>
      </w:pPr>
    </w:lvl>
    <w:lvl w:ilvl="6" w:tplc="E6328F74" w:tentative="1">
      <w:start w:val="1"/>
      <w:numFmt w:val="decimal"/>
      <w:lvlText w:val="%7."/>
      <w:lvlJc w:val="left"/>
      <w:pPr>
        <w:ind w:left="5760" w:hanging="360"/>
      </w:pPr>
    </w:lvl>
    <w:lvl w:ilvl="7" w:tplc="B85AFEFC" w:tentative="1">
      <w:start w:val="1"/>
      <w:numFmt w:val="lowerLetter"/>
      <w:lvlText w:val="%8."/>
      <w:lvlJc w:val="left"/>
      <w:pPr>
        <w:ind w:left="6480" w:hanging="360"/>
      </w:pPr>
    </w:lvl>
    <w:lvl w:ilvl="8" w:tplc="A7609C5A" w:tentative="1">
      <w:start w:val="1"/>
      <w:numFmt w:val="lowerRoman"/>
      <w:lvlText w:val="%9."/>
      <w:lvlJc w:val="right"/>
      <w:pPr>
        <w:ind w:left="7200" w:hanging="180"/>
      </w:pPr>
    </w:lvl>
  </w:abstractNum>
  <w:abstractNum w:abstractNumId="16">
    <w:nsid w:val="57397C9D"/>
    <w:multiLevelType w:val="hybridMultilevel"/>
    <w:tmpl w:val="B822A29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8D7954"/>
    <w:multiLevelType w:val="hybridMultilevel"/>
    <w:tmpl w:val="88C8C234"/>
    <w:lvl w:ilvl="0" w:tplc="0409000F">
      <w:start w:val="1"/>
      <w:numFmt w:val="decimal"/>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6CFA115A"/>
    <w:multiLevelType w:val="multilevel"/>
    <w:tmpl w:val="A15835E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nsid w:val="6EDB10BC"/>
    <w:multiLevelType w:val="hybridMultilevel"/>
    <w:tmpl w:val="77F68AD6"/>
    <w:lvl w:ilvl="0" w:tplc="08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0">
    <w:nsid w:val="707639F9"/>
    <w:multiLevelType w:val="hybridMultilevel"/>
    <w:tmpl w:val="65087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42C0DBD"/>
    <w:multiLevelType w:val="hybridMultilevel"/>
    <w:tmpl w:val="9EDA9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D85E22"/>
    <w:multiLevelType w:val="hybridMultilevel"/>
    <w:tmpl w:val="3530E5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9F5705D"/>
    <w:multiLevelType w:val="hybridMultilevel"/>
    <w:tmpl w:val="E3B4F23C"/>
    <w:lvl w:ilvl="0" w:tplc="849018F6">
      <w:start w:val="1"/>
      <w:numFmt w:val="decimal"/>
      <w:lvlText w:val="%1."/>
      <w:lvlJc w:val="left"/>
      <w:pPr>
        <w:ind w:left="360" w:hanging="360"/>
      </w:pPr>
      <w:rPr>
        <w:rFonts w:hint="default"/>
      </w:rPr>
    </w:lvl>
    <w:lvl w:ilvl="1" w:tplc="04090019">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
  </w:num>
  <w:num w:numId="3">
    <w:abstractNumId w:val="12"/>
  </w:num>
  <w:num w:numId="4">
    <w:abstractNumId w:val="0"/>
  </w:num>
  <w:num w:numId="5">
    <w:abstractNumId w:val="6"/>
  </w:num>
  <w:num w:numId="6">
    <w:abstractNumId w:val="17"/>
  </w:num>
  <w:num w:numId="7">
    <w:abstractNumId w:val="3"/>
  </w:num>
  <w:num w:numId="8">
    <w:abstractNumId w:val="23"/>
  </w:num>
  <w:num w:numId="9">
    <w:abstractNumId w:val="11"/>
  </w:num>
  <w:num w:numId="10">
    <w:abstractNumId w:val="15"/>
  </w:num>
  <w:num w:numId="11">
    <w:abstractNumId w:val="7"/>
  </w:num>
  <w:num w:numId="12">
    <w:abstractNumId w:val="10"/>
  </w:num>
  <w:num w:numId="13">
    <w:abstractNumId w:val="2"/>
  </w:num>
  <w:num w:numId="14">
    <w:abstractNumId w:val="21"/>
  </w:num>
  <w:num w:numId="15">
    <w:abstractNumId w:val="20"/>
  </w:num>
  <w:num w:numId="16">
    <w:abstractNumId w:val="18"/>
  </w:num>
  <w:num w:numId="17">
    <w:abstractNumId w:val="16"/>
  </w:num>
  <w:num w:numId="18">
    <w:abstractNumId w:val="13"/>
  </w:num>
  <w:num w:numId="19">
    <w:abstractNumId w:val="22"/>
  </w:num>
  <w:num w:numId="20">
    <w:abstractNumId w:val="4"/>
  </w:num>
  <w:num w:numId="21">
    <w:abstractNumId w:val="14"/>
  </w:num>
  <w:num w:numId="22">
    <w:abstractNumId w:val="9"/>
    <w:lvlOverride w:ilvl="0">
      <w:startOverride w:val="1"/>
    </w:lvlOverride>
  </w:num>
  <w:num w:numId="23">
    <w:abstractNumId w:val="19"/>
  </w:num>
  <w:num w:numId="24">
    <w:abstractNumId w:val="5"/>
  </w:num>
  <w:num w:numId="25">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ocumentProtection w:edit="trackedChanges" w:enforcement="1" w:cryptProviderType="rsaFull" w:cryptAlgorithmClass="hash" w:cryptAlgorithmType="typeAny" w:cryptAlgorithmSid="4" w:cryptSpinCount="100000" w:hash="o347rhGx3rDAPcVomkbpJ2MFXU4=" w:salt="HDsoWCWC0oawzwAywNyMoQ=="/>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455"/>
    <w:rsid w:val="00006083"/>
    <w:rsid w:val="00014309"/>
    <w:rsid w:val="00031A99"/>
    <w:rsid w:val="000433CC"/>
    <w:rsid w:val="0004634D"/>
    <w:rsid w:val="00050168"/>
    <w:rsid w:val="00060910"/>
    <w:rsid w:val="000712D0"/>
    <w:rsid w:val="00072A93"/>
    <w:rsid w:val="000832A3"/>
    <w:rsid w:val="00084BDD"/>
    <w:rsid w:val="00085239"/>
    <w:rsid w:val="00086B0D"/>
    <w:rsid w:val="000968C3"/>
    <w:rsid w:val="00097FA1"/>
    <w:rsid w:val="000A692D"/>
    <w:rsid w:val="000C32E9"/>
    <w:rsid w:val="000C3F30"/>
    <w:rsid w:val="000D07B9"/>
    <w:rsid w:val="000D26D4"/>
    <w:rsid w:val="000D3CC0"/>
    <w:rsid w:val="000D7AD7"/>
    <w:rsid w:val="000E1B00"/>
    <w:rsid w:val="000E3ED3"/>
    <w:rsid w:val="000F52DB"/>
    <w:rsid w:val="000F7EA8"/>
    <w:rsid w:val="001102AC"/>
    <w:rsid w:val="001114C9"/>
    <w:rsid w:val="00112A60"/>
    <w:rsid w:val="00143F5C"/>
    <w:rsid w:val="00145825"/>
    <w:rsid w:val="001516BE"/>
    <w:rsid w:val="001536FF"/>
    <w:rsid w:val="001551D4"/>
    <w:rsid w:val="0016296D"/>
    <w:rsid w:val="00167817"/>
    <w:rsid w:val="001858DF"/>
    <w:rsid w:val="00185F7C"/>
    <w:rsid w:val="00186DE1"/>
    <w:rsid w:val="0019524E"/>
    <w:rsid w:val="001A1881"/>
    <w:rsid w:val="001A2951"/>
    <w:rsid w:val="001E7E30"/>
    <w:rsid w:val="00203461"/>
    <w:rsid w:val="00203D71"/>
    <w:rsid w:val="00233259"/>
    <w:rsid w:val="00247179"/>
    <w:rsid w:val="00250941"/>
    <w:rsid w:val="0025396E"/>
    <w:rsid w:val="00263C98"/>
    <w:rsid w:val="00265A65"/>
    <w:rsid w:val="00270204"/>
    <w:rsid w:val="002B1BB5"/>
    <w:rsid w:val="002B401E"/>
    <w:rsid w:val="002B55F1"/>
    <w:rsid w:val="002C0D30"/>
    <w:rsid w:val="002E31F7"/>
    <w:rsid w:val="002E514F"/>
    <w:rsid w:val="003070FC"/>
    <w:rsid w:val="0031074C"/>
    <w:rsid w:val="00323AD6"/>
    <w:rsid w:val="00327B34"/>
    <w:rsid w:val="003403C1"/>
    <w:rsid w:val="00343DE0"/>
    <w:rsid w:val="00344904"/>
    <w:rsid w:val="00366ED7"/>
    <w:rsid w:val="00372B25"/>
    <w:rsid w:val="00374876"/>
    <w:rsid w:val="003806FF"/>
    <w:rsid w:val="00383E4E"/>
    <w:rsid w:val="00392092"/>
    <w:rsid w:val="00393731"/>
    <w:rsid w:val="003A1D0A"/>
    <w:rsid w:val="003A6CEF"/>
    <w:rsid w:val="003B3C0C"/>
    <w:rsid w:val="003B6383"/>
    <w:rsid w:val="003D7268"/>
    <w:rsid w:val="003E7342"/>
    <w:rsid w:val="003F0911"/>
    <w:rsid w:val="003F0F3A"/>
    <w:rsid w:val="003F470D"/>
    <w:rsid w:val="003F5DAE"/>
    <w:rsid w:val="00400099"/>
    <w:rsid w:val="00404822"/>
    <w:rsid w:val="00405EB1"/>
    <w:rsid w:val="004118A7"/>
    <w:rsid w:val="00412437"/>
    <w:rsid w:val="00416E9B"/>
    <w:rsid w:val="00424DF4"/>
    <w:rsid w:val="00432365"/>
    <w:rsid w:val="004449DA"/>
    <w:rsid w:val="00455350"/>
    <w:rsid w:val="0046010C"/>
    <w:rsid w:val="0046165D"/>
    <w:rsid w:val="00462CFC"/>
    <w:rsid w:val="004711E4"/>
    <w:rsid w:val="004767BB"/>
    <w:rsid w:val="00485DDF"/>
    <w:rsid w:val="004B69B7"/>
    <w:rsid w:val="004C5607"/>
    <w:rsid w:val="004D0E90"/>
    <w:rsid w:val="004D7783"/>
    <w:rsid w:val="004E4D7D"/>
    <w:rsid w:val="004E742F"/>
    <w:rsid w:val="004E7B9E"/>
    <w:rsid w:val="004F2334"/>
    <w:rsid w:val="004F4DD5"/>
    <w:rsid w:val="00510666"/>
    <w:rsid w:val="005156E7"/>
    <w:rsid w:val="00536B55"/>
    <w:rsid w:val="00545404"/>
    <w:rsid w:val="005550EB"/>
    <w:rsid w:val="00560618"/>
    <w:rsid w:val="0056125A"/>
    <w:rsid w:val="005641E5"/>
    <w:rsid w:val="00571CC7"/>
    <w:rsid w:val="00572A96"/>
    <w:rsid w:val="00582454"/>
    <w:rsid w:val="005833AD"/>
    <w:rsid w:val="0059578A"/>
    <w:rsid w:val="005A0B04"/>
    <w:rsid w:val="005A3E14"/>
    <w:rsid w:val="005A587F"/>
    <w:rsid w:val="005A7EB3"/>
    <w:rsid w:val="005B13EA"/>
    <w:rsid w:val="005C2412"/>
    <w:rsid w:val="005C3E26"/>
    <w:rsid w:val="005C3E5A"/>
    <w:rsid w:val="005C4651"/>
    <w:rsid w:val="005C793A"/>
    <w:rsid w:val="005D408E"/>
    <w:rsid w:val="005E264E"/>
    <w:rsid w:val="005F46D5"/>
    <w:rsid w:val="005F4E55"/>
    <w:rsid w:val="005F6F03"/>
    <w:rsid w:val="005F7AEA"/>
    <w:rsid w:val="006033AD"/>
    <w:rsid w:val="00620075"/>
    <w:rsid w:val="0062025B"/>
    <w:rsid w:val="00620492"/>
    <w:rsid w:val="006239CA"/>
    <w:rsid w:val="00634568"/>
    <w:rsid w:val="00640975"/>
    <w:rsid w:val="0064625C"/>
    <w:rsid w:val="00646EEA"/>
    <w:rsid w:val="00670815"/>
    <w:rsid w:val="006745BA"/>
    <w:rsid w:val="00694EC4"/>
    <w:rsid w:val="006972EC"/>
    <w:rsid w:val="006B66A8"/>
    <w:rsid w:val="006C6226"/>
    <w:rsid w:val="006D3C6C"/>
    <w:rsid w:val="006D648A"/>
    <w:rsid w:val="006E46E1"/>
    <w:rsid w:val="006E48E5"/>
    <w:rsid w:val="006E6455"/>
    <w:rsid w:val="006F2546"/>
    <w:rsid w:val="00701A11"/>
    <w:rsid w:val="00716D0A"/>
    <w:rsid w:val="00723C10"/>
    <w:rsid w:val="007273A7"/>
    <w:rsid w:val="00734ADA"/>
    <w:rsid w:val="00735DCA"/>
    <w:rsid w:val="00741302"/>
    <w:rsid w:val="00745394"/>
    <w:rsid w:val="00754672"/>
    <w:rsid w:val="00764091"/>
    <w:rsid w:val="0076430B"/>
    <w:rsid w:val="00765B0E"/>
    <w:rsid w:val="007738BE"/>
    <w:rsid w:val="00776692"/>
    <w:rsid w:val="007A3192"/>
    <w:rsid w:val="007B164D"/>
    <w:rsid w:val="007B21E5"/>
    <w:rsid w:val="007E2ACE"/>
    <w:rsid w:val="007E5C43"/>
    <w:rsid w:val="00805214"/>
    <w:rsid w:val="00810141"/>
    <w:rsid w:val="00836B9A"/>
    <w:rsid w:val="008417E8"/>
    <w:rsid w:val="0084408F"/>
    <w:rsid w:val="00852B63"/>
    <w:rsid w:val="00862F8F"/>
    <w:rsid w:val="00870C56"/>
    <w:rsid w:val="008758B0"/>
    <w:rsid w:val="008766CF"/>
    <w:rsid w:val="00882926"/>
    <w:rsid w:val="0089315C"/>
    <w:rsid w:val="0089416D"/>
    <w:rsid w:val="00896131"/>
    <w:rsid w:val="008B0016"/>
    <w:rsid w:val="008B006F"/>
    <w:rsid w:val="008B7A5A"/>
    <w:rsid w:val="008B7D9F"/>
    <w:rsid w:val="008C3D12"/>
    <w:rsid w:val="008D660C"/>
    <w:rsid w:val="008D6ED4"/>
    <w:rsid w:val="008D722C"/>
    <w:rsid w:val="008D7BB1"/>
    <w:rsid w:val="008E3367"/>
    <w:rsid w:val="008E681A"/>
    <w:rsid w:val="008F1123"/>
    <w:rsid w:val="008F19B5"/>
    <w:rsid w:val="008F2E92"/>
    <w:rsid w:val="008F6AFB"/>
    <w:rsid w:val="008F7EC1"/>
    <w:rsid w:val="009042A9"/>
    <w:rsid w:val="0091366A"/>
    <w:rsid w:val="00914D7B"/>
    <w:rsid w:val="00925AD6"/>
    <w:rsid w:val="009305C2"/>
    <w:rsid w:val="00943EC6"/>
    <w:rsid w:val="00945158"/>
    <w:rsid w:val="00955B7E"/>
    <w:rsid w:val="00957287"/>
    <w:rsid w:val="009631DE"/>
    <w:rsid w:val="00966869"/>
    <w:rsid w:val="00973E63"/>
    <w:rsid w:val="00981F13"/>
    <w:rsid w:val="0098236D"/>
    <w:rsid w:val="00982824"/>
    <w:rsid w:val="009844E6"/>
    <w:rsid w:val="0099788E"/>
    <w:rsid w:val="009A159C"/>
    <w:rsid w:val="009A2FC6"/>
    <w:rsid w:val="009A473D"/>
    <w:rsid w:val="009B0471"/>
    <w:rsid w:val="009C0006"/>
    <w:rsid w:val="009C18A7"/>
    <w:rsid w:val="009C5569"/>
    <w:rsid w:val="009D0875"/>
    <w:rsid w:val="009D4DDC"/>
    <w:rsid w:val="009E14F0"/>
    <w:rsid w:val="009F0C05"/>
    <w:rsid w:val="009F1705"/>
    <w:rsid w:val="009F4699"/>
    <w:rsid w:val="009F6073"/>
    <w:rsid w:val="00A22DEA"/>
    <w:rsid w:val="00A517A2"/>
    <w:rsid w:val="00A54A6E"/>
    <w:rsid w:val="00A66DC5"/>
    <w:rsid w:val="00A70B69"/>
    <w:rsid w:val="00A70D1E"/>
    <w:rsid w:val="00A72D66"/>
    <w:rsid w:val="00A74A66"/>
    <w:rsid w:val="00A75555"/>
    <w:rsid w:val="00A8220D"/>
    <w:rsid w:val="00A85277"/>
    <w:rsid w:val="00A852CC"/>
    <w:rsid w:val="00A93966"/>
    <w:rsid w:val="00AA2FFD"/>
    <w:rsid w:val="00AB335A"/>
    <w:rsid w:val="00AC2F9E"/>
    <w:rsid w:val="00AD1471"/>
    <w:rsid w:val="00AD35D6"/>
    <w:rsid w:val="00AE6A9A"/>
    <w:rsid w:val="00AF7DC4"/>
    <w:rsid w:val="00B00010"/>
    <w:rsid w:val="00B0366F"/>
    <w:rsid w:val="00B07C0E"/>
    <w:rsid w:val="00B12A96"/>
    <w:rsid w:val="00B161FA"/>
    <w:rsid w:val="00B20AC9"/>
    <w:rsid w:val="00B27BD5"/>
    <w:rsid w:val="00B6070C"/>
    <w:rsid w:val="00B6489E"/>
    <w:rsid w:val="00B73541"/>
    <w:rsid w:val="00B77665"/>
    <w:rsid w:val="00B903BE"/>
    <w:rsid w:val="00B935E1"/>
    <w:rsid w:val="00B94CE0"/>
    <w:rsid w:val="00B95534"/>
    <w:rsid w:val="00BA2372"/>
    <w:rsid w:val="00BA23D2"/>
    <w:rsid w:val="00BA3685"/>
    <w:rsid w:val="00BA6CC6"/>
    <w:rsid w:val="00BA7A90"/>
    <w:rsid w:val="00BB7055"/>
    <w:rsid w:val="00BC4D59"/>
    <w:rsid w:val="00BC51D5"/>
    <w:rsid w:val="00BD51A2"/>
    <w:rsid w:val="00BF2D33"/>
    <w:rsid w:val="00C01ABF"/>
    <w:rsid w:val="00C1282D"/>
    <w:rsid w:val="00C20E0B"/>
    <w:rsid w:val="00C218D5"/>
    <w:rsid w:val="00C318DF"/>
    <w:rsid w:val="00C42755"/>
    <w:rsid w:val="00C4621A"/>
    <w:rsid w:val="00C463F1"/>
    <w:rsid w:val="00C63F24"/>
    <w:rsid w:val="00C66EDA"/>
    <w:rsid w:val="00C72F63"/>
    <w:rsid w:val="00C8527B"/>
    <w:rsid w:val="00C86B42"/>
    <w:rsid w:val="00C86E4F"/>
    <w:rsid w:val="00C970B7"/>
    <w:rsid w:val="00C97D8F"/>
    <w:rsid w:val="00C97F87"/>
    <w:rsid w:val="00CA1B77"/>
    <w:rsid w:val="00CB3765"/>
    <w:rsid w:val="00CB619E"/>
    <w:rsid w:val="00CC47DF"/>
    <w:rsid w:val="00CC574D"/>
    <w:rsid w:val="00CD2BFB"/>
    <w:rsid w:val="00CE1525"/>
    <w:rsid w:val="00CF69E8"/>
    <w:rsid w:val="00D01EDC"/>
    <w:rsid w:val="00D058B1"/>
    <w:rsid w:val="00D14203"/>
    <w:rsid w:val="00D2657F"/>
    <w:rsid w:val="00D3049E"/>
    <w:rsid w:val="00D30DBD"/>
    <w:rsid w:val="00D3247B"/>
    <w:rsid w:val="00D324AC"/>
    <w:rsid w:val="00D5508E"/>
    <w:rsid w:val="00D57D0B"/>
    <w:rsid w:val="00D633C9"/>
    <w:rsid w:val="00D64D74"/>
    <w:rsid w:val="00D654E5"/>
    <w:rsid w:val="00D673CC"/>
    <w:rsid w:val="00D8390C"/>
    <w:rsid w:val="00DA3C79"/>
    <w:rsid w:val="00DA7C1E"/>
    <w:rsid w:val="00DB36F1"/>
    <w:rsid w:val="00DC29B3"/>
    <w:rsid w:val="00DD13AD"/>
    <w:rsid w:val="00DD2508"/>
    <w:rsid w:val="00DE55E6"/>
    <w:rsid w:val="00DE5F8C"/>
    <w:rsid w:val="00DF5E4D"/>
    <w:rsid w:val="00E0626B"/>
    <w:rsid w:val="00E0703E"/>
    <w:rsid w:val="00E137E1"/>
    <w:rsid w:val="00E14B3B"/>
    <w:rsid w:val="00E4108A"/>
    <w:rsid w:val="00E43420"/>
    <w:rsid w:val="00E55BB2"/>
    <w:rsid w:val="00E5762E"/>
    <w:rsid w:val="00E76F0E"/>
    <w:rsid w:val="00E77802"/>
    <w:rsid w:val="00E823FD"/>
    <w:rsid w:val="00E83AAE"/>
    <w:rsid w:val="00E87271"/>
    <w:rsid w:val="00E902F4"/>
    <w:rsid w:val="00E92034"/>
    <w:rsid w:val="00EA06B1"/>
    <w:rsid w:val="00EA6132"/>
    <w:rsid w:val="00EB4776"/>
    <w:rsid w:val="00EC3B0A"/>
    <w:rsid w:val="00ED10B5"/>
    <w:rsid w:val="00ED142D"/>
    <w:rsid w:val="00ED3243"/>
    <w:rsid w:val="00ED4563"/>
    <w:rsid w:val="00EE0599"/>
    <w:rsid w:val="00EE4DF8"/>
    <w:rsid w:val="00EE4E28"/>
    <w:rsid w:val="00F139EF"/>
    <w:rsid w:val="00F157E0"/>
    <w:rsid w:val="00F233BB"/>
    <w:rsid w:val="00F2565F"/>
    <w:rsid w:val="00F33238"/>
    <w:rsid w:val="00F34156"/>
    <w:rsid w:val="00F344AC"/>
    <w:rsid w:val="00F437EF"/>
    <w:rsid w:val="00F43CF4"/>
    <w:rsid w:val="00F47D4E"/>
    <w:rsid w:val="00F5231A"/>
    <w:rsid w:val="00F67402"/>
    <w:rsid w:val="00F73E58"/>
    <w:rsid w:val="00F77458"/>
    <w:rsid w:val="00F816BE"/>
    <w:rsid w:val="00FA12F6"/>
    <w:rsid w:val="00FA5465"/>
    <w:rsid w:val="00FB7F2B"/>
    <w:rsid w:val="00FC3F05"/>
    <w:rsid w:val="00FD57E2"/>
    <w:rsid w:val="00FE0498"/>
    <w:rsid w:val="00FE3FC2"/>
    <w:rsid w:val="00FE7B41"/>
    <w:rsid w:val="00FF25D3"/>
    <w:rsid w:val="00FF3251"/>
    <w:rsid w:val="00FF49F4"/>
    <w:rsid w:val="00FF4D76"/>
    <w:rsid w:val="00FF7A0A"/>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6A8"/>
    <w:pPr>
      <w:spacing w:after="0"/>
    </w:pPr>
    <w:rPr>
      <w:sz w:val="24"/>
    </w:rPr>
  </w:style>
  <w:style w:type="paragraph" w:styleId="Heading1">
    <w:name w:val="heading 1"/>
    <w:basedOn w:val="Normal"/>
    <w:next w:val="Normal"/>
    <w:link w:val="Heading1Char"/>
    <w:qFormat/>
    <w:rsid w:val="004F2334"/>
    <w:pPr>
      <w:keepNext/>
      <w:keepLines/>
      <w:numPr>
        <w:numId w:val="1"/>
      </w:numP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59578A"/>
    <w:pPr>
      <w:keepNext/>
      <w:keepLines/>
      <w:spacing w:before="120" w:after="120"/>
      <w:outlineLvl w:val="1"/>
    </w:pPr>
    <w:rPr>
      <w:rFonts w:eastAsiaTheme="majorEastAsia" w:cstheme="majorBidi"/>
      <w:b/>
      <w:bCs/>
      <w:color w:val="000000" w:themeColor="text1"/>
      <w:sz w:val="26"/>
      <w:szCs w:val="26"/>
    </w:rPr>
  </w:style>
  <w:style w:type="paragraph" w:styleId="Heading3">
    <w:name w:val="heading 3"/>
    <w:basedOn w:val="Heading2"/>
    <w:next w:val="Normal"/>
    <w:link w:val="Heading3Char"/>
    <w:qFormat/>
    <w:rsid w:val="00BC4D59"/>
    <w:pPr>
      <w:keepLines w:val="0"/>
      <w:widowControl w:val="0"/>
      <w:tabs>
        <w:tab w:val="num" w:pos="720"/>
      </w:tabs>
      <w:spacing w:before="0" w:line="264" w:lineRule="auto"/>
      <w:ind w:left="720" w:right="352" w:hanging="720"/>
      <w:outlineLvl w:val="2"/>
    </w:pPr>
    <w:rPr>
      <w:rFonts w:ascii="Verdana" w:eastAsia="Times New Roman" w:hAnsi="Verdana" w:cs="Arial"/>
      <w:iCs/>
      <w:color w:val="333333"/>
      <w:sz w:val="25"/>
      <w:lang w:val="en-GB"/>
    </w:rPr>
  </w:style>
  <w:style w:type="paragraph" w:styleId="Heading4">
    <w:name w:val="heading 4"/>
    <w:basedOn w:val="Normal"/>
    <w:next w:val="Normal"/>
    <w:link w:val="Heading4Char"/>
    <w:unhideWhenUsed/>
    <w:qFormat/>
    <w:rsid w:val="00383E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BC4D59"/>
    <w:pPr>
      <w:keepNext/>
      <w:tabs>
        <w:tab w:val="num" w:pos="1008"/>
      </w:tabs>
      <w:spacing w:line="288" w:lineRule="auto"/>
      <w:ind w:left="1008" w:hanging="1008"/>
      <w:outlineLvl w:val="4"/>
    </w:pPr>
    <w:rPr>
      <w:rFonts w:ascii="Verdana" w:eastAsia="Times New Roman" w:hAnsi="Verdana" w:cs="Arial"/>
      <w:b/>
      <w:color w:val="333333"/>
      <w:szCs w:val="24"/>
      <w:u w:val="single"/>
      <w:lang w:val="en-GB"/>
    </w:rPr>
  </w:style>
  <w:style w:type="paragraph" w:styleId="Heading6">
    <w:name w:val="heading 6"/>
    <w:basedOn w:val="Normal"/>
    <w:next w:val="Normal"/>
    <w:link w:val="Heading6Char"/>
    <w:rsid w:val="00734ADA"/>
    <w:pPr>
      <w:keepNext/>
      <w:keepLines/>
      <w:widowControl w:val="0"/>
      <w:numPr>
        <w:ilvl w:val="5"/>
        <w:numId w:val="12"/>
      </w:numPr>
      <w:tabs>
        <w:tab w:val="left" w:pos="567"/>
        <w:tab w:val="left" w:pos="851"/>
        <w:tab w:val="left" w:pos="1418"/>
        <w:tab w:val="left" w:pos="1701"/>
        <w:tab w:val="left" w:pos="1985"/>
      </w:tabs>
      <w:spacing w:line="288" w:lineRule="auto"/>
      <w:jc w:val="center"/>
      <w:outlineLvl w:val="5"/>
    </w:pPr>
    <w:rPr>
      <w:rFonts w:ascii="Verdana" w:eastAsia="Times New Roman" w:hAnsi="Verdana" w:cs="Times New Roman"/>
      <w:b/>
      <w:color w:val="000000"/>
      <w:sz w:val="52"/>
      <w:szCs w:val="20"/>
      <w:lang w:val="en-GB"/>
    </w:rPr>
  </w:style>
  <w:style w:type="paragraph" w:styleId="Heading9">
    <w:name w:val="heading 9"/>
    <w:basedOn w:val="Normal"/>
    <w:next w:val="Normal"/>
    <w:link w:val="Heading9Char"/>
    <w:rsid w:val="00734ADA"/>
    <w:pPr>
      <w:keepNext/>
      <w:keepLines/>
      <w:widowControl w:val="0"/>
      <w:numPr>
        <w:ilvl w:val="8"/>
        <w:numId w:val="12"/>
      </w:numPr>
      <w:tabs>
        <w:tab w:val="left" w:pos="567"/>
        <w:tab w:val="left" w:pos="851"/>
        <w:tab w:val="left" w:pos="1134"/>
        <w:tab w:val="left" w:pos="1418"/>
        <w:tab w:val="left" w:pos="1701"/>
        <w:tab w:val="left" w:pos="1985"/>
      </w:tabs>
      <w:spacing w:line="288" w:lineRule="auto"/>
      <w:outlineLvl w:val="8"/>
    </w:pPr>
    <w:rPr>
      <w:rFonts w:ascii="Verdana" w:eastAsia="Times New Roman" w:hAnsi="Verdana" w:cs="Times New Roman"/>
      <w:b/>
      <w:color w:val="00000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83E4E"/>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rsid w:val="004F2334"/>
    <w:rPr>
      <w:rFonts w:eastAsiaTheme="majorEastAsia" w:cstheme="majorBidi"/>
      <w:b/>
      <w:bCs/>
      <w:color w:val="000000" w:themeColor="text1"/>
      <w:sz w:val="32"/>
      <w:szCs w:val="28"/>
    </w:rPr>
  </w:style>
  <w:style w:type="paragraph" w:styleId="TOCHeading">
    <w:name w:val="TOC Heading"/>
    <w:basedOn w:val="Heading1"/>
    <w:next w:val="Normal"/>
    <w:uiPriority w:val="39"/>
    <w:unhideWhenUsed/>
    <w:qFormat/>
    <w:rsid w:val="00AA2FFD"/>
    <w:pPr>
      <w:outlineLvl w:val="9"/>
    </w:pPr>
  </w:style>
  <w:style w:type="paragraph" w:styleId="BalloonText">
    <w:name w:val="Balloon Text"/>
    <w:basedOn w:val="Normal"/>
    <w:link w:val="BalloonTextChar"/>
    <w:uiPriority w:val="99"/>
    <w:semiHidden/>
    <w:unhideWhenUsed/>
    <w:rsid w:val="00AA2F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FFD"/>
    <w:rPr>
      <w:rFonts w:ascii="Tahoma" w:hAnsi="Tahoma" w:cs="Tahoma"/>
      <w:sz w:val="16"/>
      <w:szCs w:val="16"/>
    </w:rPr>
  </w:style>
  <w:style w:type="paragraph" w:styleId="ListParagraph">
    <w:name w:val="List Paragraph"/>
    <w:basedOn w:val="Normal"/>
    <w:uiPriority w:val="34"/>
    <w:qFormat/>
    <w:rsid w:val="00AA2FFD"/>
    <w:pPr>
      <w:ind w:left="720"/>
      <w:contextualSpacing/>
    </w:pPr>
  </w:style>
  <w:style w:type="character" w:styleId="Strong">
    <w:name w:val="Strong"/>
    <w:basedOn w:val="DefaultParagraphFont"/>
    <w:uiPriority w:val="22"/>
    <w:qFormat/>
    <w:rsid w:val="00AA2FFD"/>
    <w:rPr>
      <w:b/>
      <w:bCs/>
    </w:rPr>
  </w:style>
  <w:style w:type="character" w:styleId="Emphasis">
    <w:name w:val="Emphasis"/>
    <w:basedOn w:val="DefaultParagraphFont"/>
    <w:uiPriority w:val="20"/>
    <w:qFormat/>
    <w:rsid w:val="00EA6132"/>
    <w:rPr>
      <w:rFonts w:ascii="Verdana" w:hAnsi="Verdana"/>
      <w:i/>
      <w:iCs/>
      <w:sz w:val="36"/>
    </w:rPr>
  </w:style>
  <w:style w:type="character" w:styleId="SubtleEmphasis">
    <w:name w:val="Subtle Emphasis"/>
    <w:basedOn w:val="DefaultParagraphFont"/>
    <w:uiPriority w:val="19"/>
    <w:qFormat/>
    <w:rsid w:val="00AA2FFD"/>
    <w:rPr>
      <w:i/>
      <w:iCs/>
      <w:color w:val="808080" w:themeColor="text1" w:themeTint="7F"/>
    </w:rPr>
  </w:style>
  <w:style w:type="paragraph" w:styleId="TOC1">
    <w:name w:val="toc 1"/>
    <w:basedOn w:val="Normal"/>
    <w:next w:val="Normal"/>
    <w:autoRedefine/>
    <w:uiPriority w:val="39"/>
    <w:unhideWhenUsed/>
    <w:qFormat/>
    <w:rsid w:val="004449DA"/>
    <w:pPr>
      <w:spacing w:after="100"/>
    </w:pPr>
    <w:rPr>
      <w:rFonts w:ascii="Verdana" w:hAnsi="Verdana"/>
      <w:noProof/>
    </w:rPr>
  </w:style>
  <w:style w:type="character" w:styleId="Hyperlink">
    <w:name w:val="Hyperlink"/>
    <w:basedOn w:val="DefaultParagraphFont"/>
    <w:uiPriority w:val="99"/>
    <w:unhideWhenUsed/>
    <w:rsid w:val="00BA3685"/>
    <w:rPr>
      <w:color w:val="0000FF" w:themeColor="hyperlink"/>
      <w:u w:val="single"/>
    </w:rPr>
  </w:style>
  <w:style w:type="character" w:customStyle="1" w:styleId="Heading2Char">
    <w:name w:val="Heading 2 Char"/>
    <w:basedOn w:val="DefaultParagraphFont"/>
    <w:link w:val="Heading2"/>
    <w:rsid w:val="0059578A"/>
    <w:rPr>
      <w:rFonts w:eastAsiaTheme="majorEastAsia" w:cstheme="majorBidi"/>
      <w:b/>
      <w:bCs/>
      <w:color w:val="000000" w:themeColor="text1"/>
      <w:sz w:val="26"/>
      <w:szCs w:val="26"/>
    </w:rPr>
  </w:style>
  <w:style w:type="paragraph" w:styleId="TOC2">
    <w:name w:val="toc 2"/>
    <w:basedOn w:val="Normal"/>
    <w:next w:val="Normal"/>
    <w:autoRedefine/>
    <w:uiPriority w:val="39"/>
    <w:unhideWhenUsed/>
    <w:qFormat/>
    <w:rsid w:val="00EB4776"/>
    <w:pPr>
      <w:spacing w:after="100"/>
      <w:ind w:left="240"/>
    </w:pPr>
    <w:rPr>
      <w:rFonts w:ascii="Verdana" w:hAnsi="Verdana"/>
      <w:noProof/>
    </w:rPr>
  </w:style>
  <w:style w:type="table" w:styleId="TableGrid">
    <w:name w:val="Table Grid"/>
    <w:basedOn w:val="TableNormal"/>
    <w:uiPriority w:val="59"/>
    <w:rsid w:val="007453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BC4D59"/>
    <w:rPr>
      <w:rFonts w:ascii="Verdana" w:eastAsia="Times New Roman" w:hAnsi="Verdana" w:cs="Arial"/>
      <w:b/>
      <w:bCs/>
      <w:iCs/>
      <w:color w:val="333333"/>
      <w:sz w:val="25"/>
      <w:szCs w:val="26"/>
      <w:lang w:val="en-GB"/>
    </w:rPr>
  </w:style>
  <w:style w:type="character" w:customStyle="1" w:styleId="Heading5Char">
    <w:name w:val="Heading 5 Char"/>
    <w:basedOn w:val="DefaultParagraphFont"/>
    <w:link w:val="Heading5"/>
    <w:rsid w:val="00BC4D59"/>
    <w:rPr>
      <w:rFonts w:ascii="Verdana" w:eastAsia="Times New Roman" w:hAnsi="Verdana" w:cs="Arial"/>
      <w:b/>
      <w:color w:val="333333"/>
      <w:sz w:val="24"/>
      <w:szCs w:val="24"/>
      <w:u w:val="single"/>
      <w:lang w:val="en-GB"/>
    </w:rPr>
  </w:style>
  <w:style w:type="paragraph" w:styleId="Header">
    <w:name w:val="header"/>
    <w:basedOn w:val="Normal"/>
    <w:link w:val="HeaderChar"/>
    <w:uiPriority w:val="99"/>
    <w:unhideWhenUsed/>
    <w:rsid w:val="00BA7A90"/>
    <w:pPr>
      <w:tabs>
        <w:tab w:val="center" w:pos="4680"/>
        <w:tab w:val="right" w:pos="9360"/>
      </w:tabs>
      <w:spacing w:line="240" w:lineRule="auto"/>
    </w:pPr>
  </w:style>
  <w:style w:type="character" w:customStyle="1" w:styleId="HeaderChar">
    <w:name w:val="Header Char"/>
    <w:basedOn w:val="DefaultParagraphFont"/>
    <w:link w:val="Header"/>
    <w:uiPriority w:val="99"/>
    <w:rsid w:val="00BA7A90"/>
    <w:rPr>
      <w:sz w:val="24"/>
    </w:rPr>
  </w:style>
  <w:style w:type="paragraph" w:styleId="Footer">
    <w:name w:val="footer"/>
    <w:basedOn w:val="Normal"/>
    <w:link w:val="FooterChar"/>
    <w:uiPriority w:val="99"/>
    <w:unhideWhenUsed/>
    <w:rsid w:val="00BA7A90"/>
    <w:pPr>
      <w:tabs>
        <w:tab w:val="center" w:pos="4680"/>
        <w:tab w:val="right" w:pos="9360"/>
      </w:tabs>
      <w:spacing w:line="240" w:lineRule="auto"/>
    </w:pPr>
  </w:style>
  <w:style w:type="character" w:customStyle="1" w:styleId="FooterChar">
    <w:name w:val="Footer Char"/>
    <w:basedOn w:val="DefaultParagraphFont"/>
    <w:link w:val="Footer"/>
    <w:uiPriority w:val="99"/>
    <w:rsid w:val="00BA7A90"/>
    <w:rPr>
      <w:sz w:val="24"/>
    </w:rPr>
  </w:style>
  <w:style w:type="paragraph" w:styleId="TOC3">
    <w:name w:val="toc 3"/>
    <w:basedOn w:val="Normal"/>
    <w:next w:val="Normal"/>
    <w:autoRedefine/>
    <w:uiPriority w:val="39"/>
    <w:unhideWhenUsed/>
    <w:qFormat/>
    <w:rsid w:val="00485DDF"/>
    <w:pPr>
      <w:spacing w:after="100"/>
      <w:ind w:left="440"/>
    </w:pPr>
    <w:rPr>
      <w:rFonts w:eastAsiaTheme="minorEastAsia"/>
      <w:sz w:val="22"/>
    </w:rPr>
  </w:style>
  <w:style w:type="paragraph" w:styleId="NoSpacing">
    <w:name w:val="No Spacing"/>
    <w:link w:val="NoSpacingChar"/>
    <w:uiPriority w:val="1"/>
    <w:qFormat/>
    <w:rsid w:val="00ED142D"/>
    <w:pPr>
      <w:spacing w:after="0" w:line="240" w:lineRule="auto"/>
    </w:pPr>
    <w:rPr>
      <w:rFonts w:eastAsiaTheme="minorEastAsia"/>
    </w:rPr>
  </w:style>
  <w:style w:type="character" w:customStyle="1" w:styleId="NoSpacingChar">
    <w:name w:val="No Spacing Char"/>
    <w:basedOn w:val="DefaultParagraphFont"/>
    <w:link w:val="NoSpacing"/>
    <w:uiPriority w:val="1"/>
    <w:rsid w:val="00ED142D"/>
    <w:rPr>
      <w:rFonts w:eastAsiaTheme="minorEastAsia"/>
    </w:rPr>
  </w:style>
  <w:style w:type="character" w:customStyle="1" w:styleId="Heading6Char">
    <w:name w:val="Heading 6 Char"/>
    <w:basedOn w:val="DefaultParagraphFont"/>
    <w:link w:val="Heading6"/>
    <w:rsid w:val="00734ADA"/>
    <w:rPr>
      <w:rFonts w:ascii="Verdana" w:eastAsia="Times New Roman" w:hAnsi="Verdana" w:cs="Times New Roman"/>
      <w:b/>
      <w:color w:val="000000"/>
      <w:sz w:val="52"/>
      <w:szCs w:val="20"/>
      <w:lang w:val="en-GB"/>
    </w:rPr>
  </w:style>
  <w:style w:type="character" w:customStyle="1" w:styleId="Heading9Char">
    <w:name w:val="Heading 9 Char"/>
    <w:basedOn w:val="DefaultParagraphFont"/>
    <w:link w:val="Heading9"/>
    <w:rsid w:val="00734ADA"/>
    <w:rPr>
      <w:rFonts w:ascii="Verdana" w:eastAsia="Times New Roman" w:hAnsi="Verdana" w:cs="Times New Roman"/>
      <w:b/>
      <w:color w:val="000000"/>
      <w:sz w:val="24"/>
      <w:szCs w:val="20"/>
      <w:lang w:val="en-GB"/>
    </w:rPr>
  </w:style>
  <w:style w:type="character" w:styleId="CommentReference">
    <w:name w:val="annotation reference"/>
    <w:basedOn w:val="DefaultParagraphFont"/>
    <w:uiPriority w:val="99"/>
    <w:semiHidden/>
    <w:unhideWhenUsed/>
    <w:rsid w:val="002E514F"/>
    <w:rPr>
      <w:sz w:val="16"/>
      <w:szCs w:val="16"/>
    </w:rPr>
  </w:style>
  <w:style w:type="paragraph" w:styleId="CommentText">
    <w:name w:val="annotation text"/>
    <w:basedOn w:val="Normal"/>
    <w:link w:val="CommentTextChar"/>
    <w:uiPriority w:val="99"/>
    <w:semiHidden/>
    <w:unhideWhenUsed/>
    <w:rsid w:val="002E514F"/>
    <w:pPr>
      <w:spacing w:line="240" w:lineRule="auto"/>
    </w:pPr>
    <w:rPr>
      <w:sz w:val="20"/>
      <w:szCs w:val="20"/>
    </w:rPr>
  </w:style>
  <w:style w:type="character" w:customStyle="1" w:styleId="CommentTextChar">
    <w:name w:val="Comment Text Char"/>
    <w:basedOn w:val="DefaultParagraphFont"/>
    <w:link w:val="CommentText"/>
    <w:uiPriority w:val="99"/>
    <w:semiHidden/>
    <w:rsid w:val="002E514F"/>
    <w:rPr>
      <w:sz w:val="20"/>
      <w:szCs w:val="20"/>
    </w:rPr>
  </w:style>
  <w:style w:type="paragraph" w:styleId="CommentSubject">
    <w:name w:val="annotation subject"/>
    <w:basedOn w:val="CommentText"/>
    <w:next w:val="CommentText"/>
    <w:link w:val="CommentSubjectChar"/>
    <w:uiPriority w:val="99"/>
    <w:semiHidden/>
    <w:unhideWhenUsed/>
    <w:rsid w:val="002E514F"/>
    <w:rPr>
      <w:b/>
      <w:bCs/>
    </w:rPr>
  </w:style>
  <w:style w:type="character" w:customStyle="1" w:styleId="CommentSubjectChar">
    <w:name w:val="Comment Subject Char"/>
    <w:basedOn w:val="CommentTextChar"/>
    <w:link w:val="CommentSubject"/>
    <w:uiPriority w:val="99"/>
    <w:semiHidden/>
    <w:rsid w:val="002E514F"/>
    <w:rPr>
      <w:b/>
      <w:bCs/>
      <w:sz w:val="20"/>
      <w:szCs w:val="20"/>
    </w:rPr>
  </w:style>
  <w:style w:type="paragraph" w:styleId="NormalWeb">
    <w:name w:val="Normal (Web)"/>
    <w:basedOn w:val="Normal"/>
    <w:uiPriority w:val="99"/>
    <w:semiHidden/>
    <w:unhideWhenUsed/>
    <w:rsid w:val="00C72F63"/>
    <w:pPr>
      <w:spacing w:before="100" w:beforeAutospacing="1" w:after="100" w:afterAutospacing="1" w:line="240" w:lineRule="auto"/>
    </w:pPr>
    <w:rPr>
      <w:rFonts w:ascii="Times New Roman" w:eastAsiaTheme="minorEastAsia" w:hAnsi="Times New Roman" w:cs="Times New Roman"/>
      <w:szCs w:val="24"/>
      <w:lang w:val="en-GB"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6A8"/>
    <w:pPr>
      <w:spacing w:after="0"/>
    </w:pPr>
    <w:rPr>
      <w:sz w:val="24"/>
    </w:rPr>
  </w:style>
  <w:style w:type="paragraph" w:styleId="Heading1">
    <w:name w:val="heading 1"/>
    <w:basedOn w:val="Normal"/>
    <w:next w:val="Normal"/>
    <w:link w:val="Heading1Char"/>
    <w:qFormat/>
    <w:rsid w:val="004F2334"/>
    <w:pPr>
      <w:keepNext/>
      <w:keepLines/>
      <w:numPr>
        <w:numId w:val="1"/>
      </w:numP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59578A"/>
    <w:pPr>
      <w:keepNext/>
      <w:keepLines/>
      <w:spacing w:before="120" w:after="120"/>
      <w:outlineLvl w:val="1"/>
    </w:pPr>
    <w:rPr>
      <w:rFonts w:eastAsiaTheme="majorEastAsia" w:cstheme="majorBidi"/>
      <w:b/>
      <w:bCs/>
      <w:color w:val="000000" w:themeColor="text1"/>
      <w:sz w:val="26"/>
      <w:szCs w:val="26"/>
    </w:rPr>
  </w:style>
  <w:style w:type="paragraph" w:styleId="Heading3">
    <w:name w:val="heading 3"/>
    <w:basedOn w:val="Heading2"/>
    <w:next w:val="Normal"/>
    <w:link w:val="Heading3Char"/>
    <w:qFormat/>
    <w:rsid w:val="00BC4D59"/>
    <w:pPr>
      <w:keepLines w:val="0"/>
      <w:widowControl w:val="0"/>
      <w:tabs>
        <w:tab w:val="num" w:pos="720"/>
      </w:tabs>
      <w:spacing w:before="0" w:line="264" w:lineRule="auto"/>
      <w:ind w:left="720" w:right="352" w:hanging="720"/>
      <w:outlineLvl w:val="2"/>
    </w:pPr>
    <w:rPr>
      <w:rFonts w:ascii="Verdana" w:eastAsia="Times New Roman" w:hAnsi="Verdana" w:cs="Arial"/>
      <w:iCs/>
      <w:color w:val="333333"/>
      <w:sz w:val="25"/>
      <w:lang w:val="en-GB"/>
    </w:rPr>
  </w:style>
  <w:style w:type="paragraph" w:styleId="Heading4">
    <w:name w:val="heading 4"/>
    <w:basedOn w:val="Normal"/>
    <w:next w:val="Normal"/>
    <w:link w:val="Heading4Char"/>
    <w:unhideWhenUsed/>
    <w:qFormat/>
    <w:rsid w:val="00383E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BC4D59"/>
    <w:pPr>
      <w:keepNext/>
      <w:tabs>
        <w:tab w:val="num" w:pos="1008"/>
      </w:tabs>
      <w:spacing w:line="288" w:lineRule="auto"/>
      <w:ind w:left="1008" w:hanging="1008"/>
      <w:outlineLvl w:val="4"/>
    </w:pPr>
    <w:rPr>
      <w:rFonts w:ascii="Verdana" w:eastAsia="Times New Roman" w:hAnsi="Verdana" w:cs="Arial"/>
      <w:b/>
      <w:color w:val="333333"/>
      <w:szCs w:val="24"/>
      <w:u w:val="single"/>
      <w:lang w:val="en-GB"/>
    </w:rPr>
  </w:style>
  <w:style w:type="paragraph" w:styleId="Heading6">
    <w:name w:val="heading 6"/>
    <w:basedOn w:val="Normal"/>
    <w:next w:val="Normal"/>
    <w:link w:val="Heading6Char"/>
    <w:rsid w:val="00734ADA"/>
    <w:pPr>
      <w:keepNext/>
      <w:keepLines/>
      <w:widowControl w:val="0"/>
      <w:numPr>
        <w:ilvl w:val="5"/>
        <w:numId w:val="12"/>
      </w:numPr>
      <w:tabs>
        <w:tab w:val="left" w:pos="567"/>
        <w:tab w:val="left" w:pos="851"/>
        <w:tab w:val="left" w:pos="1418"/>
        <w:tab w:val="left" w:pos="1701"/>
        <w:tab w:val="left" w:pos="1985"/>
      </w:tabs>
      <w:spacing w:line="288" w:lineRule="auto"/>
      <w:jc w:val="center"/>
      <w:outlineLvl w:val="5"/>
    </w:pPr>
    <w:rPr>
      <w:rFonts w:ascii="Verdana" w:eastAsia="Times New Roman" w:hAnsi="Verdana" w:cs="Times New Roman"/>
      <w:b/>
      <w:color w:val="000000"/>
      <w:sz w:val="52"/>
      <w:szCs w:val="20"/>
      <w:lang w:val="en-GB"/>
    </w:rPr>
  </w:style>
  <w:style w:type="paragraph" w:styleId="Heading9">
    <w:name w:val="heading 9"/>
    <w:basedOn w:val="Normal"/>
    <w:next w:val="Normal"/>
    <w:link w:val="Heading9Char"/>
    <w:rsid w:val="00734ADA"/>
    <w:pPr>
      <w:keepNext/>
      <w:keepLines/>
      <w:widowControl w:val="0"/>
      <w:numPr>
        <w:ilvl w:val="8"/>
        <w:numId w:val="12"/>
      </w:numPr>
      <w:tabs>
        <w:tab w:val="left" w:pos="567"/>
        <w:tab w:val="left" w:pos="851"/>
        <w:tab w:val="left" w:pos="1134"/>
        <w:tab w:val="left" w:pos="1418"/>
        <w:tab w:val="left" w:pos="1701"/>
        <w:tab w:val="left" w:pos="1985"/>
      </w:tabs>
      <w:spacing w:line="288" w:lineRule="auto"/>
      <w:outlineLvl w:val="8"/>
    </w:pPr>
    <w:rPr>
      <w:rFonts w:ascii="Verdana" w:eastAsia="Times New Roman" w:hAnsi="Verdana" w:cs="Times New Roman"/>
      <w:b/>
      <w:color w:val="00000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83E4E"/>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rsid w:val="004F2334"/>
    <w:rPr>
      <w:rFonts w:eastAsiaTheme="majorEastAsia" w:cstheme="majorBidi"/>
      <w:b/>
      <w:bCs/>
      <w:color w:val="000000" w:themeColor="text1"/>
      <w:sz w:val="32"/>
      <w:szCs w:val="28"/>
    </w:rPr>
  </w:style>
  <w:style w:type="paragraph" w:styleId="TOCHeading">
    <w:name w:val="TOC Heading"/>
    <w:basedOn w:val="Heading1"/>
    <w:next w:val="Normal"/>
    <w:uiPriority w:val="39"/>
    <w:unhideWhenUsed/>
    <w:qFormat/>
    <w:rsid w:val="00AA2FFD"/>
    <w:pPr>
      <w:outlineLvl w:val="9"/>
    </w:pPr>
  </w:style>
  <w:style w:type="paragraph" w:styleId="BalloonText">
    <w:name w:val="Balloon Text"/>
    <w:basedOn w:val="Normal"/>
    <w:link w:val="BalloonTextChar"/>
    <w:uiPriority w:val="99"/>
    <w:semiHidden/>
    <w:unhideWhenUsed/>
    <w:rsid w:val="00AA2F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FFD"/>
    <w:rPr>
      <w:rFonts w:ascii="Tahoma" w:hAnsi="Tahoma" w:cs="Tahoma"/>
      <w:sz w:val="16"/>
      <w:szCs w:val="16"/>
    </w:rPr>
  </w:style>
  <w:style w:type="paragraph" w:styleId="ListParagraph">
    <w:name w:val="List Paragraph"/>
    <w:basedOn w:val="Normal"/>
    <w:uiPriority w:val="34"/>
    <w:qFormat/>
    <w:rsid w:val="00AA2FFD"/>
    <w:pPr>
      <w:ind w:left="720"/>
      <w:contextualSpacing/>
    </w:pPr>
  </w:style>
  <w:style w:type="character" w:styleId="Strong">
    <w:name w:val="Strong"/>
    <w:basedOn w:val="DefaultParagraphFont"/>
    <w:uiPriority w:val="22"/>
    <w:qFormat/>
    <w:rsid w:val="00AA2FFD"/>
    <w:rPr>
      <w:b/>
      <w:bCs/>
    </w:rPr>
  </w:style>
  <w:style w:type="character" w:styleId="Emphasis">
    <w:name w:val="Emphasis"/>
    <w:basedOn w:val="DefaultParagraphFont"/>
    <w:uiPriority w:val="20"/>
    <w:qFormat/>
    <w:rsid w:val="00EA6132"/>
    <w:rPr>
      <w:rFonts w:ascii="Verdana" w:hAnsi="Verdana"/>
      <w:i/>
      <w:iCs/>
      <w:sz w:val="36"/>
    </w:rPr>
  </w:style>
  <w:style w:type="character" w:styleId="SubtleEmphasis">
    <w:name w:val="Subtle Emphasis"/>
    <w:basedOn w:val="DefaultParagraphFont"/>
    <w:uiPriority w:val="19"/>
    <w:qFormat/>
    <w:rsid w:val="00AA2FFD"/>
    <w:rPr>
      <w:i/>
      <w:iCs/>
      <w:color w:val="808080" w:themeColor="text1" w:themeTint="7F"/>
    </w:rPr>
  </w:style>
  <w:style w:type="paragraph" w:styleId="TOC1">
    <w:name w:val="toc 1"/>
    <w:basedOn w:val="Normal"/>
    <w:next w:val="Normal"/>
    <w:autoRedefine/>
    <w:uiPriority w:val="39"/>
    <w:unhideWhenUsed/>
    <w:qFormat/>
    <w:rsid w:val="004449DA"/>
    <w:pPr>
      <w:spacing w:after="100"/>
    </w:pPr>
    <w:rPr>
      <w:rFonts w:ascii="Verdana" w:hAnsi="Verdana"/>
      <w:noProof/>
    </w:rPr>
  </w:style>
  <w:style w:type="character" w:styleId="Hyperlink">
    <w:name w:val="Hyperlink"/>
    <w:basedOn w:val="DefaultParagraphFont"/>
    <w:uiPriority w:val="99"/>
    <w:unhideWhenUsed/>
    <w:rsid w:val="00BA3685"/>
    <w:rPr>
      <w:color w:val="0000FF" w:themeColor="hyperlink"/>
      <w:u w:val="single"/>
    </w:rPr>
  </w:style>
  <w:style w:type="character" w:customStyle="1" w:styleId="Heading2Char">
    <w:name w:val="Heading 2 Char"/>
    <w:basedOn w:val="DefaultParagraphFont"/>
    <w:link w:val="Heading2"/>
    <w:rsid w:val="0059578A"/>
    <w:rPr>
      <w:rFonts w:eastAsiaTheme="majorEastAsia" w:cstheme="majorBidi"/>
      <w:b/>
      <w:bCs/>
      <w:color w:val="000000" w:themeColor="text1"/>
      <w:sz w:val="26"/>
      <w:szCs w:val="26"/>
    </w:rPr>
  </w:style>
  <w:style w:type="paragraph" w:styleId="TOC2">
    <w:name w:val="toc 2"/>
    <w:basedOn w:val="Normal"/>
    <w:next w:val="Normal"/>
    <w:autoRedefine/>
    <w:uiPriority w:val="39"/>
    <w:unhideWhenUsed/>
    <w:qFormat/>
    <w:rsid w:val="00EB4776"/>
    <w:pPr>
      <w:spacing w:after="100"/>
      <w:ind w:left="240"/>
    </w:pPr>
    <w:rPr>
      <w:rFonts w:ascii="Verdana" w:hAnsi="Verdana"/>
      <w:noProof/>
    </w:rPr>
  </w:style>
  <w:style w:type="table" w:styleId="TableGrid">
    <w:name w:val="Table Grid"/>
    <w:basedOn w:val="TableNormal"/>
    <w:uiPriority w:val="59"/>
    <w:rsid w:val="007453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BC4D59"/>
    <w:rPr>
      <w:rFonts w:ascii="Verdana" w:eastAsia="Times New Roman" w:hAnsi="Verdana" w:cs="Arial"/>
      <w:b/>
      <w:bCs/>
      <w:iCs/>
      <w:color w:val="333333"/>
      <w:sz w:val="25"/>
      <w:szCs w:val="26"/>
      <w:lang w:val="en-GB"/>
    </w:rPr>
  </w:style>
  <w:style w:type="character" w:customStyle="1" w:styleId="Heading5Char">
    <w:name w:val="Heading 5 Char"/>
    <w:basedOn w:val="DefaultParagraphFont"/>
    <w:link w:val="Heading5"/>
    <w:rsid w:val="00BC4D59"/>
    <w:rPr>
      <w:rFonts w:ascii="Verdana" w:eastAsia="Times New Roman" w:hAnsi="Verdana" w:cs="Arial"/>
      <w:b/>
      <w:color w:val="333333"/>
      <w:sz w:val="24"/>
      <w:szCs w:val="24"/>
      <w:u w:val="single"/>
      <w:lang w:val="en-GB"/>
    </w:rPr>
  </w:style>
  <w:style w:type="paragraph" w:styleId="Header">
    <w:name w:val="header"/>
    <w:basedOn w:val="Normal"/>
    <w:link w:val="HeaderChar"/>
    <w:uiPriority w:val="99"/>
    <w:unhideWhenUsed/>
    <w:rsid w:val="00BA7A90"/>
    <w:pPr>
      <w:tabs>
        <w:tab w:val="center" w:pos="4680"/>
        <w:tab w:val="right" w:pos="9360"/>
      </w:tabs>
      <w:spacing w:line="240" w:lineRule="auto"/>
    </w:pPr>
  </w:style>
  <w:style w:type="character" w:customStyle="1" w:styleId="HeaderChar">
    <w:name w:val="Header Char"/>
    <w:basedOn w:val="DefaultParagraphFont"/>
    <w:link w:val="Header"/>
    <w:uiPriority w:val="99"/>
    <w:rsid w:val="00BA7A90"/>
    <w:rPr>
      <w:sz w:val="24"/>
    </w:rPr>
  </w:style>
  <w:style w:type="paragraph" w:styleId="Footer">
    <w:name w:val="footer"/>
    <w:basedOn w:val="Normal"/>
    <w:link w:val="FooterChar"/>
    <w:uiPriority w:val="99"/>
    <w:unhideWhenUsed/>
    <w:rsid w:val="00BA7A90"/>
    <w:pPr>
      <w:tabs>
        <w:tab w:val="center" w:pos="4680"/>
        <w:tab w:val="right" w:pos="9360"/>
      </w:tabs>
      <w:spacing w:line="240" w:lineRule="auto"/>
    </w:pPr>
  </w:style>
  <w:style w:type="character" w:customStyle="1" w:styleId="FooterChar">
    <w:name w:val="Footer Char"/>
    <w:basedOn w:val="DefaultParagraphFont"/>
    <w:link w:val="Footer"/>
    <w:uiPriority w:val="99"/>
    <w:rsid w:val="00BA7A90"/>
    <w:rPr>
      <w:sz w:val="24"/>
    </w:rPr>
  </w:style>
  <w:style w:type="paragraph" w:styleId="TOC3">
    <w:name w:val="toc 3"/>
    <w:basedOn w:val="Normal"/>
    <w:next w:val="Normal"/>
    <w:autoRedefine/>
    <w:uiPriority w:val="39"/>
    <w:unhideWhenUsed/>
    <w:qFormat/>
    <w:rsid w:val="00485DDF"/>
    <w:pPr>
      <w:spacing w:after="100"/>
      <w:ind w:left="440"/>
    </w:pPr>
    <w:rPr>
      <w:rFonts w:eastAsiaTheme="minorEastAsia"/>
      <w:sz w:val="22"/>
    </w:rPr>
  </w:style>
  <w:style w:type="paragraph" w:styleId="NoSpacing">
    <w:name w:val="No Spacing"/>
    <w:link w:val="NoSpacingChar"/>
    <w:uiPriority w:val="1"/>
    <w:qFormat/>
    <w:rsid w:val="00ED142D"/>
    <w:pPr>
      <w:spacing w:after="0" w:line="240" w:lineRule="auto"/>
    </w:pPr>
    <w:rPr>
      <w:rFonts w:eastAsiaTheme="minorEastAsia"/>
    </w:rPr>
  </w:style>
  <w:style w:type="character" w:customStyle="1" w:styleId="NoSpacingChar">
    <w:name w:val="No Spacing Char"/>
    <w:basedOn w:val="DefaultParagraphFont"/>
    <w:link w:val="NoSpacing"/>
    <w:uiPriority w:val="1"/>
    <w:rsid w:val="00ED142D"/>
    <w:rPr>
      <w:rFonts w:eastAsiaTheme="minorEastAsia"/>
    </w:rPr>
  </w:style>
  <w:style w:type="character" w:customStyle="1" w:styleId="Heading6Char">
    <w:name w:val="Heading 6 Char"/>
    <w:basedOn w:val="DefaultParagraphFont"/>
    <w:link w:val="Heading6"/>
    <w:rsid w:val="00734ADA"/>
    <w:rPr>
      <w:rFonts w:ascii="Verdana" w:eastAsia="Times New Roman" w:hAnsi="Verdana" w:cs="Times New Roman"/>
      <w:b/>
      <w:color w:val="000000"/>
      <w:sz w:val="52"/>
      <w:szCs w:val="20"/>
      <w:lang w:val="en-GB"/>
    </w:rPr>
  </w:style>
  <w:style w:type="character" w:customStyle="1" w:styleId="Heading9Char">
    <w:name w:val="Heading 9 Char"/>
    <w:basedOn w:val="DefaultParagraphFont"/>
    <w:link w:val="Heading9"/>
    <w:rsid w:val="00734ADA"/>
    <w:rPr>
      <w:rFonts w:ascii="Verdana" w:eastAsia="Times New Roman" w:hAnsi="Verdana" w:cs="Times New Roman"/>
      <w:b/>
      <w:color w:val="000000"/>
      <w:sz w:val="24"/>
      <w:szCs w:val="20"/>
      <w:lang w:val="en-GB"/>
    </w:rPr>
  </w:style>
  <w:style w:type="character" w:styleId="CommentReference">
    <w:name w:val="annotation reference"/>
    <w:basedOn w:val="DefaultParagraphFont"/>
    <w:uiPriority w:val="99"/>
    <w:semiHidden/>
    <w:unhideWhenUsed/>
    <w:rsid w:val="002E514F"/>
    <w:rPr>
      <w:sz w:val="16"/>
      <w:szCs w:val="16"/>
    </w:rPr>
  </w:style>
  <w:style w:type="paragraph" w:styleId="CommentText">
    <w:name w:val="annotation text"/>
    <w:basedOn w:val="Normal"/>
    <w:link w:val="CommentTextChar"/>
    <w:uiPriority w:val="99"/>
    <w:semiHidden/>
    <w:unhideWhenUsed/>
    <w:rsid w:val="002E514F"/>
    <w:pPr>
      <w:spacing w:line="240" w:lineRule="auto"/>
    </w:pPr>
    <w:rPr>
      <w:sz w:val="20"/>
      <w:szCs w:val="20"/>
    </w:rPr>
  </w:style>
  <w:style w:type="character" w:customStyle="1" w:styleId="CommentTextChar">
    <w:name w:val="Comment Text Char"/>
    <w:basedOn w:val="DefaultParagraphFont"/>
    <w:link w:val="CommentText"/>
    <w:uiPriority w:val="99"/>
    <w:semiHidden/>
    <w:rsid w:val="002E514F"/>
    <w:rPr>
      <w:sz w:val="20"/>
      <w:szCs w:val="20"/>
    </w:rPr>
  </w:style>
  <w:style w:type="paragraph" w:styleId="CommentSubject">
    <w:name w:val="annotation subject"/>
    <w:basedOn w:val="CommentText"/>
    <w:next w:val="CommentText"/>
    <w:link w:val="CommentSubjectChar"/>
    <w:uiPriority w:val="99"/>
    <w:semiHidden/>
    <w:unhideWhenUsed/>
    <w:rsid w:val="002E514F"/>
    <w:rPr>
      <w:b/>
      <w:bCs/>
    </w:rPr>
  </w:style>
  <w:style w:type="character" w:customStyle="1" w:styleId="CommentSubjectChar">
    <w:name w:val="Comment Subject Char"/>
    <w:basedOn w:val="CommentTextChar"/>
    <w:link w:val="CommentSubject"/>
    <w:uiPriority w:val="99"/>
    <w:semiHidden/>
    <w:rsid w:val="002E514F"/>
    <w:rPr>
      <w:b/>
      <w:bCs/>
      <w:sz w:val="20"/>
      <w:szCs w:val="20"/>
    </w:rPr>
  </w:style>
  <w:style w:type="paragraph" w:styleId="NormalWeb">
    <w:name w:val="Normal (Web)"/>
    <w:basedOn w:val="Normal"/>
    <w:uiPriority w:val="99"/>
    <w:semiHidden/>
    <w:unhideWhenUsed/>
    <w:rsid w:val="00C72F63"/>
    <w:pPr>
      <w:spacing w:before="100" w:beforeAutospacing="1" w:after="100" w:afterAutospacing="1" w:line="240" w:lineRule="auto"/>
    </w:pPr>
    <w:rPr>
      <w:rFonts w:ascii="Times New Roman" w:eastAsiaTheme="minorEastAsia" w:hAnsi="Times New Roman" w:cs="Times New Roman"/>
      <w:szCs w:val="24"/>
      <w:lang w:val="en-GB"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767307">
      <w:bodyDiv w:val="1"/>
      <w:marLeft w:val="0"/>
      <w:marRight w:val="0"/>
      <w:marTop w:val="0"/>
      <w:marBottom w:val="0"/>
      <w:divBdr>
        <w:top w:val="none" w:sz="0" w:space="0" w:color="auto"/>
        <w:left w:val="none" w:sz="0" w:space="0" w:color="auto"/>
        <w:bottom w:val="none" w:sz="0" w:space="0" w:color="auto"/>
        <w:right w:val="none" w:sz="0" w:space="0" w:color="auto"/>
      </w:divBdr>
      <w:divsChild>
        <w:div w:id="681319351">
          <w:marLeft w:val="634"/>
          <w:marRight w:val="0"/>
          <w:marTop w:val="240"/>
          <w:marBottom w:val="0"/>
          <w:divBdr>
            <w:top w:val="none" w:sz="0" w:space="0" w:color="auto"/>
            <w:left w:val="none" w:sz="0" w:space="0" w:color="auto"/>
            <w:bottom w:val="none" w:sz="0" w:space="0" w:color="auto"/>
            <w:right w:val="none" w:sz="0" w:space="0" w:color="auto"/>
          </w:divBdr>
        </w:div>
        <w:div w:id="1162042084">
          <w:marLeft w:val="634"/>
          <w:marRight w:val="0"/>
          <w:marTop w:val="240"/>
          <w:marBottom w:val="0"/>
          <w:divBdr>
            <w:top w:val="none" w:sz="0" w:space="0" w:color="auto"/>
            <w:left w:val="none" w:sz="0" w:space="0" w:color="auto"/>
            <w:bottom w:val="none" w:sz="0" w:space="0" w:color="auto"/>
            <w:right w:val="none" w:sz="0" w:space="0" w:color="auto"/>
          </w:divBdr>
        </w:div>
        <w:div w:id="86390873">
          <w:marLeft w:val="634"/>
          <w:marRight w:val="0"/>
          <w:marTop w:val="240"/>
          <w:marBottom w:val="0"/>
          <w:divBdr>
            <w:top w:val="none" w:sz="0" w:space="0" w:color="auto"/>
            <w:left w:val="none" w:sz="0" w:space="0" w:color="auto"/>
            <w:bottom w:val="none" w:sz="0" w:space="0" w:color="auto"/>
            <w:right w:val="none" w:sz="0" w:space="0" w:color="auto"/>
          </w:divBdr>
        </w:div>
        <w:div w:id="1047677641">
          <w:marLeft w:val="634"/>
          <w:marRight w:val="0"/>
          <w:marTop w:val="240"/>
          <w:marBottom w:val="0"/>
          <w:divBdr>
            <w:top w:val="none" w:sz="0" w:space="0" w:color="auto"/>
            <w:left w:val="none" w:sz="0" w:space="0" w:color="auto"/>
            <w:bottom w:val="none" w:sz="0" w:space="0" w:color="auto"/>
            <w:right w:val="none" w:sz="0" w:space="0" w:color="auto"/>
          </w:divBdr>
        </w:div>
      </w:divsChild>
    </w:div>
    <w:div w:id="353075108">
      <w:bodyDiv w:val="1"/>
      <w:marLeft w:val="0"/>
      <w:marRight w:val="0"/>
      <w:marTop w:val="0"/>
      <w:marBottom w:val="0"/>
      <w:divBdr>
        <w:top w:val="none" w:sz="0" w:space="0" w:color="auto"/>
        <w:left w:val="none" w:sz="0" w:space="0" w:color="auto"/>
        <w:bottom w:val="none" w:sz="0" w:space="0" w:color="auto"/>
        <w:right w:val="none" w:sz="0" w:space="0" w:color="auto"/>
      </w:divBdr>
    </w:div>
    <w:div w:id="358162965">
      <w:bodyDiv w:val="1"/>
      <w:marLeft w:val="0"/>
      <w:marRight w:val="0"/>
      <w:marTop w:val="0"/>
      <w:marBottom w:val="0"/>
      <w:divBdr>
        <w:top w:val="none" w:sz="0" w:space="0" w:color="auto"/>
        <w:left w:val="none" w:sz="0" w:space="0" w:color="auto"/>
        <w:bottom w:val="none" w:sz="0" w:space="0" w:color="auto"/>
        <w:right w:val="none" w:sz="0" w:space="0" w:color="auto"/>
      </w:divBdr>
    </w:div>
    <w:div w:id="696782505">
      <w:bodyDiv w:val="1"/>
      <w:marLeft w:val="0"/>
      <w:marRight w:val="0"/>
      <w:marTop w:val="0"/>
      <w:marBottom w:val="0"/>
      <w:divBdr>
        <w:top w:val="none" w:sz="0" w:space="0" w:color="auto"/>
        <w:left w:val="none" w:sz="0" w:space="0" w:color="auto"/>
        <w:bottom w:val="none" w:sz="0" w:space="0" w:color="auto"/>
        <w:right w:val="none" w:sz="0" w:space="0" w:color="auto"/>
      </w:divBdr>
    </w:div>
    <w:div w:id="848714409">
      <w:bodyDiv w:val="1"/>
      <w:marLeft w:val="0"/>
      <w:marRight w:val="0"/>
      <w:marTop w:val="0"/>
      <w:marBottom w:val="0"/>
      <w:divBdr>
        <w:top w:val="none" w:sz="0" w:space="0" w:color="auto"/>
        <w:left w:val="none" w:sz="0" w:space="0" w:color="auto"/>
        <w:bottom w:val="none" w:sz="0" w:space="0" w:color="auto"/>
        <w:right w:val="none" w:sz="0" w:space="0" w:color="auto"/>
      </w:divBdr>
    </w:div>
    <w:div w:id="912160060">
      <w:bodyDiv w:val="1"/>
      <w:marLeft w:val="0"/>
      <w:marRight w:val="0"/>
      <w:marTop w:val="0"/>
      <w:marBottom w:val="0"/>
      <w:divBdr>
        <w:top w:val="none" w:sz="0" w:space="0" w:color="auto"/>
        <w:left w:val="none" w:sz="0" w:space="0" w:color="auto"/>
        <w:bottom w:val="none" w:sz="0" w:space="0" w:color="auto"/>
        <w:right w:val="none" w:sz="0" w:space="0" w:color="auto"/>
      </w:divBdr>
      <w:divsChild>
        <w:div w:id="997461228">
          <w:marLeft w:val="634"/>
          <w:marRight w:val="0"/>
          <w:marTop w:val="240"/>
          <w:marBottom w:val="0"/>
          <w:divBdr>
            <w:top w:val="none" w:sz="0" w:space="0" w:color="auto"/>
            <w:left w:val="none" w:sz="0" w:space="0" w:color="auto"/>
            <w:bottom w:val="none" w:sz="0" w:space="0" w:color="auto"/>
            <w:right w:val="none" w:sz="0" w:space="0" w:color="auto"/>
          </w:divBdr>
        </w:div>
      </w:divsChild>
    </w:div>
    <w:div w:id="1099523746">
      <w:bodyDiv w:val="1"/>
      <w:marLeft w:val="0"/>
      <w:marRight w:val="0"/>
      <w:marTop w:val="0"/>
      <w:marBottom w:val="0"/>
      <w:divBdr>
        <w:top w:val="none" w:sz="0" w:space="0" w:color="auto"/>
        <w:left w:val="none" w:sz="0" w:space="0" w:color="auto"/>
        <w:bottom w:val="none" w:sz="0" w:space="0" w:color="auto"/>
        <w:right w:val="none" w:sz="0" w:space="0" w:color="auto"/>
      </w:divBdr>
      <w:divsChild>
        <w:div w:id="255557158">
          <w:marLeft w:val="634"/>
          <w:marRight w:val="0"/>
          <w:marTop w:val="240"/>
          <w:marBottom w:val="0"/>
          <w:divBdr>
            <w:top w:val="none" w:sz="0" w:space="0" w:color="auto"/>
            <w:left w:val="none" w:sz="0" w:space="0" w:color="auto"/>
            <w:bottom w:val="none" w:sz="0" w:space="0" w:color="auto"/>
            <w:right w:val="none" w:sz="0" w:space="0" w:color="auto"/>
          </w:divBdr>
        </w:div>
        <w:div w:id="397485569">
          <w:marLeft w:val="634"/>
          <w:marRight w:val="0"/>
          <w:marTop w:val="240"/>
          <w:marBottom w:val="0"/>
          <w:divBdr>
            <w:top w:val="none" w:sz="0" w:space="0" w:color="auto"/>
            <w:left w:val="none" w:sz="0" w:space="0" w:color="auto"/>
            <w:bottom w:val="none" w:sz="0" w:space="0" w:color="auto"/>
            <w:right w:val="none" w:sz="0" w:space="0" w:color="auto"/>
          </w:divBdr>
        </w:div>
        <w:div w:id="70078588">
          <w:marLeft w:val="634"/>
          <w:marRight w:val="0"/>
          <w:marTop w:val="240"/>
          <w:marBottom w:val="0"/>
          <w:divBdr>
            <w:top w:val="none" w:sz="0" w:space="0" w:color="auto"/>
            <w:left w:val="none" w:sz="0" w:space="0" w:color="auto"/>
            <w:bottom w:val="none" w:sz="0" w:space="0" w:color="auto"/>
            <w:right w:val="none" w:sz="0" w:space="0" w:color="auto"/>
          </w:divBdr>
        </w:div>
      </w:divsChild>
    </w:div>
    <w:div w:id="1192302183">
      <w:bodyDiv w:val="1"/>
      <w:marLeft w:val="0"/>
      <w:marRight w:val="0"/>
      <w:marTop w:val="0"/>
      <w:marBottom w:val="0"/>
      <w:divBdr>
        <w:top w:val="none" w:sz="0" w:space="0" w:color="auto"/>
        <w:left w:val="none" w:sz="0" w:space="0" w:color="auto"/>
        <w:bottom w:val="none" w:sz="0" w:space="0" w:color="auto"/>
        <w:right w:val="none" w:sz="0" w:space="0" w:color="auto"/>
      </w:divBdr>
      <w:divsChild>
        <w:div w:id="1337882644">
          <w:marLeft w:val="634"/>
          <w:marRight w:val="0"/>
          <w:marTop w:val="240"/>
          <w:marBottom w:val="0"/>
          <w:divBdr>
            <w:top w:val="none" w:sz="0" w:space="0" w:color="auto"/>
            <w:left w:val="none" w:sz="0" w:space="0" w:color="auto"/>
            <w:bottom w:val="none" w:sz="0" w:space="0" w:color="auto"/>
            <w:right w:val="none" w:sz="0" w:space="0" w:color="auto"/>
          </w:divBdr>
        </w:div>
      </w:divsChild>
    </w:div>
    <w:div w:id="1702122870">
      <w:bodyDiv w:val="1"/>
      <w:marLeft w:val="0"/>
      <w:marRight w:val="0"/>
      <w:marTop w:val="0"/>
      <w:marBottom w:val="0"/>
      <w:divBdr>
        <w:top w:val="none" w:sz="0" w:space="0" w:color="auto"/>
        <w:left w:val="none" w:sz="0" w:space="0" w:color="auto"/>
        <w:bottom w:val="none" w:sz="0" w:space="0" w:color="auto"/>
        <w:right w:val="none" w:sz="0" w:space="0" w:color="auto"/>
      </w:divBdr>
    </w:div>
    <w:div w:id="1704204468">
      <w:bodyDiv w:val="1"/>
      <w:marLeft w:val="0"/>
      <w:marRight w:val="0"/>
      <w:marTop w:val="0"/>
      <w:marBottom w:val="0"/>
      <w:divBdr>
        <w:top w:val="none" w:sz="0" w:space="0" w:color="auto"/>
        <w:left w:val="none" w:sz="0" w:space="0" w:color="auto"/>
        <w:bottom w:val="none" w:sz="0" w:space="0" w:color="auto"/>
        <w:right w:val="none" w:sz="0" w:space="0" w:color="auto"/>
      </w:divBdr>
    </w:div>
    <w:div w:id="1783452736">
      <w:bodyDiv w:val="1"/>
      <w:marLeft w:val="0"/>
      <w:marRight w:val="0"/>
      <w:marTop w:val="0"/>
      <w:marBottom w:val="0"/>
      <w:divBdr>
        <w:top w:val="none" w:sz="0" w:space="0" w:color="auto"/>
        <w:left w:val="none" w:sz="0" w:space="0" w:color="auto"/>
        <w:bottom w:val="none" w:sz="0" w:space="0" w:color="auto"/>
        <w:right w:val="none" w:sz="0" w:space="0" w:color="auto"/>
      </w:divBdr>
    </w:div>
    <w:div w:id="2029135043">
      <w:bodyDiv w:val="1"/>
      <w:marLeft w:val="0"/>
      <w:marRight w:val="0"/>
      <w:marTop w:val="0"/>
      <w:marBottom w:val="0"/>
      <w:divBdr>
        <w:top w:val="none" w:sz="0" w:space="0" w:color="auto"/>
        <w:left w:val="none" w:sz="0" w:space="0" w:color="auto"/>
        <w:bottom w:val="none" w:sz="0" w:space="0" w:color="auto"/>
        <w:right w:val="none" w:sz="0" w:space="0" w:color="auto"/>
      </w:divBdr>
      <w:divsChild>
        <w:div w:id="1434210386">
          <w:marLeft w:val="634"/>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939EA"/>
    <w:rsid w:val="00A65068"/>
    <w:rsid w:val="00A939EA"/>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EC578A8654C63BB182239DA8DC601">
    <w:name w:val="078EC578A8654C63BB182239DA8DC601"/>
    <w:rsid w:val="00A939EA"/>
  </w:style>
  <w:style w:type="paragraph" w:customStyle="1" w:styleId="7C9B56EB63C947C3AD97A38E546BA06B">
    <w:name w:val="7C9B56EB63C947C3AD97A38E546BA06B"/>
    <w:rsid w:val="00A939EA"/>
  </w:style>
  <w:style w:type="paragraph" w:customStyle="1" w:styleId="BC8C0F76D60E47CCA7185B5B41BEA0B4">
    <w:name w:val="BC8C0F76D60E47CCA7185B5B41BEA0B4"/>
    <w:rsid w:val="00A939EA"/>
  </w:style>
  <w:style w:type="paragraph" w:customStyle="1" w:styleId="550B9E066CFC4CE4B1B23FF2A2C5DF73">
    <w:name w:val="550B9E066CFC4CE4B1B23FF2A2C5DF73"/>
    <w:rsid w:val="00A939EA"/>
  </w:style>
  <w:style w:type="paragraph" w:customStyle="1" w:styleId="E139DBAA838546A3A6EDDC98B484258B">
    <w:name w:val="E139DBAA838546A3A6EDDC98B484258B"/>
    <w:rsid w:val="00A939EA"/>
  </w:style>
  <w:style w:type="paragraph" w:customStyle="1" w:styleId="82CF26F466784EE1BFBDC5255E702D25">
    <w:name w:val="82CF26F466784EE1BFBDC5255E702D25"/>
    <w:rsid w:val="00A939EA"/>
  </w:style>
  <w:style w:type="paragraph" w:customStyle="1" w:styleId="DD247D9B8E024B41927C4F6CEB6CD889">
    <w:name w:val="DD247D9B8E024B41927C4F6CEB6CD889"/>
    <w:rsid w:val="00A65068"/>
    <w:rPr>
      <w:lang w:val="en-GB" w:eastAsia="zh-TW"/>
    </w:rPr>
  </w:style>
  <w:style w:type="paragraph" w:customStyle="1" w:styleId="7E91E0B70DB043C38EE81733684D2D2F">
    <w:name w:val="7E91E0B70DB043C38EE81733684D2D2F"/>
    <w:rsid w:val="00A65068"/>
    <w:rPr>
      <w:lang w:val="en-GB" w:eastAsia="zh-TW"/>
    </w:rPr>
  </w:style>
  <w:style w:type="paragraph" w:customStyle="1" w:styleId="63B52691D3024CC9AE653FFAA1819B92">
    <w:name w:val="63B52691D3024CC9AE653FFAA1819B92"/>
    <w:rsid w:val="00A65068"/>
    <w:rPr>
      <w:lang w:val="en-GB" w:eastAsia="zh-TW"/>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752C5-BF8B-4E88-8820-75AB7FF8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3629</Words>
  <Characters>20689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Jitesh.Kejriwal</dc:creator>
  <cp:lastModifiedBy>Taina Vauhkonen</cp:lastModifiedBy>
  <cp:revision>2</cp:revision>
  <dcterms:created xsi:type="dcterms:W3CDTF">2013-04-29T04:27:00Z</dcterms:created>
  <dcterms:modified xsi:type="dcterms:W3CDTF">2013-04-29T04:27:00Z</dcterms:modified>
</cp:coreProperties>
</file>