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A1" w:rsidRDefault="00792994">
      <w:pPr>
        <w:spacing w:after="4" w:line="259" w:lineRule="auto"/>
        <w:ind w:left="0" w:firstLine="0"/>
      </w:pPr>
      <w:bookmarkStart w:id="0" w:name="_GoBack"/>
      <w:bookmarkEnd w:id="0"/>
      <w:r>
        <w:rPr>
          <w:b/>
          <w:sz w:val="48"/>
        </w:rPr>
        <w:t xml:space="preserve">Freshworks – Backend Assignment </w:t>
      </w:r>
    </w:p>
    <w:p w:rsidR="00A83BA1" w:rsidRDefault="00792994">
      <w:r>
        <w:t xml:space="preserve">Build a file-based </w:t>
      </w:r>
      <w:r>
        <w:rPr>
          <w:color w:val="0000FF"/>
          <w:u w:val="single" w:color="0000FF"/>
        </w:rPr>
        <w:t>key-value data store</w:t>
      </w:r>
      <w:r>
        <w:t xml:space="preserve"> </w:t>
      </w:r>
      <w:r>
        <w:t>that supports the basic CRD (create, read, and delete) operations. This data store is meant to be used as a local storage for one single process on one laptop. The data store must be exposed as a library to clients that can instantiate a class and work wit</w:t>
      </w:r>
      <w:r>
        <w:t xml:space="preserve">h the data store. </w:t>
      </w:r>
    </w:p>
    <w:p w:rsidR="00A83BA1" w:rsidRDefault="00792994">
      <w:r>
        <w:t xml:space="preserve">The data store will support the following </w:t>
      </w:r>
      <w:r>
        <w:rPr>
          <w:b/>
        </w:rPr>
        <w:t>functional requirements</w:t>
      </w:r>
      <w:r>
        <w:t xml:space="preserve">. </w:t>
      </w:r>
    </w:p>
    <w:p w:rsidR="00A83BA1" w:rsidRDefault="00792994">
      <w:pPr>
        <w:numPr>
          <w:ilvl w:val="0"/>
          <w:numId w:val="1"/>
        </w:numPr>
        <w:spacing w:after="0"/>
        <w:ind w:hanging="360"/>
      </w:pPr>
      <w:r>
        <w:t xml:space="preserve">It can be initialized using an optional file path. If one is not provided, it will reliably create itself in a reasonable location on the laptop. </w:t>
      </w:r>
    </w:p>
    <w:p w:rsidR="00A83BA1" w:rsidRDefault="00792994">
      <w:pPr>
        <w:numPr>
          <w:ilvl w:val="0"/>
          <w:numId w:val="1"/>
        </w:numPr>
        <w:spacing w:after="0"/>
        <w:ind w:hanging="360"/>
      </w:pPr>
      <w:r>
        <w:t>A new key-value pair c</w:t>
      </w:r>
      <w:r>
        <w:t xml:space="preserve">an be added to the data store using the Create operation. The key is always a string - capped at 32chars. The value is always a </w:t>
      </w:r>
      <w:r>
        <w:rPr>
          <w:color w:val="0000FF"/>
          <w:u w:val="single" w:color="0000FF"/>
        </w:rPr>
        <w:t>JSON object</w:t>
      </w:r>
      <w:r>
        <w:t xml:space="preserve"> - capped at 16KB. </w:t>
      </w:r>
    </w:p>
    <w:p w:rsidR="00A83BA1" w:rsidRDefault="00792994">
      <w:pPr>
        <w:numPr>
          <w:ilvl w:val="0"/>
          <w:numId w:val="1"/>
        </w:numPr>
        <w:spacing w:after="12"/>
        <w:ind w:hanging="360"/>
      </w:pPr>
      <w:r>
        <w:t xml:space="preserve">If Create is invoked for an existing key, an appropriate error must be returned.  </w:t>
      </w:r>
    </w:p>
    <w:p w:rsidR="00A83BA1" w:rsidRDefault="00792994">
      <w:pPr>
        <w:numPr>
          <w:ilvl w:val="0"/>
          <w:numId w:val="1"/>
        </w:numPr>
        <w:spacing w:after="0"/>
        <w:ind w:hanging="360"/>
      </w:pPr>
      <w:r>
        <w:t>A Read operati</w:t>
      </w:r>
      <w:r>
        <w:t xml:space="preserve">on on a key can be performed by providing the key, and receiving the value in response, as a JSON object. </w:t>
      </w:r>
    </w:p>
    <w:p w:rsidR="00A83BA1" w:rsidRDefault="00792994">
      <w:pPr>
        <w:numPr>
          <w:ilvl w:val="0"/>
          <w:numId w:val="1"/>
        </w:numPr>
        <w:spacing w:after="12"/>
        <w:ind w:hanging="360"/>
      </w:pPr>
      <w:r>
        <w:t xml:space="preserve">A Delete operation can be performed by providing the key. </w:t>
      </w:r>
    </w:p>
    <w:p w:rsidR="00A83BA1" w:rsidRDefault="00792994">
      <w:pPr>
        <w:numPr>
          <w:ilvl w:val="0"/>
          <w:numId w:val="1"/>
        </w:numPr>
        <w:spacing w:after="0"/>
        <w:ind w:hanging="360"/>
      </w:pPr>
      <w:r>
        <w:t>Every key supports setting a Time-To-Live property when it is created. This property is op</w:t>
      </w:r>
      <w:r>
        <w:t xml:space="preserve">tional. If provided, it will be evaluated as an integer defining the number of seconds the key must be retained in the data store. Once the Time-To-Live for a key has expired, the key will no longer be available for Read or Delete operations. </w:t>
      </w:r>
    </w:p>
    <w:p w:rsidR="00A83BA1" w:rsidRDefault="00792994">
      <w:pPr>
        <w:numPr>
          <w:ilvl w:val="0"/>
          <w:numId w:val="1"/>
        </w:numPr>
        <w:ind w:hanging="360"/>
      </w:pPr>
      <w:r>
        <w:t xml:space="preserve">Appropriate </w:t>
      </w:r>
      <w:r>
        <w:t xml:space="preserve">error responses must always be returned to a client if it uses the data store in unexpected ways or breaches any limits. </w:t>
      </w:r>
    </w:p>
    <w:p w:rsidR="00A83BA1" w:rsidRDefault="00792994">
      <w:r>
        <w:t xml:space="preserve">The data store will also support the following </w:t>
      </w:r>
      <w:r>
        <w:rPr>
          <w:b/>
        </w:rPr>
        <w:t>non-functional requirements</w:t>
      </w:r>
      <w:r>
        <w:t xml:space="preserve">. </w:t>
      </w:r>
    </w:p>
    <w:p w:rsidR="00A83BA1" w:rsidRDefault="00792994">
      <w:pPr>
        <w:numPr>
          <w:ilvl w:val="0"/>
          <w:numId w:val="2"/>
        </w:numPr>
        <w:spacing w:after="12"/>
        <w:ind w:hanging="360"/>
      </w:pPr>
      <w:r>
        <w:t xml:space="preserve">The size of the file storing data must never exceed 1GB. </w:t>
      </w:r>
    </w:p>
    <w:p w:rsidR="00A83BA1" w:rsidRDefault="00792994">
      <w:pPr>
        <w:numPr>
          <w:ilvl w:val="0"/>
          <w:numId w:val="2"/>
        </w:numPr>
        <w:spacing w:after="0"/>
        <w:ind w:hanging="360"/>
      </w:pPr>
      <w:r>
        <w:t xml:space="preserve">More than one client process cannot be allowed to use the same file as a data store at any given time. </w:t>
      </w:r>
    </w:p>
    <w:p w:rsidR="00A83BA1" w:rsidRDefault="00792994">
      <w:pPr>
        <w:numPr>
          <w:ilvl w:val="0"/>
          <w:numId w:val="2"/>
        </w:numPr>
        <w:spacing w:after="0"/>
        <w:ind w:hanging="360"/>
      </w:pPr>
      <w:r>
        <w:t xml:space="preserve">A client process is allowed to access the data store using multiple threads, if it desires to. The data store must therefore be </w:t>
      </w:r>
      <w:r>
        <w:rPr>
          <w:color w:val="0000FF"/>
          <w:u w:val="single" w:color="0000FF"/>
        </w:rPr>
        <w:t>thread-safe</w:t>
      </w:r>
      <w:r>
        <w:t xml:space="preserve">. </w:t>
      </w:r>
    </w:p>
    <w:p w:rsidR="00A83BA1" w:rsidRDefault="00792994">
      <w:pPr>
        <w:numPr>
          <w:ilvl w:val="0"/>
          <w:numId w:val="2"/>
        </w:numPr>
        <w:ind w:hanging="360"/>
      </w:pPr>
      <w:r>
        <w:t>The clien</w:t>
      </w:r>
      <w:r>
        <w:t xml:space="preserve">t will bear as little memory costs as possible to use this data store, while deriving maximum performance with respect to response times for accessing the data store. </w:t>
      </w:r>
    </w:p>
    <w:p w:rsidR="00A83BA1" w:rsidRDefault="00792994">
      <w:pPr>
        <w:spacing w:after="256" w:line="259" w:lineRule="auto"/>
        <w:ind w:left="0" w:firstLine="0"/>
      </w:pPr>
      <w:r>
        <w:t xml:space="preserve"> </w:t>
      </w:r>
    </w:p>
    <w:p w:rsidR="00A83BA1" w:rsidRDefault="00792994">
      <w:pPr>
        <w:spacing w:after="254" w:line="259" w:lineRule="auto"/>
        <w:ind w:left="-5"/>
      </w:pPr>
      <w:r>
        <w:rPr>
          <w:b/>
        </w:rPr>
        <w:t>Languages:</w:t>
      </w:r>
      <w:r>
        <w:t xml:space="preserve"> </w:t>
      </w:r>
    </w:p>
    <w:p w:rsidR="00A83BA1" w:rsidRDefault="00792994">
      <w:r>
        <w:t xml:space="preserve">Ideally, we would not restrict you from working on a language of your choice. However, it would be preferable if you stick with one of these - </w:t>
      </w:r>
    </w:p>
    <w:p w:rsidR="00A83BA1" w:rsidRDefault="00792994">
      <w:pPr>
        <w:numPr>
          <w:ilvl w:val="0"/>
          <w:numId w:val="3"/>
        </w:numPr>
        <w:spacing w:after="12"/>
        <w:ind w:hanging="360"/>
      </w:pPr>
      <w:r>
        <w:t xml:space="preserve">NodeJS </w:t>
      </w:r>
    </w:p>
    <w:p w:rsidR="00A83BA1" w:rsidRDefault="00792994">
      <w:pPr>
        <w:numPr>
          <w:ilvl w:val="0"/>
          <w:numId w:val="3"/>
        </w:numPr>
        <w:ind w:hanging="360"/>
      </w:pPr>
      <w:r>
        <w:lastRenderedPageBreak/>
        <w:t xml:space="preserve">Java </w:t>
      </w:r>
    </w:p>
    <w:p w:rsidR="00A83BA1" w:rsidRDefault="00792994">
      <w:pPr>
        <w:numPr>
          <w:ilvl w:val="0"/>
          <w:numId w:val="3"/>
        </w:numPr>
        <w:spacing w:after="12"/>
        <w:ind w:hanging="360"/>
      </w:pPr>
      <w:r>
        <w:t xml:space="preserve">Python </w:t>
      </w:r>
    </w:p>
    <w:p w:rsidR="00A83BA1" w:rsidRDefault="00792994">
      <w:pPr>
        <w:numPr>
          <w:ilvl w:val="0"/>
          <w:numId w:val="3"/>
        </w:numPr>
        <w:spacing w:after="12"/>
        <w:ind w:hanging="360"/>
      </w:pPr>
      <w:r>
        <w:t xml:space="preserve">GoLang </w:t>
      </w:r>
    </w:p>
    <w:p w:rsidR="00A83BA1" w:rsidRDefault="00792994">
      <w:pPr>
        <w:numPr>
          <w:ilvl w:val="0"/>
          <w:numId w:val="3"/>
        </w:numPr>
        <w:spacing w:after="12"/>
        <w:ind w:hanging="360"/>
      </w:pPr>
      <w:r>
        <w:t xml:space="preserve">Ruby </w:t>
      </w:r>
    </w:p>
    <w:p w:rsidR="00A83BA1" w:rsidRDefault="00792994">
      <w:pPr>
        <w:numPr>
          <w:ilvl w:val="0"/>
          <w:numId w:val="3"/>
        </w:numPr>
        <w:ind w:hanging="360"/>
      </w:pPr>
      <w:r>
        <w:t xml:space="preserve">C/C++ </w:t>
      </w:r>
    </w:p>
    <w:p w:rsidR="00A83BA1" w:rsidRDefault="00792994">
      <w:pPr>
        <w:spacing w:after="254" w:line="259" w:lineRule="auto"/>
        <w:ind w:left="-5"/>
      </w:pPr>
      <w:r>
        <w:rPr>
          <w:b/>
        </w:rPr>
        <w:t>Submission:</w:t>
      </w:r>
      <w:r>
        <w:t xml:space="preserve"> </w:t>
      </w:r>
    </w:p>
    <w:p w:rsidR="00A83BA1" w:rsidRDefault="00792994">
      <w:r>
        <w:t>Submit a link to the source code, ideally committed to G</w:t>
      </w:r>
      <w:r>
        <w:t xml:space="preserve">ithub. </w:t>
      </w:r>
    </w:p>
    <w:p w:rsidR="00A83BA1" w:rsidRDefault="00792994">
      <w:r>
        <w:t xml:space="preserve">Code accompanied by thorough unit tests is typically a mark of quality work. </w:t>
      </w:r>
    </w:p>
    <w:p w:rsidR="00A83BA1" w:rsidRDefault="00792994">
      <w:r>
        <w:t xml:space="preserve">Ideally, your data store will work on most operating systems. If this is not the case, please specify which OSes are supported. </w:t>
      </w:r>
    </w:p>
    <w:p w:rsidR="00A83BA1" w:rsidRDefault="00792994">
      <w:pPr>
        <w:spacing w:after="0" w:line="259" w:lineRule="auto"/>
        <w:ind w:left="0" w:firstLine="0"/>
      </w:pPr>
      <w:r>
        <w:t xml:space="preserve"> </w:t>
      </w:r>
    </w:p>
    <w:sectPr w:rsidR="00A83BA1">
      <w:pgSz w:w="12240" w:h="15840"/>
      <w:pgMar w:top="1450" w:right="1490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F404F"/>
    <w:multiLevelType w:val="hybridMultilevel"/>
    <w:tmpl w:val="C9B49F3E"/>
    <w:lvl w:ilvl="0" w:tplc="99363D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271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06B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EDE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EB2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801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423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1E3C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3860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284733"/>
    <w:multiLevelType w:val="hybridMultilevel"/>
    <w:tmpl w:val="54AEEEDC"/>
    <w:lvl w:ilvl="0" w:tplc="FD6835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833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06DD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859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384C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9C8F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EAE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2828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E75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EE3697"/>
    <w:multiLevelType w:val="hybridMultilevel"/>
    <w:tmpl w:val="0B66B3EA"/>
    <w:lvl w:ilvl="0" w:tplc="9C5CDD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2E1B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628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49A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695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E27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9694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40B5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4E6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A1"/>
    <w:rsid w:val="00792994"/>
    <w:rsid w:val="00A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2603C-9CDC-4CBE-B1B6-76B4D065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Fresher-Backend+Exercise.doc</dc:title>
  <dc:subject/>
  <dc:creator>Tejitha</dc:creator>
  <cp:keywords/>
  <cp:lastModifiedBy>Tejitha</cp:lastModifiedBy>
  <cp:revision>2</cp:revision>
  <dcterms:created xsi:type="dcterms:W3CDTF">2020-12-02T04:27:00Z</dcterms:created>
  <dcterms:modified xsi:type="dcterms:W3CDTF">2020-12-02T04:27:00Z</dcterms:modified>
</cp:coreProperties>
</file>