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02B9E" w14:textId="77777777" w:rsidR="00DD08DF" w:rsidRPr="00DD08DF" w:rsidRDefault="00DD08DF" w:rsidP="00DD08DF">
      <w:pPr>
        <w:rPr>
          <w:b/>
          <w:bCs/>
        </w:rPr>
      </w:pPr>
      <w:r w:rsidRPr="00DD08DF">
        <w:rPr>
          <w:b/>
          <w:bCs/>
        </w:rPr>
        <w:t>Related Work in Movie Recommendation Systems</w:t>
      </w:r>
    </w:p>
    <w:p w14:paraId="02464AA8" w14:textId="77777777" w:rsidR="00DD08DF" w:rsidRPr="00DD08DF" w:rsidRDefault="00DD08DF" w:rsidP="00DD08DF">
      <w:pPr>
        <w:rPr>
          <w:b/>
          <w:bCs/>
        </w:rPr>
      </w:pPr>
      <w:r w:rsidRPr="00DD08DF">
        <w:rPr>
          <w:b/>
          <w:bCs/>
        </w:rPr>
        <w:t>1. Content-Based Filtering</w:t>
      </w:r>
    </w:p>
    <w:p w14:paraId="5DAAC50E" w14:textId="77777777" w:rsidR="00DD08DF" w:rsidRPr="00DD08DF" w:rsidRDefault="00DD08DF" w:rsidP="00DD08DF">
      <w:pPr>
        <w:rPr>
          <w:b/>
          <w:bCs/>
        </w:rPr>
      </w:pPr>
      <w:r w:rsidRPr="00DD08DF">
        <w:rPr>
          <w:b/>
          <w:bCs/>
        </w:rPr>
        <w:t xml:space="preserve">Content-based filtering systems </w:t>
      </w:r>
      <w:proofErr w:type="spellStart"/>
      <w:r w:rsidRPr="00DD08DF">
        <w:rPr>
          <w:b/>
          <w:bCs/>
        </w:rPr>
        <w:t>analyze</w:t>
      </w:r>
      <w:proofErr w:type="spellEnd"/>
      <w:r w:rsidRPr="00DD08DF">
        <w:rPr>
          <w:b/>
          <w:bCs/>
        </w:rPr>
        <w:t xml:space="preserve"> movie attributes, such as genre, director, cast, and keywords, to generate recommendations. By calculating similarity scores between movies, these systems recommend items </w:t>
      </w:r>
      <w:proofErr w:type="gramStart"/>
      <w:r w:rsidRPr="00DD08DF">
        <w:rPr>
          <w:b/>
          <w:bCs/>
        </w:rPr>
        <w:t>similar to</w:t>
      </w:r>
      <w:proofErr w:type="gramEnd"/>
      <w:r w:rsidRPr="00DD08DF">
        <w:rPr>
          <w:b/>
          <w:bCs/>
        </w:rPr>
        <w:t xml:space="preserve"> those a user has previously interacted with. Techniques like Term Frequency-Inverse Document Frequency (TF-IDF) or Count Vectorizer, combined with similarity metrics such as cosine similarity, are commonly used for this purpose. As outlined by Lops et al., content-based filtering is particularly effective when user data is limited, as it relies on item features rather than user preferences (Lops et al., 2011).</w:t>
      </w:r>
    </w:p>
    <w:p w14:paraId="7B568280" w14:textId="77777777" w:rsidR="00DD08DF" w:rsidRPr="00DD08DF" w:rsidRDefault="00DD08DF" w:rsidP="00DD08DF">
      <w:pPr>
        <w:rPr>
          <w:b/>
          <w:bCs/>
        </w:rPr>
      </w:pPr>
      <w:r w:rsidRPr="00DD08DF">
        <w:rPr>
          <w:b/>
          <w:bCs/>
        </w:rPr>
        <w:t>Reference:</w:t>
      </w:r>
      <w:r w:rsidRPr="00DD08DF">
        <w:rPr>
          <w:b/>
          <w:bCs/>
        </w:rPr>
        <w:br/>
        <w:t xml:space="preserve">Lops, P., De </w:t>
      </w:r>
      <w:proofErr w:type="spellStart"/>
      <w:r w:rsidRPr="00DD08DF">
        <w:rPr>
          <w:b/>
          <w:bCs/>
        </w:rPr>
        <w:t>Gemmis</w:t>
      </w:r>
      <w:proofErr w:type="spellEnd"/>
      <w:r w:rsidRPr="00DD08DF">
        <w:rPr>
          <w:b/>
          <w:bCs/>
        </w:rPr>
        <w:t>, M., &amp; Semeraro, G. (2011). </w:t>
      </w:r>
      <w:r w:rsidRPr="00DD08DF">
        <w:rPr>
          <w:b/>
          <w:bCs/>
          <w:i/>
          <w:iCs/>
        </w:rPr>
        <w:t>Content-based Recommender Systems: State of the Art and Trends.</w:t>
      </w:r>
      <w:r w:rsidRPr="00DD08DF">
        <w:rPr>
          <w:b/>
          <w:bCs/>
        </w:rPr>
        <w:t> In </w:t>
      </w:r>
      <w:r w:rsidRPr="00DD08DF">
        <w:rPr>
          <w:b/>
          <w:bCs/>
          <w:i/>
          <w:iCs/>
        </w:rPr>
        <w:t>Recommender Systems Handbook</w:t>
      </w:r>
      <w:r w:rsidRPr="00DD08DF">
        <w:rPr>
          <w:b/>
          <w:bCs/>
        </w:rPr>
        <w:t> (pp. 73-105). Springer, Boston, MA.</w:t>
      </w:r>
    </w:p>
    <w:p w14:paraId="40D9663B" w14:textId="77777777" w:rsidR="00DD08DF" w:rsidRPr="00DD08DF" w:rsidRDefault="00DD08DF" w:rsidP="00DD08DF">
      <w:pPr>
        <w:rPr>
          <w:b/>
          <w:bCs/>
        </w:rPr>
      </w:pPr>
      <w:r w:rsidRPr="00DD08DF">
        <w:rPr>
          <w:b/>
          <w:bCs/>
        </w:rPr>
        <w:t>2. Collaborative Filtering</w:t>
      </w:r>
    </w:p>
    <w:p w14:paraId="6F33B77A" w14:textId="77777777" w:rsidR="00DD08DF" w:rsidRPr="00DD08DF" w:rsidRDefault="00DD08DF" w:rsidP="00DD08DF">
      <w:pPr>
        <w:rPr>
          <w:b/>
          <w:bCs/>
        </w:rPr>
      </w:pPr>
      <w:r w:rsidRPr="00DD08DF">
        <w:rPr>
          <w:b/>
          <w:bCs/>
        </w:rPr>
        <w:t>Collaborative filtering leverages user interaction data, such as ratings or viewing history, to make recommendations based on the assumption that users with similar tastes will enjoy similar movies. Popular techniques in collaborative filtering include Matrix Factorization, Singular Value Decomposition (SVD), and neural collaborative filtering. Netflix, for example, incorporates implicit data—like viewing duration and frequency—alongside explicit ratings to personalize suggestions, creating highly tailored recommendations (Gomez-Uribe &amp; Hunt, 2016). However, collaborative filtering often faces the "cold start" problem, where recommendations are less accurate for new users or items lacking sufficient data (Schein et al., 2002).</w:t>
      </w:r>
    </w:p>
    <w:p w14:paraId="2E12BF8E" w14:textId="77777777" w:rsidR="00DD08DF" w:rsidRPr="00DD08DF" w:rsidRDefault="00DD08DF" w:rsidP="00DD08DF">
      <w:pPr>
        <w:rPr>
          <w:b/>
          <w:bCs/>
        </w:rPr>
      </w:pPr>
      <w:r w:rsidRPr="00DD08DF">
        <w:rPr>
          <w:b/>
          <w:bCs/>
        </w:rPr>
        <w:t>References:</w:t>
      </w:r>
      <w:r w:rsidRPr="00DD08DF">
        <w:rPr>
          <w:b/>
          <w:bCs/>
        </w:rPr>
        <w:br/>
        <w:t>Gomez-Uribe, C. A., &amp; Hunt, N. (2016). </w:t>
      </w:r>
      <w:r w:rsidRPr="00DD08DF">
        <w:rPr>
          <w:b/>
          <w:bCs/>
          <w:i/>
          <w:iCs/>
        </w:rPr>
        <w:t>The Netflix Recommender System: Algorithms, Business Value, and Innovation.</w:t>
      </w:r>
      <w:r w:rsidRPr="00DD08DF">
        <w:rPr>
          <w:b/>
          <w:bCs/>
        </w:rPr>
        <w:t> </w:t>
      </w:r>
      <w:r w:rsidRPr="00DD08DF">
        <w:rPr>
          <w:b/>
          <w:bCs/>
          <w:i/>
          <w:iCs/>
        </w:rPr>
        <w:t>ACM Transactions on Management Information Systems (TMIS)</w:t>
      </w:r>
      <w:r w:rsidRPr="00DD08DF">
        <w:rPr>
          <w:b/>
          <w:bCs/>
        </w:rPr>
        <w:t>, 6(4), 13.</w:t>
      </w:r>
      <w:r w:rsidRPr="00DD08DF">
        <w:rPr>
          <w:b/>
          <w:bCs/>
        </w:rPr>
        <w:br/>
        <w:t xml:space="preserve">Schein, A. I., </w:t>
      </w:r>
      <w:proofErr w:type="spellStart"/>
      <w:r w:rsidRPr="00DD08DF">
        <w:rPr>
          <w:b/>
          <w:bCs/>
        </w:rPr>
        <w:t>Popescul</w:t>
      </w:r>
      <w:proofErr w:type="spellEnd"/>
      <w:r w:rsidRPr="00DD08DF">
        <w:rPr>
          <w:b/>
          <w:bCs/>
        </w:rPr>
        <w:t>, A., Ungar, L. H., &amp; Pennock, D. M. (2002). </w:t>
      </w:r>
      <w:r w:rsidRPr="00DD08DF">
        <w:rPr>
          <w:b/>
          <w:bCs/>
          <w:i/>
          <w:iCs/>
        </w:rPr>
        <w:t>Methods and Metrics for Cold-start Recommendations.</w:t>
      </w:r>
      <w:r w:rsidRPr="00DD08DF">
        <w:rPr>
          <w:b/>
          <w:bCs/>
        </w:rPr>
        <w:t> In </w:t>
      </w:r>
      <w:r w:rsidRPr="00DD08DF">
        <w:rPr>
          <w:b/>
          <w:bCs/>
          <w:i/>
          <w:iCs/>
        </w:rPr>
        <w:t>Proceedings of the 25th Annual International ACM SIGIR Conference on Research and Development in Information Retrieval</w:t>
      </w:r>
      <w:r w:rsidRPr="00DD08DF">
        <w:rPr>
          <w:b/>
          <w:bCs/>
        </w:rPr>
        <w:t> (pp. 253-260). ACM.</w:t>
      </w:r>
    </w:p>
    <w:p w14:paraId="204B645C" w14:textId="77777777" w:rsidR="00DD08DF" w:rsidRPr="00DD08DF" w:rsidRDefault="00DD08DF" w:rsidP="00DD08DF">
      <w:pPr>
        <w:rPr>
          <w:b/>
          <w:bCs/>
        </w:rPr>
      </w:pPr>
      <w:r w:rsidRPr="00DD08DF">
        <w:rPr>
          <w:b/>
          <w:bCs/>
        </w:rPr>
        <w:t>3. Hybrid Approaches</w:t>
      </w:r>
    </w:p>
    <w:p w14:paraId="0755D2A0" w14:textId="77777777" w:rsidR="00DD08DF" w:rsidRPr="00DD08DF" w:rsidRDefault="00DD08DF" w:rsidP="00DD08DF">
      <w:pPr>
        <w:rPr>
          <w:b/>
          <w:bCs/>
        </w:rPr>
      </w:pPr>
      <w:r w:rsidRPr="00DD08DF">
        <w:rPr>
          <w:b/>
          <w:bCs/>
        </w:rPr>
        <w:t xml:space="preserve">Hybrid recommendation systems combine content-based and collaborative filtering methods to leverage the strengths of both approaches while mitigating their limitations. By integrating both content similarity and collaborative data, </w:t>
      </w:r>
      <w:r w:rsidRPr="00DD08DF">
        <w:rPr>
          <w:b/>
          <w:bCs/>
        </w:rPr>
        <w:lastRenderedPageBreak/>
        <w:t>hybrid models can provide more robust and accurate recommendations. Burke (2002) emphasizes that hybrid models, by combining weighted scores from content and collaborative methods, effectively address issues like the cold start problem. These systems are especially valuable in complex environments where balancing content relevance and popularity is crucial for recommendation accuracy (Burke, 2002).</w:t>
      </w:r>
    </w:p>
    <w:p w14:paraId="027DF642" w14:textId="77777777" w:rsidR="00DD08DF" w:rsidRPr="00DD08DF" w:rsidRDefault="00DD08DF" w:rsidP="00DD08DF">
      <w:pPr>
        <w:rPr>
          <w:b/>
          <w:bCs/>
        </w:rPr>
      </w:pPr>
      <w:r w:rsidRPr="00DD08DF">
        <w:rPr>
          <w:b/>
          <w:bCs/>
        </w:rPr>
        <w:t xml:space="preserve">In real-world applications, hybrid approaches are widely adopted by large streaming platforms such as YouTube and Amazon, which require highly accurate recommendations across diverse content types. These platforms weigh collaborative scores based on user engagement while integrating content similarity for genre-specific recommendations (Covington et al., 2016). Many hybrid models also incorporate machine learning algorithms that dynamically tune the balance between content-based and collaborative components, adjusting recommendations based on real-time user </w:t>
      </w:r>
      <w:proofErr w:type="spellStart"/>
      <w:r w:rsidRPr="00DD08DF">
        <w:rPr>
          <w:b/>
          <w:bCs/>
        </w:rPr>
        <w:t>behavior</w:t>
      </w:r>
      <w:proofErr w:type="spellEnd"/>
      <w:r w:rsidRPr="00DD08DF">
        <w:rPr>
          <w:b/>
          <w:bCs/>
        </w:rPr>
        <w:t>.</w:t>
      </w:r>
    </w:p>
    <w:p w14:paraId="355CE2F2" w14:textId="77777777" w:rsidR="00DD08DF" w:rsidRPr="00DD08DF" w:rsidRDefault="00DD08DF" w:rsidP="00DD08DF">
      <w:pPr>
        <w:rPr>
          <w:b/>
          <w:bCs/>
        </w:rPr>
      </w:pPr>
      <w:r w:rsidRPr="00DD08DF">
        <w:rPr>
          <w:b/>
          <w:bCs/>
        </w:rPr>
        <w:t>References:</w:t>
      </w:r>
      <w:r w:rsidRPr="00DD08DF">
        <w:rPr>
          <w:b/>
          <w:bCs/>
        </w:rPr>
        <w:br/>
        <w:t>Burke, R. (2002). </w:t>
      </w:r>
      <w:r w:rsidRPr="00DD08DF">
        <w:rPr>
          <w:b/>
          <w:bCs/>
          <w:i/>
          <w:iCs/>
        </w:rPr>
        <w:t>Hybrid Recommender Systems: Survey and Experiments.</w:t>
      </w:r>
      <w:r w:rsidRPr="00DD08DF">
        <w:rPr>
          <w:b/>
          <w:bCs/>
        </w:rPr>
        <w:t> </w:t>
      </w:r>
      <w:r w:rsidRPr="00DD08DF">
        <w:rPr>
          <w:b/>
          <w:bCs/>
          <w:i/>
          <w:iCs/>
        </w:rPr>
        <w:t xml:space="preserve">User </w:t>
      </w:r>
      <w:proofErr w:type="spellStart"/>
      <w:r w:rsidRPr="00DD08DF">
        <w:rPr>
          <w:b/>
          <w:bCs/>
          <w:i/>
          <w:iCs/>
        </w:rPr>
        <w:t>Modeling</w:t>
      </w:r>
      <w:proofErr w:type="spellEnd"/>
      <w:r w:rsidRPr="00DD08DF">
        <w:rPr>
          <w:b/>
          <w:bCs/>
          <w:i/>
          <w:iCs/>
        </w:rPr>
        <w:t xml:space="preserve"> and User-Adapted Interaction</w:t>
      </w:r>
      <w:r w:rsidRPr="00DD08DF">
        <w:rPr>
          <w:b/>
          <w:bCs/>
        </w:rPr>
        <w:t>, 12(4), 331-370.</w:t>
      </w:r>
      <w:r w:rsidRPr="00DD08DF">
        <w:rPr>
          <w:b/>
          <w:bCs/>
        </w:rPr>
        <w:br/>
        <w:t>Covington, P., Adams, J., &amp; Sargin, E. (2016). </w:t>
      </w:r>
      <w:r w:rsidRPr="00DD08DF">
        <w:rPr>
          <w:b/>
          <w:bCs/>
          <w:i/>
          <w:iCs/>
        </w:rPr>
        <w:t>Deep Neural Networks for YouTube Recommendations.</w:t>
      </w:r>
      <w:r w:rsidRPr="00DD08DF">
        <w:rPr>
          <w:b/>
          <w:bCs/>
        </w:rPr>
        <w:t> In </w:t>
      </w:r>
      <w:r w:rsidRPr="00DD08DF">
        <w:rPr>
          <w:b/>
          <w:bCs/>
          <w:i/>
          <w:iCs/>
        </w:rPr>
        <w:t>Proceedings of the 10th ACM Conference on Recommender Systems</w:t>
      </w:r>
      <w:r w:rsidRPr="00DD08DF">
        <w:rPr>
          <w:b/>
          <w:bCs/>
        </w:rPr>
        <w:t> (pp. 191-198). ACM.</w:t>
      </w:r>
    </w:p>
    <w:p w14:paraId="477B34C2" w14:textId="77777777" w:rsidR="00DD08DF" w:rsidRPr="00DD08DF" w:rsidRDefault="00DD08DF" w:rsidP="00DD08DF">
      <w:pPr>
        <w:rPr>
          <w:b/>
          <w:bCs/>
        </w:rPr>
      </w:pPr>
      <w:r w:rsidRPr="00DD08DF">
        <w:rPr>
          <w:b/>
          <w:bCs/>
        </w:rPr>
        <w:t>4. Real-World Implementations and Case Studies</w:t>
      </w:r>
    </w:p>
    <w:p w14:paraId="5CA3D4F6" w14:textId="77777777" w:rsidR="00DD08DF" w:rsidRPr="00DD08DF" w:rsidRDefault="00DD08DF" w:rsidP="00DD08DF">
      <w:pPr>
        <w:numPr>
          <w:ilvl w:val="0"/>
          <w:numId w:val="1"/>
        </w:numPr>
        <w:rPr>
          <w:b/>
          <w:bCs/>
        </w:rPr>
      </w:pPr>
      <w:r w:rsidRPr="00DD08DF">
        <w:rPr>
          <w:b/>
          <w:bCs/>
        </w:rPr>
        <w:t>Netflix: Netflix’s recommendation system is renowned for its hybrid approach, blending collaborative filtering with content analysis to provide personalized suggestions. By employing matrix factorization and neural networks, Netflix combines implicit data and historical interactions to optimize user engagement (Gomez-Uribe &amp; Hunt, 2016).</w:t>
      </w:r>
    </w:p>
    <w:p w14:paraId="142DBD15" w14:textId="77777777" w:rsidR="00DD08DF" w:rsidRPr="00DD08DF" w:rsidRDefault="00DD08DF" w:rsidP="00DD08DF">
      <w:pPr>
        <w:numPr>
          <w:ilvl w:val="0"/>
          <w:numId w:val="1"/>
        </w:numPr>
        <w:rPr>
          <w:b/>
          <w:bCs/>
        </w:rPr>
      </w:pPr>
      <w:r w:rsidRPr="00DD08DF">
        <w:rPr>
          <w:b/>
          <w:bCs/>
        </w:rPr>
        <w:t xml:space="preserve">Amazon: Amazon’s recommendation engine integrates collaborative filtering and content-based approaches, particularly for niche items or new products. The system prioritizes user </w:t>
      </w:r>
      <w:proofErr w:type="spellStart"/>
      <w:r w:rsidRPr="00DD08DF">
        <w:rPr>
          <w:b/>
          <w:bCs/>
        </w:rPr>
        <w:t>behavior</w:t>
      </w:r>
      <w:proofErr w:type="spellEnd"/>
      <w:r w:rsidRPr="00DD08DF">
        <w:rPr>
          <w:b/>
          <w:bCs/>
        </w:rPr>
        <w:t xml:space="preserve">, such as purchase history, while also </w:t>
      </w:r>
      <w:proofErr w:type="spellStart"/>
      <w:r w:rsidRPr="00DD08DF">
        <w:rPr>
          <w:b/>
          <w:bCs/>
        </w:rPr>
        <w:t>analyzing</w:t>
      </w:r>
      <w:proofErr w:type="spellEnd"/>
      <w:r w:rsidRPr="00DD08DF">
        <w:rPr>
          <w:b/>
          <w:bCs/>
        </w:rPr>
        <w:t xml:space="preserve"> product content like reviews and item descriptions to improve recommendation accuracy (Smith &amp; Linden, 2017).</w:t>
      </w:r>
    </w:p>
    <w:p w14:paraId="39BB8EB1" w14:textId="77777777" w:rsidR="00DD08DF" w:rsidRPr="00DD08DF" w:rsidRDefault="00DD08DF" w:rsidP="00DD08DF">
      <w:pPr>
        <w:numPr>
          <w:ilvl w:val="0"/>
          <w:numId w:val="1"/>
        </w:numPr>
        <w:rPr>
          <w:b/>
          <w:bCs/>
        </w:rPr>
      </w:pPr>
      <w:r w:rsidRPr="00DD08DF">
        <w:rPr>
          <w:b/>
          <w:bCs/>
        </w:rPr>
        <w:t>YouTube: YouTube’s recommendation system is an exemplar of a hybrid model that combines user and video content data. By leveraging user watch history and embedding video content features, YouTube dynamically adjusts recommendations in real-time based on engagement metrics, ensuring highly relevant suggestions (Covington et al., 2016).</w:t>
      </w:r>
    </w:p>
    <w:p w14:paraId="6B5E01C0" w14:textId="77777777" w:rsidR="00DD08DF" w:rsidRPr="00DD08DF" w:rsidRDefault="00DD08DF" w:rsidP="00DD08DF">
      <w:pPr>
        <w:rPr>
          <w:b/>
          <w:bCs/>
        </w:rPr>
      </w:pPr>
      <w:r w:rsidRPr="00DD08DF">
        <w:rPr>
          <w:b/>
          <w:bCs/>
        </w:rPr>
        <w:lastRenderedPageBreak/>
        <w:t>References:</w:t>
      </w:r>
      <w:r w:rsidRPr="00DD08DF">
        <w:rPr>
          <w:b/>
          <w:bCs/>
        </w:rPr>
        <w:br/>
        <w:t>Smith, B., &amp; Linden, G. (2017). </w:t>
      </w:r>
      <w:r w:rsidRPr="00DD08DF">
        <w:rPr>
          <w:b/>
          <w:bCs/>
          <w:i/>
          <w:iCs/>
        </w:rPr>
        <w:t>Two Decades of Recommender Systems at Amazon.com.</w:t>
      </w:r>
      <w:r w:rsidRPr="00DD08DF">
        <w:rPr>
          <w:b/>
          <w:bCs/>
        </w:rPr>
        <w:t> </w:t>
      </w:r>
      <w:r w:rsidRPr="00DD08DF">
        <w:rPr>
          <w:b/>
          <w:bCs/>
          <w:i/>
          <w:iCs/>
        </w:rPr>
        <w:t>IEEE Internet Computing</w:t>
      </w:r>
      <w:r w:rsidRPr="00DD08DF">
        <w:rPr>
          <w:b/>
          <w:bCs/>
        </w:rPr>
        <w:t>, 21(3), 12-18.</w:t>
      </w:r>
    </w:p>
    <w:p w14:paraId="360DC424" w14:textId="77777777" w:rsidR="008F63C4" w:rsidRPr="00DD08DF" w:rsidRDefault="008F63C4" w:rsidP="00DD08DF"/>
    <w:sectPr w:rsidR="008F63C4" w:rsidRPr="00DD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1497A"/>
    <w:multiLevelType w:val="multilevel"/>
    <w:tmpl w:val="3A74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88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C4"/>
    <w:rsid w:val="0025042D"/>
    <w:rsid w:val="008F63C4"/>
    <w:rsid w:val="00DD08DF"/>
    <w:rsid w:val="00E61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2E04"/>
  <w15:chartTrackingRefBased/>
  <w15:docId w15:val="{207C52B9-3B13-4EF9-865B-37AF7038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C4"/>
    <w:rPr>
      <w:rFonts w:eastAsiaTheme="majorEastAsia" w:cstheme="majorBidi"/>
      <w:color w:val="272727" w:themeColor="text1" w:themeTint="D8"/>
    </w:rPr>
  </w:style>
  <w:style w:type="paragraph" w:styleId="Title">
    <w:name w:val="Title"/>
    <w:basedOn w:val="Normal"/>
    <w:next w:val="Normal"/>
    <w:link w:val="TitleChar"/>
    <w:uiPriority w:val="10"/>
    <w:qFormat/>
    <w:rsid w:val="008F6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C4"/>
    <w:pPr>
      <w:spacing w:before="160"/>
      <w:jc w:val="center"/>
    </w:pPr>
    <w:rPr>
      <w:i/>
      <w:iCs/>
      <w:color w:val="404040" w:themeColor="text1" w:themeTint="BF"/>
    </w:rPr>
  </w:style>
  <w:style w:type="character" w:customStyle="1" w:styleId="QuoteChar">
    <w:name w:val="Quote Char"/>
    <w:basedOn w:val="DefaultParagraphFont"/>
    <w:link w:val="Quote"/>
    <w:uiPriority w:val="29"/>
    <w:rsid w:val="008F63C4"/>
    <w:rPr>
      <w:i/>
      <w:iCs/>
      <w:color w:val="404040" w:themeColor="text1" w:themeTint="BF"/>
    </w:rPr>
  </w:style>
  <w:style w:type="paragraph" w:styleId="ListParagraph">
    <w:name w:val="List Paragraph"/>
    <w:basedOn w:val="Normal"/>
    <w:uiPriority w:val="34"/>
    <w:qFormat/>
    <w:rsid w:val="008F63C4"/>
    <w:pPr>
      <w:ind w:left="720"/>
      <w:contextualSpacing/>
    </w:pPr>
  </w:style>
  <w:style w:type="character" w:styleId="IntenseEmphasis">
    <w:name w:val="Intense Emphasis"/>
    <w:basedOn w:val="DefaultParagraphFont"/>
    <w:uiPriority w:val="21"/>
    <w:qFormat/>
    <w:rsid w:val="008F63C4"/>
    <w:rPr>
      <w:i/>
      <w:iCs/>
      <w:color w:val="0F4761" w:themeColor="accent1" w:themeShade="BF"/>
    </w:rPr>
  </w:style>
  <w:style w:type="paragraph" w:styleId="IntenseQuote">
    <w:name w:val="Intense Quote"/>
    <w:basedOn w:val="Normal"/>
    <w:next w:val="Normal"/>
    <w:link w:val="IntenseQuoteChar"/>
    <w:uiPriority w:val="30"/>
    <w:qFormat/>
    <w:rsid w:val="008F6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3C4"/>
    <w:rPr>
      <w:i/>
      <w:iCs/>
      <w:color w:val="0F4761" w:themeColor="accent1" w:themeShade="BF"/>
    </w:rPr>
  </w:style>
  <w:style w:type="character" w:styleId="IntenseReference">
    <w:name w:val="Intense Reference"/>
    <w:basedOn w:val="DefaultParagraphFont"/>
    <w:uiPriority w:val="32"/>
    <w:qFormat/>
    <w:rsid w:val="008F63C4"/>
    <w:rPr>
      <w:b/>
      <w:bCs/>
      <w:smallCaps/>
      <w:color w:val="0F4761" w:themeColor="accent1" w:themeShade="BF"/>
      <w:spacing w:val="5"/>
    </w:rPr>
  </w:style>
  <w:style w:type="character" w:styleId="Hyperlink">
    <w:name w:val="Hyperlink"/>
    <w:basedOn w:val="DefaultParagraphFont"/>
    <w:uiPriority w:val="99"/>
    <w:unhideWhenUsed/>
    <w:rsid w:val="008F63C4"/>
    <w:rPr>
      <w:color w:val="467886" w:themeColor="hyperlink"/>
      <w:u w:val="single"/>
    </w:rPr>
  </w:style>
  <w:style w:type="character" w:styleId="UnresolvedMention">
    <w:name w:val="Unresolved Mention"/>
    <w:basedOn w:val="DefaultParagraphFont"/>
    <w:uiPriority w:val="99"/>
    <w:semiHidden/>
    <w:unhideWhenUsed/>
    <w:rsid w:val="008F6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197785">
      <w:bodyDiv w:val="1"/>
      <w:marLeft w:val="0"/>
      <w:marRight w:val="0"/>
      <w:marTop w:val="0"/>
      <w:marBottom w:val="0"/>
      <w:divBdr>
        <w:top w:val="none" w:sz="0" w:space="0" w:color="auto"/>
        <w:left w:val="none" w:sz="0" w:space="0" w:color="auto"/>
        <w:bottom w:val="none" w:sz="0" w:space="0" w:color="auto"/>
        <w:right w:val="none" w:sz="0" w:space="0" w:color="auto"/>
      </w:divBdr>
    </w:div>
    <w:div w:id="604729819">
      <w:bodyDiv w:val="1"/>
      <w:marLeft w:val="0"/>
      <w:marRight w:val="0"/>
      <w:marTop w:val="0"/>
      <w:marBottom w:val="0"/>
      <w:divBdr>
        <w:top w:val="none" w:sz="0" w:space="0" w:color="auto"/>
        <w:left w:val="none" w:sz="0" w:space="0" w:color="auto"/>
        <w:bottom w:val="none" w:sz="0" w:space="0" w:color="auto"/>
        <w:right w:val="none" w:sz="0" w:space="0" w:color="auto"/>
      </w:divBdr>
    </w:div>
    <w:div w:id="727727915">
      <w:bodyDiv w:val="1"/>
      <w:marLeft w:val="0"/>
      <w:marRight w:val="0"/>
      <w:marTop w:val="0"/>
      <w:marBottom w:val="0"/>
      <w:divBdr>
        <w:top w:val="none" w:sz="0" w:space="0" w:color="auto"/>
        <w:left w:val="none" w:sz="0" w:space="0" w:color="auto"/>
        <w:bottom w:val="none" w:sz="0" w:space="0" w:color="auto"/>
        <w:right w:val="none" w:sz="0" w:space="0" w:color="auto"/>
      </w:divBdr>
    </w:div>
    <w:div w:id="139292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 is here</dc:creator>
  <cp:keywords/>
  <dc:description/>
  <cp:lastModifiedBy>Bhanutej is here</cp:lastModifiedBy>
  <cp:revision>2</cp:revision>
  <dcterms:created xsi:type="dcterms:W3CDTF">2024-11-03T13:35:00Z</dcterms:created>
  <dcterms:modified xsi:type="dcterms:W3CDTF">2024-11-08T13:40:00Z</dcterms:modified>
</cp:coreProperties>
</file>