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6F27C" w14:textId="77777777" w:rsidR="0001636A" w:rsidRPr="006A78F2" w:rsidRDefault="00016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8F2">
        <w:rPr>
          <w:rFonts w:ascii="Times New Roman" w:hAnsi="Times New Roman" w:cs="Times New Roman"/>
          <w:b/>
          <w:bCs/>
          <w:sz w:val="32"/>
          <w:szCs w:val="32"/>
        </w:rPr>
        <w:t>Épületek paraméterei</w:t>
      </w:r>
    </w:p>
    <w:p w14:paraId="08E127DF" w14:textId="2813636C" w:rsidR="007E50B1" w:rsidRDefault="007E50B1" w:rsidP="00817590">
      <w:pPr>
        <w:spacing w:line="360" w:lineRule="auto"/>
        <w:jc w:val="both"/>
        <w:rPr>
          <w:rFonts w:ascii="Times New Roman" w:hAnsi="Times New Roman" w:cs="Times New Roman"/>
        </w:rPr>
      </w:pPr>
      <w:r w:rsidRPr="007E50B1">
        <w:rPr>
          <w:rFonts w:ascii="Times New Roman" w:hAnsi="Times New Roman" w:cs="Times New Roman"/>
        </w:rPr>
        <w:t xml:space="preserve">A központi épület négy szintből áll, míg a két fiókirodában csak földszint található. A központi épület közepén helyezkedik el a lépcső, és szintjeinek belső elosztása </w:t>
      </w:r>
      <w:r>
        <w:rPr>
          <w:rFonts w:ascii="Times New Roman" w:hAnsi="Times New Roman" w:cs="Times New Roman"/>
        </w:rPr>
        <w:t>(</w:t>
      </w:r>
      <w:r w:rsidRPr="007E50B1">
        <w:rPr>
          <w:rFonts w:ascii="Times New Roman" w:hAnsi="Times New Roman" w:cs="Times New Roman"/>
        </w:rPr>
        <w:t>a legfelső, harmadik szint kivételével</w:t>
      </w:r>
      <w:r>
        <w:rPr>
          <w:rFonts w:ascii="Times New Roman" w:hAnsi="Times New Roman" w:cs="Times New Roman"/>
        </w:rPr>
        <w:t xml:space="preserve">) </w:t>
      </w:r>
      <w:r w:rsidRPr="007E50B1">
        <w:rPr>
          <w:rFonts w:ascii="Times New Roman" w:hAnsi="Times New Roman" w:cs="Times New Roman"/>
        </w:rPr>
        <w:t>azonos. Ezért a földszint paraméterei megegyeznek a többi szint paramétereivel. A harmadik szint annyiban tér el, hogy</w:t>
      </w:r>
      <w:r w:rsidR="002252CB">
        <w:rPr>
          <w:rFonts w:ascii="Times New Roman" w:hAnsi="Times New Roman" w:cs="Times New Roman"/>
        </w:rPr>
        <w:t xml:space="preserve"> </w:t>
      </w:r>
      <w:r w:rsidR="002252CB" w:rsidRPr="007E50B1">
        <w:rPr>
          <w:rFonts w:ascii="Times New Roman" w:hAnsi="Times New Roman" w:cs="Times New Roman"/>
        </w:rPr>
        <w:t>néhány ajtó más helyre került</w:t>
      </w:r>
      <w:r w:rsidR="002252CB">
        <w:rPr>
          <w:rFonts w:ascii="Times New Roman" w:hAnsi="Times New Roman" w:cs="Times New Roman"/>
        </w:rPr>
        <w:t>, valamint</w:t>
      </w:r>
      <w:r w:rsidRPr="007E50B1">
        <w:rPr>
          <w:rFonts w:ascii="Times New Roman" w:hAnsi="Times New Roman" w:cs="Times New Roman"/>
        </w:rPr>
        <w:t xml:space="preserve"> a bal felső helyiségben egy válaszfal található</w:t>
      </w:r>
      <w:r>
        <w:rPr>
          <w:rFonts w:ascii="Times New Roman" w:hAnsi="Times New Roman" w:cs="Times New Roman"/>
        </w:rPr>
        <w:t>, ami a 3,36 méter hosszú fallal párhuzamos és a mellette lévő két helyiség falával egy vonalban van</w:t>
      </w:r>
      <w:r w:rsidRPr="007E50B1">
        <w:rPr>
          <w:rFonts w:ascii="Times New Roman" w:hAnsi="Times New Roman" w:cs="Times New Roman"/>
        </w:rPr>
        <w:t xml:space="preserve">. A dupla ajtók az épületek bejáratait jelölik. A budapesti épület paraméterei az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  <w:r w:rsidRPr="007E50B1">
        <w:rPr>
          <w:rFonts w:ascii="Times New Roman" w:hAnsi="Times New Roman" w:cs="Times New Roman"/>
        </w:rPr>
        <w:t xml:space="preserve">, a szegedié az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  <w:r w:rsidRPr="007E50B1">
        <w:rPr>
          <w:rFonts w:ascii="Times New Roman" w:hAnsi="Times New Roman" w:cs="Times New Roman"/>
        </w:rPr>
        <w:t xml:space="preserve">, a debrecenié pedig az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  <w:r w:rsidRPr="007E50B1">
        <w:rPr>
          <w:rFonts w:ascii="Times New Roman" w:hAnsi="Times New Roman" w:cs="Times New Roman"/>
        </w:rPr>
        <w:t xml:space="preserve"> láthatók.</w:t>
      </w:r>
    </w:p>
    <w:p w14:paraId="7C208F6A" w14:textId="77777777" w:rsidR="00203DCE" w:rsidRDefault="007E50B1" w:rsidP="00203DCE">
      <w:pPr>
        <w:keepNext/>
        <w:jc w:val="center"/>
      </w:pPr>
      <w:r>
        <w:rPr>
          <w:noProof/>
        </w:rPr>
        <w:drawing>
          <wp:inline distT="0" distB="0" distL="0" distR="0" wp14:anchorId="2297410E" wp14:editId="56F72115">
            <wp:extent cx="5629275" cy="4418038"/>
            <wp:effectExtent l="0" t="0" r="0" b="1905"/>
            <wp:docPr id="230565468" name="Kép 1" descr="A képen diagram, Tervrajz, Műszaki 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5468" name="Kép 1" descr="A képen diagram, Tervrajz, Műszaki rajz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15" cy="44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D5DE" w14:textId="4FCACBAC" w:rsidR="007E50B1" w:rsidRPr="00322E1E" w:rsidRDefault="00203DCE" w:rsidP="00203DCE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A budapesti épület paraméterei</w:t>
      </w:r>
    </w:p>
    <w:p w14:paraId="04876E2F" w14:textId="77777777" w:rsidR="00203DCE" w:rsidRDefault="007E50B1" w:rsidP="00203DC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689934F" wp14:editId="1E93EAAB">
            <wp:extent cx="5760720" cy="2305050"/>
            <wp:effectExtent l="0" t="0" r="0" b="0"/>
            <wp:docPr id="453554419" name="Kép 2" descr="A képen diagram, Tervrajz, sor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4419" name="Kép 2" descr="A képen diagram, Tervrajz, sor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0627" w14:textId="74774C92" w:rsidR="007E50B1" w:rsidRPr="00322E1E" w:rsidRDefault="00203DCE" w:rsidP="00203DCE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A szegedi épület paraméterei</w:t>
      </w:r>
    </w:p>
    <w:p w14:paraId="1F04263E" w14:textId="77777777" w:rsidR="00203DCE" w:rsidRDefault="007E50B1" w:rsidP="00203DCE">
      <w:pPr>
        <w:keepNext/>
        <w:jc w:val="center"/>
      </w:pPr>
      <w:r>
        <w:rPr>
          <w:noProof/>
        </w:rPr>
        <w:drawing>
          <wp:inline distT="0" distB="0" distL="0" distR="0" wp14:anchorId="022CD295" wp14:editId="4012AF1D">
            <wp:extent cx="5141122" cy="4657725"/>
            <wp:effectExtent l="0" t="0" r="2540" b="0"/>
            <wp:docPr id="1639452150" name="Kép 3" descr="A képen diagram, Tervrajz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52150" name="Kép 3" descr="A képen diagram, Tervrajz, sor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97" cy="466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CC39" w14:textId="06C60728" w:rsidR="007E50B1" w:rsidRPr="00322E1E" w:rsidRDefault="00203DCE" w:rsidP="00203DCE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A debreceni épület paraméterei</w:t>
      </w:r>
    </w:p>
    <w:p w14:paraId="27EBA411" w14:textId="67CC71CF" w:rsidR="00FD4E54" w:rsidRPr="006A78F2" w:rsidRDefault="00016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8F2">
        <w:rPr>
          <w:rFonts w:ascii="Times New Roman" w:hAnsi="Times New Roman" w:cs="Times New Roman"/>
          <w:b/>
          <w:bCs/>
          <w:sz w:val="32"/>
          <w:szCs w:val="32"/>
        </w:rPr>
        <w:t>Fizikai topológia</w:t>
      </w:r>
    </w:p>
    <w:p w14:paraId="237D24C0" w14:textId="251D2E92" w:rsidR="009840D0" w:rsidRDefault="009840D0" w:rsidP="009840D0">
      <w:pPr>
        <w:pStyle w:val="NormlWeb"/>
        <w:spacing w:line="360" w:lineRule="auto"/>
        <w:jc w:val="both"/>
      </w:pPr>
      <w:r>
        <w:t xml:space="preserve">A hálózat fizikai kialakítása során a cég kérésére nem helyeztünk el kábelt a mellékhelyiségek falában, hogy megóvjuk az ott lévő burkolatot. Ennek következtében bizonyos esetekben szinte </w:t>
      </w:r>
      <w:r>
        <w:lastRenderedPageBreak/>
        <w:t>az egész épületet meg kellett kerülni. Mindegyik épület minden szintjének belmagassága 3 méter. A központban a legtávolabbi PC is csak körülbelül 50 méter hosszú kábellel csatlakozik a kapcsolóhoz, ami bőven megfelel az Ethernet-szabvány által előírt 100 méteres maximális kábelhossznak. Ezáltal nem kell aggódni amiatt, hogy a földszinten lévő végpontok hálózati elérése</w:t>
      </w:r>
      <w:r w:rsidR="00CD6622">
        <w:t xml:space="preserve"> jelentősen</w:t>
      </w:r>
      <w:r>
        <w:t xml:space="preserve"> romlana a nagy távolság miatt. A kábelek minden épületben a falban futnak. A központi épületben minden szinten a jobb felső helyiség sarkában kerültek felvezetésre a legfelső emeleten található kapcsolókhoz. A fizikai topológiákon szürke vonal jelzi, hogy hol fut a kábel a falban. Minden helyiségbe dupla kábel lett vezetve</w:t>
      </w:r>
      <w:r w:rsidR="001D7086">
        <w:t xml:space="preserve"> és ezáltal dupla fali aljzat lett elhelyezve</w:t>
      </w:r>
      <w:r>
        <w:t>, hogy később, ha szükséges, rendelkezésre álljon tartalék. Így a fizikai topológiákon a zöld vonalak két UTP kábelt jelölnek</w:t>
      </w:r>
      <w:r w:rsidR="00CD6622">
        <w:t xml:space="preserve">. </w:t>
      </w:r>
      <w:r>
        <w:t>A fizikai topológiák a felsorolásban megadott képeken tekinthetők meg.</w:t>
      </w:r>
    </w:p>
    <w:p w14:paraId="0C913381" w14:textId="6D3D9F86" w:rsidR="00861C57" w:rsidRDefault="00861C57" w:rsidP="00861C5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Hlk183452848"/>
      <w:r>
        <w:rPr>
          <w:rFonts w:ascii="Times New Roman" w:hAnsi="Times New Roman" w:cs="Times New Roman"/>
        </w:rPr>
        <w:t>budapesti épület földszintje</w:t>
      </w:r>
      <w:bookmarkEnd w:id="0"/>
      <w:r>
        <w:rPr>
          <w:rFonts w:ascii="Times New Roman" w:hAnsi="Times New Roman" w:cs="Times New Roman"/>
        </w:rPr>
        <w:t xml:space="preserve"> a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</w:p>
    <w:p w14:paraId="70FF6893" w14:textId="43619C6B" w:rsid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1" w:name="_Hlk183452956"/>
      <w:r>
        <w:rPr>
          <w:rFonts w:ascii="Times New Roman" w:hAnsi="Times New Roman" w:cs="Times New Roman"/>
        </w:rPr>
        <w:t xml:space="preserve">budapesti épület első emelete </w:t>
      </w:r>
      <w:bookmarkEnd w:id="1"/>
      <w:r>
        <w:rPr>
          <w:rFonts w:ascii="Times New Roman" w:hAnsi="Times New Roman" w:cs="Times New Roman"/>
        </w:rPr>
        <w:t xml:space="preserve">a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</w:p>
    <w:p w14:paraId="18C57C05" w14:textId="0ACBE3E6" w:rsid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budapesti épület második emelete a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</w:p>
    <w:p w14:paraId="6D32102A" w14:textId="36C710DC" w:rsidR="00962C68" w:rsidRDefault="00962C68" w:rsidP="00861C5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budapesti épület harmadik emelete a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</w:p>
    <w:p w14:paraId="662EE774" w14:textId="269BC14D" w:rsidR="00962C68" w:rsidRP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debreceni épület földszintje a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</w:p>
    <w:p w14:paraId="3E12CEAD" w14:textId="1FEF3AA2" w:rsidR="00962C68" w:rsidRPr="00861C57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szegedi épület földszintje a </w:t>
      </w:r>
      <w:proofErr w:type="spellStart"/>
      <w:r w:rsidRPr="00322E1E">
        <w:rPr>
          <w:rFonts w:ascii="Times New Roman" w:hAnsi="Times New Roman" w:cs="Times New Roman"/>
          <w:i/>
          <w:iCs/>
        </w:rPr>
        <w:t>x.</w:t>
      </w:r>
      <w:proofErr w:type="spellEnd"/>
      <w:r w:rsidRPr="00322E1E">
        <w:rPr>
          <w:rFonts w:ascii="Times New Roman" w:hAnsi="Times New Roman" w:cs="Times New Roman"/>
          <w:i/>
          <w:iCs/>
        </w:rPr>
        <w:t xml:space="preserve"> képen</w:t>
      </w:r>
    </w:p>
    <w:p w14:paraId="19A4184A" w14:textId="6193F8BA" w:rsidR="00962C68" w:rsidRDefault="00962C68" w:rsidP="00962C6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látható.</w:t>
      </w:r>
    </w:p>
    <w:p w14:paraId="3667477D" w14:textId="77777777" w:rsidR="00981072" w:rsidRDefault="00962C68" w:rsidP="0098107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5686B4" wp14:editId="750DB1F2">
            <wp:extent cx="5238497" cy="4095750"/>
            <wp:effectExtent l="0" t="0" r="635" b="0"/>
            <wp:docPr id="859856589" name="Kép 4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6589" name="Kép 4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30" cy="41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A882" w14:textId="58D83458" w:rsidR="00962C68" w:rsidRPr="00322E1E" w:rsidRDefault="00981072" w:rsidP="0098107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Fizikai topológia: budapesti épület földszintje</w:t>
      </w:r>
    </w:p>
    <w:p w14:paraId="0C5D9EB7" w14:textId="77777777" w:rsidR="00981072" w:rsidRDefault="00962C68" w:rsidP="0098107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67CE8B" wp14:editId="5C1968D9">
            <wp:extent cx="5518695" cy="4314825"/>
            <wp:effectExtent l="0" t="0" r="6350" b="0"/>
            <wp:docPr id="414165258" name="Kép 5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65258" name="Kép 5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54" cy="43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0044" w14:textId="7EAB7DE4" w:rsidR="00962C68" w:rsidRPr="00322E1E" w:rsidRDefault="00981072" w:rsidP="0098107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Fizikai topológia: budapesti épület első emelete</w:t>
      </w:r>
    </w:p>
    <w:p w14:paraId="3B0D5A95" w14:textId="77777777" w:rsidR="00E41360" w:rsidRDefault="00962C68" w:rsidP="00E4136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5863E2" wp14:editId="7B1D8D0C">
            <wp:extent cx="5495925" cy="4297024"/>
            <wp:effectExtent l="0" t="0" r="0" b="8890"/>
            <wp:docPr id="711559255" name="Kép 6" descr="A képen diagram, szöveg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9255" name="Kép 6" descr="A képen diagram, szöveg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05" cy="431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2562" w14:textId="4ED704C6" w:rsidR="00962C68" w:rsidRPr="00322E1E" w:rsidRDefault="00E41360" w:rsidP="00E41360">
      <w:pPr>
        <w:pStyle w:val="Kpalrs"/>
        <w:jc w:val="center"/>
        <w:rPr>
          <w:rFonts w:ascii="Times New Roman" w:hAnsi="Times New Roman" w:cs="Times New Roman"/>
          <w:sz w:val="22"/>
          <w:szCs w:val="22"/>
        </w:rPr>
        <w:sectPr w:rsidR="00962C68" w:rsidRPr="00322E1E" w:rsidSect="00962C6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Fizikai topológia: budapesti épület </w:t>
      </w:r>
      <w:r w:rsidR="00EA5B45" w:rsidRPr="00322E1E">
        <w:rPr>
          <w:rFonts w:ascii="Times New Roman" w:hAnsi="Times New Roman" w:cs="Times New Roman"/>
          <w:sz w:val="22"/>
          <w:szCs w:val="22"/>
        </w:rPr>
        <w:t>második</w:t>
      </w:r>
      <w:r w:rsidRPr="00322E1E">
        <w:rPr>
          <w:rFonts w:ascii="Times New Roman" w:hAnsi="Times New Roman" w:cs="Times New Roman"/>
          <w:sz w:val="22"/>
          <w:szCs w:val="22"/>
        </w:rPr>
        <w:t xml:space="preserve"> emelete</w:t>
      </w:r>
    </w:p>
    <w:p w14:paraId="29DE8409" w14:textId="77777777" w:rsidR="00C02C7A" w:rsidRDefault="00962C68" w:rsidP="00C02C7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0FBC75" wp14:editId="06EF525D">
            <wp:extent cx="5414736" cy="4233545"/>
            <wp:effectExtent l="0" t="0" r="0" b="0"/>
            <wp:docPr id="1902918508" name="Kép 7" descr="A képen szöveg, képernyőkép, diagram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18508" name="Kép 7" descr="A képen szöveg, képernyőkép, diagram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56" cy="424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F625" w14:textId="69D32FBA" w:rsidR="00962C68" w:rsidRPr="00322E1E" w:rsidRDefault="00C02C7A" w:rsidP="00C02C7A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Fizikai topológia: budapesti épület harmadik emelete</w:t>
      </w:r>
    </w:p>
    <w:p w14:paraId="6B40F9A6" w14:textId="77777777" w:rsidR="00C02C7A" w:rsidRDefault="00962C68" w:rsidP="00C02C7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C637B0" wp14:editId="1D836581">
            <wp:extent cx="4876800" cy="4418794"/>
            <wp:effectExtent l="0" t="0" r="0" b="1270"/>
            <wp:docPr id="725023017" name="Kép 10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3017" name="Kép 10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1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FC8F" w14:textId="1AFC8EFA" w:rsidR="00962C68" w:rsidRPr="00322E1E" w:rsidRDefault="00C02C7A" w:rsidP="00C02C7A">
      <w:pPr>
        <w:pStyle w:val="Kpalrs"/>
        <w:jc w:val="center"/>
        <w:rPr>
          <w:rFonts w:ascii="Times New Roman" w:hAnsi="Times New Roman" w:cs="Times New Roman"/>
          <w:sz w:val="22"/>
          <w:szCs w:val="22"/>
        </w:rPr>
        <w:sectPr w:rsidR="00962C68" w:rsidRPr="00322E1E" w:rsidSect="00962C6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Fizikai topológia: debreceni épület</w:t>
      </w:r>
    </w:p>
    <w:p w14:paraId="464453B6" w14:textId="1E8C7829" w:rsidR="00962C68" w:rsidRDefault="00962C68" w:rsidP="00962C68">
      <w:pPr>
        <w:spacing w:line="360" w:lineRule="auto"/>
        <w:jc w:val="both"/>
        <w:rPr>
          <w:rFonts w:ascii="Times New Roman" w:hAnsi="Times New Roman" w:cs="Times New Roman"/>
        </w:rPr>
      </w:pPr>
    </w:p>
    <w:p w14:paraId="48EDA57F" w14:textId="77777777" w:rsidR="00C60219" w:rsidRDefault="00962C68" w:rsidP="00C6021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3A2CF6" wp14:editId="76127B4C">
            <wp:extent cx="8891270" cy="3284855"/>
            <wp:effectExtent l="0" t="0" r="5080" b="0"/>
            <wp:docPr id="578615590" name="Kép 11" descr="A képen diagram, képernyőkép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15590" name="Kép 11" descr="A képen diagram, képernyőkép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0E71" w14:textId="0652CDEA" w:rsidR="006A78F2" w:rsidRPr="00322E1E" w:rsidRDefault="00C60219" w:rsidP="00C60219">
      <w:pPr>
        <w:pStyle w:val="Kpalrs"/>
        <w:jc w:val="center"/>
        <w:rPr>
          <w:rFonts w:ascii="Times New Roman" w:hAnsi="Times New Roman" w:cs="Times New Roman"/>
          <w:sz w:val="22"/>
          <w:szCs w:val="22"/>
        </w:rPr>
        <w:sectPr w:rsidR="006A78F2" w:rsidRPr="00322E1E" w:rsidSect="00962C6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 w:rsidRPr="00322E1E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322E1E">
        <w:rPr>
          <w:rFonts w:ascii="Times New Roman" w:hAnsi="Times New Roman" w:cs="Times New Roman"/>
          <w:sz w:val="22"/>
          <w:szCs w:val="22"/>
        </w:rPr>
        <w:t xml:space="preserve"> kép</w:t>
      </w:r>
      <w:r w:rsidR="00322E1E" w:rsidRPr="00322E1E">
        <w:rPr>
          <w:rFonts w:ascii="Times New Roman" w:hAnsi="Times New Roman" w:cs="Times New Roman"/>
          <w:sz w:val="22"/>
          <w:szCs w:val="22"/>
        </w:rPr>
        <w:t xml:space="preserve"> -</w:t>
      </w:r>
      <w:r w:rsidRPr="00322E1E">
        <w:rPr>
          <w:rFonts w:ascii="Times New Roman" w:hAnsi="Times New Roman" w:cs="Times New Roman"/>
          <w:sz w:val="22"/>
          <w:szCs w:val="22"/>
        </w:rPr>
        <w:t xml:space="preserve"> Fizikai topológia: szegedi épül</w:t>
      </w:r>
      <w:r w:rsidR="00AE0595" w:rsidRPr="00322E1E">
        <w:rPr>
          <w:rFonts w:ascii="Times New Roman" w:hAnsi="Times New Roman" w:cs="Times New Roman"/>
          <w:sz w:val="22"/>
          <w:szCs w:val="22"/>
        </w:rPr>
        <w:t>et</w:t>
      </w:r>
    </w:p>
    <w:p w14:paraId="61DEFBEB" w14:textId="04F92F19" w:rsidR="00962C68" w:rsidRPr="00962C68" w:rsidRDefault="00962C68" w:rsidP="00AE059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62C68" w:rsidRPr="00962C68" w:rsidSect="00962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A5786"/>
    <w:multiLevelType w:val="hybridMultilevel"/>
    <w:tmpl w:val="DCA40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40D9"/>
    <w:multiLevelType w:val="hybridMultilevel"/>
    <w:tmpl w:val="7ADA6D94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870504">
    <w:abstractNumId w:val="0"/>
  </w:num>
  <w:num w:numId="2" w16cid:durableId="31845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54"/>
    <w:rsid w:val="0001636A"/>
    <w:rsid w:val="001D7086"/>
    <w:rsid w:val="00203DCE"/>
    <w:rsid w:val="002252CB"/>
    <w:rsid w:val="00260CA4"/>
    <w:rsid w:val="00322E1E"/>
    <w:rsid w:val="003C27FF"/>
    <w:rsid w:val="006A78F2"/>
    <w:rsid w:val="007E50B1"/>
    <w:rsid w:val="00817590"/>
    <w:rsid w:val="00861C57"/>
    <w:rsid w:val="00914F7B"/>
    <w:rsid w:val="00962C68"/>
    <w:rsid w:val="00981072"/>
    <w:rsid w:val="009840D0"/>
    <w:rsid w:val="009A024A"/>
    <w:rsid w:val="009C5CCB"/>
    <w:rsid w:val="00AE0595"/>
    <w:rsid w:val="00C02C7A"/>
    <w:rsid w:val="00C60219"/>
    <w:rsid w:val="00CD6622"/>
    <w:rsid w:val="00E41360"/>
    <w:rsid w:val="00EA5B45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3BF8"/>
  <w15:chartTrackingRefBased/>
  <w15:docId w15:val="{F2FCABFC-F5E0-4D2D-94AA-113A7B34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4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4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4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D4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D4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4E5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4E5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4E5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4E5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4E5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4E5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D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D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D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4E5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D4E5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4E5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4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4E5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D4E5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8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203DC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44BB4-AFA9-447D-870B-6BA9DDF5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325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19</cp:revision>
  <dcterms:created xsi:type="dcterms:W3CDTF">2024-11-18T14:25:00Z</dcterms:created>
  <dcterms:modified xsi:type="dcterms:W3CDTF">2025-01-05T14:19:00Z</dcterms:modified>
</cp:coreProperties>
</file>