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8D4F" w14:textId="77777777" w:rsidR="008C210A" w:rsidRDefault="008C210A" w:rsidP="008C210A">
      <w:pPr>
        <w:pStyle w:val="FCM"/>
      </w:pPr>
      <w:r>
        <w:t>KKK hálózati dokumentációja</w:t>
      </w:r>
    </w:p>
    <w:p w14:paraId="204DD5E9" w14:textId="77777777" w:rsidR="008C210A" w:rsidRPr="008C210A" w:rsidRDefault="008C210A" w:rsidP="008C210A">
      <w:pPr>
        <w:pStyle w:val="FCM"/>
        <w:rPr>
          <w:sz w:val="56"/>
        </w:rPr>
      </w:pPr>
      <w:r w:rsidRPr="008C210A">
        <w:rPr>
          <w:sz w:val="56"/>
        </w:rPr>
        <w:t>Csete Ádám</w:t>
      </w:r>
    </w:p>
    <w:p w14:paraId="651406B0" w14:textId="77777777" w:rsidR="008C210A" w:rsidRPr="008C210A" w:rsidRDefault="008C210A" w:rsidP="008C210A">
      <w:pPr>
        <w:pStyle w:val="FCM"/>
        <w:rPr>
          <w:sz w:val="56"/>
        </w:rPr>
      </w:pPr>
      <w:r w:rsidRPr="008C210A">
        <w:rPr>
          <w:sz w:val="56"/>
        </w:rPr>
        <w:t>Nagy Barnabás</w:t>
      </w:r>
    </w:p>
    <w:p w14:paraId="4C516CDF" w14:textId="77777777" w:rsidR="008C210A" w:rsidRPr="008C210A" w:rsidRDefault="008C210A" w:rsidP="008C210A">
      <w:pPr>
        <w:pStyle w:val="FCM"/>
        <w:rPr>
          <w:sz w:val="56"/>
        </w:rPr>
        <w:sectPr w:rsidR="008C210A" w:rsidRPr="008C210A" w:rsidSect="008C210A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8C210A">
        <w:rPr>
          <w:sz w:val="56"/>
        </w:rPr>
        <w:t>Téringer Gergő</w:t>
      </w:r>
    </w:p>
    <w:p w14:paraId="6ACA862B" w14:textId="77777777" w:rsidR="00370555" w:rsidRPr="00370555" w:rsidRDefault="00370555" w:rsidP="00F54D88">
      <w:pPr>
        <w:pStyle w:val="Cm"/>
        <w:spacing w:after="100" w:afterAutospacing="1"/>
        <w:rPr>
          <w:rFonts w:ascii="Times New Roman" w:hAnsi="Times New Roman" w:cs="Times New Roman"/>
          <w:sz w:val="48"/>
        </w:rPr>
      </w:pPr>
      <w:r w:rsidRPr="00370555">
        <w:rPr>
          <w:rFonts w:ascii="Times New Roman" w:hAnsi="Times New Roman" w:cs="Times New Roman"/>
          <w:sz w:val="48"/>
        </w:rPr>
        <w:lastRenderedPageBreak/>
        <w:t>Tartalomjegyzék</w:t>
      </w:r>
    </w:p>
    <w:p w14:paraId="57B13284" w14:textId="7CCEF9A3" w:rsidR="001A744F" w:rsidRPr="001A744F" w:rsidRDefault="002A52F7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32"/>
          <w:szCs w:val="32"/>
          <w:lang w:eastAsia="hu-HU"/>
          <w14:ligatures w14:val="standardContextual"/>
        </w:rPr>
      </w:pPr>
      <w:r>
        <w:fldChar w:fldCharType="begin"/>
      </w:r>
      <w:r>
        <w:instrText xml:space="preserve"> TOC \h \z \t "CÍM1;1;CÍM2;2;CÍM3;3" </w:instrText>
      </w:r>
      <w:r>
        <w:fldChar w:fldCharType="separate"/>
      </w:r>
      <w:hyperlink w:anchor="_Toc179912649" w:history="1">
        <w:r w:rsidR="001A744F" w:rsidRPr="001A744F">
          <w:rPr>
            <w:rStyle w:val="Hiperhivatkozs"/>
            <w:noProof/>
            <w:sz w:val="32"/>
            <w:szCs w:val="28"/>
          </w:rPr>
          <w:t>1.</w:t>
        </w:r>
        <w:r w:rsidR="001A744F" w:rsidRPr="001A744F">
          <w:rPr>
            <w:rFonts w:asciiTheme="minorHAnsi" w:eastAsiaTheme="minorEastAsia" w:hAnsiTheme="minorHAnsi"/>
            <w:noProof/>
            <w:kern w:val="2"/>
            <w:sz w:val="32"/>
            <w:szCs w:val="32"/>
            <w:lang w:eastAsia="hu-HU"/>
            <w14:ligatures w14:val="standardContextual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Projekt ismertetése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_Toc179912649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43EBD349" w14:textId="3BF7058A" w:rsidR="001A744F" w:rsidRPr="001A744F" w:rsidRDefault="0019764B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0" w:history="1">
        <w:r w:rsidR="001A744F" w:rsidRPr="001A744F">
          <w:rPr>
            <w:rStyle w:val="Hiperhivatkozs"/>
            <w:noProof/>
            <w:sz w:val="32"/>
            <w:szCs w:val="28"/>
          </w:rPr>
          <w:t>1.1.</w:t>
        </w:r>
        <w:r w:rsidR="001A744F" w:rsidRPr="001A744F">
          <w:rPr>
            <w:noProof/>
            <w:sz w:val="32"/>
            <w:szCs w:val="28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A projekt célja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_Toc179912650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49156F7C" w14:textId="540A833F" w:rsidR="001A744F" w:rsidRPr="001A744F" w:rsidRDefault="0019764B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1" w:history="1">
        <w:r w:rsidR="001A744F" w:rsidRPr="001A744F">
          <w:rPr>
            <w:rStyle w:val="Hiperhivatkozs"/>
            <w:noProof/>
            <w:sz w:val="32"/>
            <w:szCs w:val="28"/>
          </w:rPr>
          <w:t>1.2.</w:t>
        </w:r>
        <w:r w:rsidR="001A744F" w:rsidRPr="001A744F">
          <w:rPr>
            <w:noProof/>
            <w:sz w:val="32"/>
            <w:szCs w:val="28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A Kihagyhatatlan Kincsek Kiadó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_Toc179912651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5662CB53" w14:textId="57CAEA3C" w:rsidR="001A744F" w:rsidRPr="001A744F" w:rsidRDefault="0019764B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2" w:history="1">
        <w:r w:rsidR="001A744F" w:rsidRPr="001A744F">
          <w:rPr>
            <w:rStyle w:val="Hiperhivatkozs"/>
            <w:noProof/>
            <w:sz w:val="32"/>
            <w:szCs w:val="28"/>
          </w:rPr>
          <w:t>1.3.</w:t>
        </w:r>
        <w:r w:rsidR="001A744F" w:rsidRPr="001A744F">
          <w:rPr>
            <w:noProof/>
            <w:sz w:val="32"/>
            <w:szCs w:val="28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A cég felépítése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_Toc179912652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271F22D8" w14:textId="166E4976" w:rsidR="001A744F" w:rsidRPr="001A744F" w:rsidRDefault="0019764B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3" w:history="1">
        <w:r w:rsidR="001A744F" w:rsidRPr="001A744F">
          <w:rPr>
            <w:rStyle w:val="Hiperhivatkozs"/>
            <w:noProof/>
            <w:sz w:val="32"/>
            <w:szCs w:val="28"/>
            <w:lang w:eastAsia="hu-HU"/>
          </w:rPr>
          <w:t>1.3.1 Központ – Budapest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_Toc179912653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1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70887D53" w14:textId="772712E2" w:rsidR="001A744F" w:rsidRPr="001A744F" w:rsidRDefault="0019764B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4" w:history="1">
        <w:r w:rsidR="001A744F" w:rsidRPr="001A744F">
          <w:rPr>
            <w:rStyle w:val="Hiperhivatkozs"/>
            <w:noProof/>
            <w:sz w:val="32"/>
            <w:szCs w:val="28"/>
            <w:lang w:eastAsia="hu-HU"/>
          </w:rPr>
          <w:t>1.3.2 Fiók – Debrecen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_Toc179912654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2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3F3CD695" w14:textId="5E13248A" w:rsidR="001A744F" w:rsidRPr="001A744F" w:rsidRDefault="0019764B">
      <w:pPr>
        <w:pStyle w:val="TJ3"/>
        <w:tabs>
          <w:tab w:val="right" w:leader="dot" w:pos="9062"/>
        </w:tabs>
        <w:rPr>
          <w:noProof/>
          <w:sz w:val="32"/>
          <w:szCs w:val="28"/>
        </w:rPr>
      </w:pPr>
      <w:hyperlink w:anchor="_Toc179912655" w:history="1">
        <w:r w:rsidR="001A744F" w:rsidRPr="001A744F">
          <w:rPr>
            <w:rStyle w:val="Hiperhivatkozs"/>
            <w:noProof/>
            <w:sz w:val="32"/>
            <w:szCs w:val="28"/>
            <w:lang w:eastAsia="hu-HU"/>
          </w:rPr>
          <w:t>1.3.3 Fiók – Szeged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_Toc179912655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2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1C00EEAB" w14:textId="70FD822C" w:rsidR="001A744F" w:rsidRPr="001A744F" w:rsidRDefault="0019764B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6" w:history="1">
        <w:r w:rsidR="001A744F" w:rsidRPr="001A744F">
          <w:rPr>
            <w:rStyle w:val="Hiperhivatkozs"/>
            <w:noProof/>
            <w:sz w:val="32"/>
            <w:szCs w:val="28"/>
          </w:rPr>
          <w:t>1.4.</w:t>
        </w:r>
        <w:r w:rsidR="001A744F" w:rsidRPr="001A744F">
          <w:rPr>
            <w:noProof/>
            <w:sz w:val="32"/>
            <w:szCs w:val="28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A cég igénye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_Toc179912656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2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6AD0D61C" w14:textId="5AD4D826" w:rsidR="001A744F" w:rsidRPr="001A744F" w:rsidRDefault="0019764B">
      <w:pPr>
        <w:pStyle w:val="TJ2"/>
        <w:tabs>
          <w:tab w:val="left" w:pos="960"/>
          <w:tab w:val="right" w:leader="dot" w:pos="9062"/>
        </w:tabs>
        <w:rPr>
          <w:noProof/>
          <w:sz w:val="32"/>
          <w:szCs w:val="28"/>
        </w:rPr>
      </w:pPr>
      <w:hyperlink w:anchor="_Toc179912657" w:history="1">
        <w:r w:rsidR="001A744F" w:rsidRPr="001A744F">
          <w:rPr>
            <w:rStyle w:val="Hiperhivatkozs"/>
            <w:noProof/>
            <w:sz w:val="32"/>
            <w:szCs w:val="28"/>
          </w:rPr>
          <w:t>1.5.</w:t>
        </w:r>
        <w:r w:rsidR="001A744F" w:rsidRPr="001A744F">
          <w:rPr>
            <w:noProof/>
            <w:sz w:val="32"/>
            <w:szCs w:val="28"/>
          </w:rPr>
          <w:tab/>
        </w:r>
        <w:r w:rsidR="001A744F" w:rsidRPr="001A744F">
          <w:rPr>
            <w:rStyle w:val="Hiperhivatkozs"/>
            <w:noProof/>
            <w:sz w:val="32"/>
            <w:szCs w:val="28"/>
          </w:rPr>
          <w:t>Csapatunk</w:t>
        </w:r>
        <w:r w:rsidR="001A744F" w:rsidRPr="001A744F">
          <w:rPr>
            <w:noProof/>
            <w:webHidden/>
            <w:sz w:val="32"/>
            <w:szCs w:val="28"/>
          </w:rPr>
          <w:tab/>
        </w:r>
        <w:r w:rsidR="001A744F" w:rsidRPr="001A744F">
          <w:rPr>
            <w:noProof/>
            <w:webHidden/>
            <w:sz w:val="32"/>
            <w:szCs w:val="28"/>
          </w:rPr>
          <w:fldChar w:fldCharType="begin"/>
        </w:r>
        <w:r w:rsidR="001A744F" w:rsidRPr="001A744F">
          <w:rPr>
            <w:noProof/>
            <w:webHidden/>
            <w:sz w:val="32"/>
            <w:szCs w:val="28"/>
          </w:rPr>
          <w:instrText xml:space="preserve"> PAGEREF _Toc179912657 \h </w:instrText>
        </w:r>
        <w:r w:rsidR="001A744F" w:rsidRPr="001A744F">
          <w:rPr>
            <w:noProof/>
            <w:webHidden/>
            <w:sz w:val="32"/>
            <w:szCs w:val="28"/>
          </w:rPr>
        </w:r>
        <w:r w:rsidR="001A744F" w:rsidRPr="001A744F">
          <w:rPr>
            <w:noProof/>
            <w:webHidden/>
            <w:sz w:val="32"/>
            <w:szCs w:val="28"/>
          </w:rPr>
          <w:fldChar w:fldCharType="separate"/>
        </w:r>
        <w:r w:rsidR="001A744F" w:rsidRPr="001A744F">
          <w:rPr>
            <w:noProof/>
            <w:webHidden/>
            <w:sz w:val="32"/>
            <w:szCs w:val="28"/>
          </w:rPr>
          <w:t>3</w:t>
        </w:r>
        <w:r w:rsidR="001A744F" w:rsidRPr="001A744F">
          <w:rPr>
            <w:noProof/>
            <w:webHidden/>
            <w:sz w:val="32"/>
            <w:szCs w:val="28"/>
          </w:rPr>
          <w:fldChar w:fldCharType="end"/>
        </w:r>
      </w:hyperlink>
    </w:p>
    <w:p w14:paraId="7E7BB1D2" w14:textId="68B2CEA8" w:rsidR="002A52F7" w:rsidRDefault="002A52F7" w:rsidP="00F54D88">
      <w:pPr>
        <w:pStyle w:val="CM1"/>
        <w:spacing w:line="257" w:lineRule="auto"/>
        <w:sectPr w:rsidR="002A52F7" w:rsidSect="002A52F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14:paraId="6A61BE4C" w14:textId="77777777" w:rsidR="008C210A" w:rsidRDefault="002A52F7" w:rsidP="002A52F7">
      <w:pPr>
        <w:pStyle w:val="CM1"/>
        <w:numPr>
          <w:ilvl w:val="0"/>
          <w:numId w:val="1"/>
        </w:numPr>
      </w:pPr>
      <w:bookmarkStart w:id="0" w:name="_Toc179912649"/>
      <w:r>
        <w:lastRenderedPageBreak/>
        <w:t>Projekt ismertetése</w:t>
      </w:r>
      <w:bookmarkEnd w:id="0"/>
    </w:p>
    <w:p w14:paraId="42CE50F0" w14:textId="19D6561D" w:rsidR="002A52F7" w:rsidRDefault="002A52F7" w:rsidP="00965A9D">
      <w:pPr>
        <w:pStyle w:val="CM2"/>
        <w:numPr>
          <w:ilvl w:val="1"/>
          <w:numId w:val="1"/>
        </w:numPr>
      </w:pPr>
      <w:bookmarkStart w:id="1" w:name="_Toc179912650"/>
      <w:r>
        <w:t xml:space="preserve">A projekt </w:t>
      </w:r>
      <w:r w:rsidR="004D34F6">
        <w:t>célja</w:t>
      </w:r>
      <w:bookmarkEnd w:id="1"/>
    </w:p>
    <w:p w14:paraId="0003CD2D" w14:textId="74B3ECE3" w:rsidR="003F4EE9" w:rsidRPr="00F368A9" w:rsidRDefault="00F368A9" w:rsidP="003F4EE9">
      <w:pPr>
        <w:rPr>
          <w:rFonts w:cs="Times New Roman"/>
          <w:lang w:eastAsia="hu-HU"/>
        </w:rPr>
      </w:pPr>
      <w:r w:rsidRPr="00F368A9">
        <w:rPr>
          <w:rFonts w:cs="Times New Roman"/>
          <w:lang w:eastAsia="hu-HU"/>
        </w:rPr>
        <w:t>A projekt célja, hogy csapatunk elkészítse a Kihagyhatatlan Kincsek Kiadó zenei kiadó számára a cég teljes hálózatát. A projekt keretében meg kell terveznünk és ki kell alakítanunk a központi és a fiókirodák hálózatát és a közöttük lévő kapcsolódásokat. Emellett figyelembe kell venni a biztonsági intézkedéseket, hogy a zenei anyagok védelme és az elérhetősége megfelelően biztosított legyen. A célunk az, hogy egy stabil és megbízható hálózatot hozzunk létre, amely támogatja a cég napi működését, és lehetővé teszi a jövőbeni bővítéseket és innovációkat.</w:t>
      </w:r>
    </w:p>
    <w:p w14:paraId="2CE2DD7D" w14:textId="5888F99B" w:rsidR="002A52F7" w:rsidRDefault="002A52F7" w:rsidP="00387583">
      <w:pPr>
        <w:pStyle w:val="CM2"/>
        <w:numPr>
          <w:ilvl w:val="1"/>
          <w:numId w:val="1"/>
        </w:numPr>
      </w:pPr>
      <w:bookmarkStart w:id="2" w:name="_Toc179912651"/>
      <w:r>
        <w:t xml:space="preserve">A </w:t>
      </w:r>
      <w:r w:rsidR="008506D0">
        <w:t>Kihagyhatatlan Kincsek Kiadó</w:t>
      </w:r>
      <w:bookmarkEnd w:id="2"/>
    </w:p>
    <w:p w14:paraId="6387854F" w14:textId="77777777" w:rsidR="008506D0" w:rsidRPr="008506D0" w:rsidRDefault="008506D0" w:rsidP="008506D0">
      <w:pPr>
        <w:rPr>
          <w:rFonts w:cs="Times New Roman"/>
          <w:lang w:eastAsia="hu-HU"/>
        </w:rPr>
      </w:pPr>
      <w:r w:rsidRPr="008506D0">
        <w:rPr>
          <w:rFonts w:cs="Times New Roman"/>
          <w:lang w:eastAsia="hu-HU"/>
        </w:rPr>
        <w:t>A Kihagyhatatlan Kincsek Kiadó egy zenei kiadó, amely a magyar zenei élet egyik meghatározó szereplője. A cég célja, hogy támogassa a haza zenei tehetségeket, valamint elősegítse a zenei műfajok sokszínűségét. A kiadó különböző zenei stílusok széles spektrumát képviseli, beleértve a popot, rockot, jazz-t és klasszikus zenét.</w:t>
      </w:r>
    </w:p>
    <w:p w14:paraId="1657C959" w14:textId="5B3EF969" w:rsidR="00387583" w:rsidRDefault="008506D0" w:rsidP="008506D0">
      <w:r w:rsidRPr="008506D0">
        <w:rPr>
          <w:rFonts w:cs="Times New Roman"/>
          <w:lang w:eastAsia="hu-HU"/>
        </w:rPr>
        <w:t>Elkötelezett amellett, hogy lehetőséget biztosítson a feltörekvő művészek számára, miközben innovatív marketing- és promóciós megoldásokat kínál. A Kihagyhatatlan Kincsek Kiadó célja, hogy a legjobb zenei anyagokat juttassa el a közönséghez, valamint támogassa a zenei közösséget különféle projektek és események révén</w:t>
      </w:r>
      <w:r>
        <w:t>.</w:t>
      </w:r>
    </w:p>
    <w:p w14:paraId="24FC3DC5" w14:textId="20EBAF26" w:rsidR="00387583" w:rsidRDefault="002A52F7" w:rsidP="00387583">
      <w:pPr>
        <w:pStyle w:val="CM2"/>
        <w:numPr>
          <w:ilvl w:val="1"/>
          <w:numId w:val="1"/>
        </w:numPr>
      </w:pPr>
      <w:bookmarkStart w:id="3" w:name="_Toc179912652"/>
      <w:r>
        <w:t>A c</w:t>
      </w:r>
      <w:r w:rsidR="007D6070">
        <w:t>ég felépítése</w:t>
      </w:r>
      <w:bookmarkEnd w:id="3"/>
    </w:p>
    <w:p w14:paraId="39CA8125" w14:textId="77777777" w:rsidR="00CA6708" w:rsidRPr="00CA6708" w:rsidRDefault="00CA6708" w:rsidP="00CA6708">
      <w:pPr>
        <w:pStyle w:val="CM3"/>
        <w:rPr>
          <w:lang w:eastAsia="hu-HU"/>
        </w:rPr>
      </w:pPr>
      <w:bookmarkStart w:id="4" w:name="_Toc179912653"/>
      <w:r w:rsidRPr="00CA6708">
        <w:rPr>
          <w:lang w:eastAsia="hu-HU"/>
        </w:rPr>
        <w:t>1.3.1 Központ – Budapest</w:t>
      </w:r>
      <w:bookmarkEnd w:id="4"/>
    </w:p>
    <w:p w14:paraId="28C945BB" w14:textId="77777777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>A Kihagyhatatlan Kincsek Kiadó központja Budapesten található, ahol a cég főbb zenei tevékenységei zajlanak. A kiadói részleg keretében a szerződéskezelők felelősek a szerződések kezeléséért és a jogi dokumentumok nyomon követéséért. Emellett digitális tartalomkezelők gondoskodnak a zenei tartalmak online elérhetőségéről és menedzseléséről, míg zenei elemzők dolgoznak azon, hogy a legfrissebb zenei trendek figyelembevételével támogassák a kiadási döntéseket. A kiadói asszisztensek pedig segítik a kiadási folyamatokat és elvégzik az adminisztratív feladatokat.</w:t>
      </w:r>
    </w:p>
    <w:p w14:paraId="4C84CFE1" w14:textId="77777777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 xml:space="preserve">A marketing és PR osztály feladata, hogy a cég </w:t>
      </w:r>
      <w:proofErr w:type="spellStart"/>
      <w:r w:rsidRPr="00CA6708">
        <w:rPr>
          <w:lang w:eastAsia="hu-HU"/>
        </w:rPr>
        <w:t>arculatát</w:t>
      </w:r>
      <w:proofErr w:type="spellEnd"/>
      <w:r w:rsidRPr="00CA6708">
        <w:rPr>
          <w:lang w:eastAsia="hu-HU"/>
        </w:rPr>
        <w:t xml:space="preserve"> kialakítsa és a zenei kampányokat lebonyolítsa. A digitális marketing szakemberek online kampányokat terveznek és valósítanak meg különböző platformokon, beleértve a közösségi médiát és a hirdetéseket. A webfejlesztők a cég weboldalának karbantartásáért és frissítéséért felelnek, míg a grafikai tervezők a kiadványok borítóit és promóciós </w:t>
      </w:r>
      <w:proofErr w:type="spellStart"/>
      <w:r w:rsidRPr="00CA6708">
        <w:rPr>
          <w:lang w:eastAsia="hu-HU"/>
        </w:rPr>
        <w:t>anyagait</w:t>
      </w:r>
      <w:proofErr w:type="spellEnd"/>
      <w:r w:rsidRPr="00CA6708">
        <w:rPr>
          <w:lang w:eastAsia="hu-HU"/>
        </w:rPr>
        <w:t xml:space="preserve"> készítik. A szociális média menedzserek kezelik a cég közösségi média platformjait, interakcióba lépnek a követőkkel, míg a PR szakértők kapcsolatot tartanak a sajtóval és a közönséggel.</w:t>
      </w:r>
    </w:p>
    <w:p w14:paraId="1E27C661" w14:textId="77777777" w:rsidR="00CA6708" w:rsidRPr="00CA6708" w:rsidRDefault="00CA6708" w:rsidP="00CA6708">
      <w:pPr>
        <w:rPr>
          <w:lang w:eastAsia="hu-HU"/>
        </w:rPr>
      </w:pPr>
      <w:r w:rsidRPr="00CA6708">
        <w:rPr>
          <w:lang w:eastAsia="hu-HU"/>
        </w:rPr>
        <w:t>A zenei produkció területén a hangmérnökök a hangfelvételek készítésével és szerkesztésével foglalkoznak professzionális szoftverek segítségével. A zenei producerek a zenei projektek digitális irányításáért felelnek, míg a zenei szerkesztők a zenei anyagok szerkesztését végzik. A zenei asszisztensek segítenek a stúdióban a felvételek előkészítésében és lebonyolításában.</w:t>
      </w:r>
    </w:p>
    <w:p w14:paraId="76F23055" w14:textId="77777777" w:rsidR="00CA6708" w:rsidRDefault="00CA6708" w:rsidP="00CA6708">
      <w:pPr>
        <w:rPr>
          <w:lang w:eastAsia="hu-HU"/>
        </w:rPr>
      </w:pPr>
      <w:r w:rsidRPr="00CA6708">
        <w:rPr>
          <w:lang w:eastAsia="hu-HU"/>
        </w:rPr>
        <w:lastRenderedPageBreak/>
        <w:t>Az adminisztrációs osztály pénzügyi elemzői pénzügyi kimutatásokat készítenek és elemzéseket végeznek, míg a HR menedzserek a munkavállalók nyilvántartásait vezetik és a toborzási folyamatokat irányítják. A titkárok adminisztratív támogatást nyújtanak a vezetőség számára, és az IT szakemberek felelősek a számítógépes rendszerek és szoftverek működéséért és karbantartásáért.</w:t>
      </w:r>
    </w:p>
    <w:p w14:paraId="599C5A38" w14:textId="173FF5D2" w:rsidR="00B20DF0" w:rsidRPr="00CA6708" w:rsidRDefault="00B30561" w:rsidP="00CA6708">
      <w:pPr>
        <w:rPr>
          <w:lang w:eastAsia="hu-HU"/>
        </w:rPr>
      </w:pPr>
      <w:r>
        <w:rPr>
          <w:lang w:eastAsia="hu-HU"/>
        </w:rPr>
        <w:t>A vezetői osztály magában foglalja a</w:t>
      </w:r>
      <w:r w:rsidR="00663E43">
        <w:rPr>
          <w:lang w:eastAsia="hu-HU"/>
        </w:rPr>
        <w:t xml:space="preserve"> </w:t>
      </w:r>
      <w:r>
        <w:rPr>
          <w:lang w:eastAsia="hu-HU"/>
        </w:rPr>
        <w:t>kiadói, a marketing és PR, a zenei produkciós és az adminisztrációs</w:t>
      </w:r>
      <w:r w:rsidR="00686E42">
        <w:rPr>
          <w:lang w:eastAsia="hu-HU"/>
        </w:rPr>
        <w:t xml:space="preserve"> osztály vezetőit. Ezen szakemberek együttműködése biztosítja a cég tevék</w:t>
      </w:r>
      <w:r w:rsidR="00663E43">
        <w:rPr>
          <w:lang w:eastAsia="hu-HU"/>
        </w:rPr>
        <w:t>e</w:t>
      </w:r>
      <w:r w:rsidR="00686E42">
        <w:rPr>
          <w:lang w:eastAsia="hu-HU"/>
        </w:rPr>
        <w:t>nység</w:t>
      </w:r>
      <w:r w:rsidR="00663E43">
        <w:rPr>
          <w:lang w:eastAsia="hu-HU"/>
        </w:rPr>
        <w:t>é</w:t>
      </w:r>
      <w:r w:rsidR="00686E42">
        <w:rPr>
          <w:lang w:eastAsia="hu-HU"/>
        </w:rPr>
        <w:t>nek hatékony irányítását és zökkenőmentes működését</w:t>
      </w:r>
      <w:r w:rsidR="00084BE7">
        <w:rPr>
          <w:lang w:eastAsia="hu-HU"/>
        </w:rPr>
        <w:t>.</w:t>
      </w:r>
    </w:p>
    <w:p w14:paraId="44351674" w14:textId="77777777" w:rsidR="00CA6708" w:rsidRPr="00CA6708" w:rsidRDefault="00CA6708" w:rsidP="00CA6708">
      <w:pPr>
        <w:pStyle w:val="CM3"/>
        <w:rPr>
          <w:lang w:eastAsia="hu-HU"/>
        </w:rPr>
      </w:pPr>
      <w:bookmarkStart w:id="5" w:name="_Toc179912654"/>
      <w:r w:rsidRPr="00CA6708">
        <w:rPr>
          <w:lang w:eastAsia="hu-HU"/>
        </w:rPr>
        <w:t>1.3.2 Fiók – Debrecen</w:t>
      </w:r>
      <w:bookmarkEnd w:id="5"/>
    </w:p>
    <w:p w14:paraId="43AB376F" w14:textId="77777777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 xml:space="preserve">A debreceni fiók a tehetségkutatásra specializálódott, és célja, hogy felfedezze és támogassa a helyi művészeket, valamint megvalósítsa a zenei közösség által megálmodott projekteket. A tehetségkutató szakemberek a helyi zenészek adatbázisának nyilvántartásáért felelnek, és szervezik a helyi zenészek </w:t>
      </w:r>
      <w:proofErr w:type="spellStart"/>
      <w:r w:rsidRPr="00CA6708">
        <w:rPr>
          <w:rFonts w:eastAsia="Times New Roman" w:cs="Times New Roman"/>
          <w:lang w:eastAsia="hu-HU"/>
        </w:rPr>
        <w:t>audícióit</w:t>
      </w:r>
      <w:proofErr w:type="spellEnd"/>
      <w:r w:rsidRPr="00CA6708">
        <w:rPr>
          <w:rFonts w:eastAsia="Times New Roman" w:cs="Times New Roman"/>
          <w:lang w:eastAsia="hu-HU"/>
        </w:rPr>
        <w:t>. A zenei mentorok támogatják a feltörekvő zenészeket, és tanácsokat adnak a fejlődésükhöz.</w:t>
      </w:r>
    </w:p>
    <w:p w14:paraId="1A7A6841" w14:textId="77777777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kiadói szolgáltatások területén a zenei marketing asszisztensek kampányokat támogatnak a helyi zenekarok számára, míg a piackutatók piaci elemzéseket és trendek kutatását végzik.</w:t>
      </w:r>
    </w:p>
    <w:p w14:paraId="64FE51AA" w14:textId="77777777" w:rsidR="00CA6708" w:rsidRPr="00CA6708" w:rsidRDefault="00CA6708" w:rsidP="00CA6708">
      <w:pPr>
        <w:pStyle w:val="CM3"/>
        <w:rPr>
          <w:lang w:eastAsia="hu-HU"/>
        </w:rPr>
      </w:pPr>
      <w:bookmarkStart w:id="6" w:name="_Toc179912655"/>
      <w:r w:rsidRPr="00CA6708">
        <w:rPr>
          <w:lang w:eastAsia="hu-HU"/>
        </w:rPr>
        <w:t>1.3.3 Fiók – Szeged</w:t>
      </w:r>
      <w:bookmarkEnd w:id="6"/>
    </w:p>
    <w:p w14:paraId="0B8FCE9D" w14:textId="77777777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szegedi fiók az eseményszervezésre és a helyi rendezvények lebonyolítására összpontosít. A csapat célja, hogy minél több zenei eseményt hozzon létre, amelyek bemutatják a helyi tehetségeket és erősítik a zenei közösséget. Az eseményszervezők tervezik és koordinálják az eseményeket, ideértve a jegyértékesítési rendszerek használatát. A logisztikai szakemberek a rendezvényekhez szükséges eszközök és erőforrások tervezéséért és nyilvántartásáért felelnek, míg a színpadi technikusok gondoskodnak a technikai háttérről az események során, beleértve a világítást és a hangosítást.</w:t>
      </w:r>
    </w:p>
    <w:p w14:paraId="26F60712" w14:textId="77777777" w:rsidR="00CA6708" w:rsidRPr="00CA6708" w:rsidRDefault="00CA6708" w:rsidP="00CA6708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A6708">
        <w:rPr>
          <w:rFonts w:eastAsia="Times New Roman" w:cs="Times New Roman"/>
          <w:lang w:eastAsia="hu-HU"/>
        </w:rPr>
        <w:t>A közönségkapcsolati menedzserek digitális platformokon tartják a kapcsolatot a közönséggel, például e-mailek és közösségi média segítségével. A hírlevél szerkesztők készítik a cég hírlevelét, amely informálja a közönséget az újdonságokról és eseményekről. A visszajelzés-elemzők gyűjtik és elemzik a közönségi visszajelzéseket az események után, hogy javítsák a jövőbeli rendezvényeket.</w:t>
      </w:r>
    </w:p>
    <w:p w14:paraId="40D15584" w14:textId="2130ADAD" w:rsidR="00CA6708" w:rsidRDefault="00CA6708" w:rsidP="00387583">
      <w:pPr>
        <w:pStyle w:val="CM2"/>
        <w:numPr>
          <w:ilvl w:val="1"/>
          <w:numId w:val="1"/>
        </w:numPr>
      </w:pPr>
      <w:bookmarkStart w:id="7" w:name="_Toc179912656"/>
      <w:r>
        <w:t xml:space="preserve">A </w:t>
      </w:r>
      <w:r w:rsidR="00AB23F3">
        <w:t>cég igénye</w:t>
      </w:r>
      <w:bookmarkEnd w:id="7"/>
    </w:p>
    <w:p w14:paraId="203E6A7C" w14:textId="77777777" w:rsidR="00B21421" w:rsidRPr="00444662" w:rsidRDefault="00B21421" w:rsidP="00B21421">
      <w:pPr>
        <w:rPr>
          <w:rFonts w:cs="Times New Roman"/>
        </w:rPr>
      </w:pPr>
      <w:r w:rsidRPr="00444662">
        <w:rPr>
          <w:rFonts w:cs="Times New Roman"/>
        </w:rPr>
        <w:t xml:space="preserve">A </w:t>
      </w:r>
      <w:r w:rsidRPr="00444662">
        <w:rPr>
          <w:rFonts w:cs="Times New Roman"/>
          <w:b/>
          <w:bCs/>
        </w:rPr>
        <w:t>Kihagyhatatlan Kincsek Kiadó</w:t>
      </w:r>
      <w:r w:rsidRPr="00444662">
        <w:rPr>
          <w:rFonts w:cs="Times New Roman"/>
        </w:rPr>
        <w:t xml:space="preserve"> egy dinamikusan fejlődő zenei kiadó. A cég célja, hogy a zenei iparban kiemelkedő szerepet töltsön be, és ennek érdekében fontos, hogy a digitális jelenlétüket is megfelelően támogassák.</w:t>
      </w:r>
    </w:p>
    <w:p w14:paraId="1587E619" w14:textId="77777777" w:rsidR="00B21421" w:rsidRPr="00444662" w:rsidRDefault="00B21421" w:rsidP="00B21421">
      <w:pPr>
        <w:rPr>
          <w:rFonts w:cs="Times New Roman"/>
        </w:rPr>
      </w:pPr>
      <w:r w:rsidRPr="00444662">
        <w:rPr>
          <w:rFonts w:cs="Times New Roman"/>
        </w:rPr>
        <w:t>A cég számára elengedhetetlen egy korszerű hálózat kialakítása, amely összeköti a központot és a fiókirodákat. Az alábbi</w:t>
      </w:r>
      <w:r>
        <w:rPr>
          <w:rFonts w:cs="Times New Roman"/>
        </w:rPr>
        <w:t xml:space="preserve"> speciális</w:t>
      </w:r>
      <w:r w:rsidRPr="00444662">
        <w:rPr>
          <w:rFonts w:cs="Times New Roman"/>
        </w:rPr>
        <w:t xml:space="preserve"> igények merültek fel a cég részéről, amelyeket a csapatunk</w:t>
      </w:r>
      <w:r>
        <w:rPr>
          <w:rFonts w:cs="Times New Roman"/>
        </w:rPr>
        <w:t>tól mindenképpen elvárnak a hálózat kialakítása során</w:t>
      </w:r>
      <w:r w:rsidRPr="00444662">
        <w:rPr>
          <w:rFonts w:cs="Times New Roman"/>
        </w:rPr>
        <w:t>:</w:t>
      </w:r>
    </w:p>
    <w:p w14:paraId="199318C3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Zavartalan Hálózati Kapcsolatok</w:t>
      </w:r>
      <w:r w:rsidRPr="00444662">
        <w:t xml:space="preserve">: A központ és a fiókirodák közötti stabil és gyors internetkapcsolat kialakítása alapvető fontosságú. Ez lehetővé teszi a munkatársak </w:t>
      </w:r>
      <w:r w:rsidRPr="00444662">
        <w:lastRenderedPageBreak/>
        <w:t>számára, hogy valós időben osszanak meg zenei fájlokat és projektinformációkat, így a zenei produkciók gördülékenyebbé válnak.</w:t>
      </w:r>
    </w:p>
    <w:p w14:paraId="3B29B5D9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b/>
          <w:bCs/>
        </w:rPr>
        <w:t>Adatbiztonság</w:t>
      </w:r>
      <w:r w:rsidRPr="00444662">
        <w:rPr>
          <w:rStyle w:val="Kiemels2"/>
          <w:rFonts w:eastAsiaTheme="majorEastAsia"/>
        </w:rPr>
        <w:t xml:space="preserve"> Megteremtése</w:t>
      </w:r>
      <w:r w:rsidRPr="00444662">
        <w:t>: A cég hangsúlyt fektet a szerzői jogok védelmére és a zenei anyagok biztonságos tárolására. Olyan hálózati megoldásokat keresnek, amelyek lehetővé teszik a felhő alapú adattárolást, miközben biztosítják az adatok titkosítását és a hozzáférési jogosultságok szigorú ellenőrzését.</w:t>
      </w:r>
    </w:p>
    <w:p w14:paraId="4A322AD6" w14:textId="12C27E05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Hálózati Monitoring</w:t>
      </w:r>
      <w:r w:rsidRPr="00444662">
        <w:t>: A cég elvárja, hogy az IT csapat</w:t>
      </w:r>
      <w:r w:rsidR="00D72A61">
        <w:t xml:space="preserve"> a kezdeti időszakban</w:t>
      </w:r>
      <w:r w:rsidRPr="00444662">
        <w:t xml:space="preserve"> folyamatosan figyelje a hálózat teljesítményét és biztonságát. A hálózati forgalom elemzése segít az esetleges problémák korai észlelésében, valamint a megelőző intézkedések megtételében.</w:t>
      </w:r>
    </w:p>
    <w:p w14:paraId="01A227E4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VPN Hozzáférés</w:t>
      </w:r>
      <w:r w:rsidRPr="00444662">
        <w:t>: A fiókirodák munkatársai számára biztosítani kell a távoli elérést a központi hálózathoz. A VPN rendszer kiépítése segít abban, hogy a dolgozók biztonságosan csatlakozhassanak a cég hálózatához.</w:t>
      </w:r>
    </w:p>
    <w:p w14:paraId="44E108A1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rStyle w:val="Kiemels2"/>
          <w:rFonts w:eastAsiaTheme="majorEastAsia"/>
        </w:rPr>
        <w:t>Hálózati Eszközök Telepítése és Beállítása</w:t>
      </w:r>
      <w:r w:rsidRPr="00444662">
        <w:t xml:space="preserve">: A cég elkötelezett amellett, hogy a legmodernebb hálózati eszközöket alkalmazza. A routerek, </w:t>
      </w:r>
      <w:proofErr w:type="spellStart"/>
      <w:r w:rsidRPr="00444662">
        <w:t>switch</w:t>
      </w:r>
      <w:proofErr w:type="spellEnd"/>
      <w:r w:rsidRPr="00444662">
        <w:t>-ek és egyéb eszközök rendszeres frissítése és karbantartása elengedhetetlen a hálózat zökkenőmentes működéséhez.</w:t>
      </w:r>
    </w:p>
    <w:p w14:paraId="0814E82D" w14:textId="77777777" w:rsidR="00B21421" w:rsidRPr="00444662" w:rsidRDefault="00B21421" w:rsidP="00B21421">
      <w:pPr>
        <w:pStyle w:val="NormlWeb"/>
        <w:numPr>
          <w:ilvl w:val="0"/>
          <w:numId w:val="2"/>
        </w:numPr>
        <w:jc w:val="both"/>
      </w:pPr>
      <w:r w:rsidRPr="00444662">
        <w:rPr>
          <w:b/>
          <w:bCs/>
        </w:rPr>
        <w:t>Maga</w:t>
      </w:r>
      <w:r w:rsidRPr="00444662">
        <w:t xml:space="preserve">s </w:t>
      </w:r>
      <w:r w:rsidRPr="00444662">
        <w:rPr>
          <w:rFonts w:eastAsiaTheme="majorEastAsia"/>
          <w:b/>
          <w:bCs/>
        </w:rPr>
        <w:t>erőforrás-igényű gépek</w:t>
      </w:r>
      <w:r w:rsidRPr="00444662">
        <w:t>: A számára a munkájukból adódóan</w:t>
      </w:r>
      <w:r>
        <w:t xml:space="preserve"> </w:t>
      </w:r>
      <w:r w:rsidRPr="00444662">
        <w:t>következő részlegek számára nagy teljesítményű gépeket kell elhelyezni: Grafikai Tervező, Webfejlesztő, Hangmérnök, Zenei Producer, Zenei Szerkesztő, IT szakember</w:t>
      </w:r>
    </w:p>
    <w:p w14:paraId="251BC391" w14:textId="77777777" w:rsidR="00B21421" w:rsidRPr="00444662" w:rsidRDefault="00B21421" w:rsidP="00B21421">
      <w:pPr>
        <w:pStyle w:val="NormlWeb"/>
        <w:jc w:val="both"/>
      </w:pPr>
      <w:r w:rsidRPr="00444662">
        <w:t xml:space="preserve">A </w:t>
      </w:r>
      <w:r w:rsidRPr="00444662">
        <w:rPr>
          <w:rStyle w:val="Kiemels2"/>
          <w:rFonts w:eastAsiaTheme="majorEastAsia"/>
        </w:rPr>
        <w:t>Kihagyhatatlan Kincsek Kiadó</w:t>
      </w:r>
      <w:r w:rsidRPr="00444662">
        <w:t xml:space="preserve"> célja, hogy egy erős és biztonságos hálózatot alakítson ki, amely segíti a zenei produkciók hatékony lebonyolítását és a cég működésének zökkenőmentességét. A csapatunk feladata, hogy ezeket az igényeket teljesítse, és olyan hálózati megoldásokat kínáljon, amelyek hozzájárulnak a cég sikeréhez.</w:t>
      </w:r>
    </w:p>
    <w:p w14:paraId="47FCFDDD" w14:textId="71076820" w:rsidR="00AB23F3" w:rsidRDefault="00282B1F" w:rsidP="00282B1F">
      <w:pPr>
        <w:pStyle w:val="CM2"/>
        <w:numPr>
          <w:ilvl w:val="1"/>
          <w:numId w:val="1"/>
        </w:numPr>
      </w:pPr>
      <w:bookmarkStart w:id="8" w:name="_Toc179912657"/>
      <w:r>
        <w:t>Csapatunk</w:t>
      </w:r>
      <w:bookmarkEnd w:id="8"/>
    </w:p>
    <w:p w14:paraId="5105729A" w14:textId="36E78B88" w:rsidR="00CD6E5F" w:rsidRDefault="00282B1F" w:rsidP="00282B1F">
      <w:r>
        <w:t xml:space="preserve">A hálózat kiépítésével csapatunkat, Csete Ádámot, </w:t>
      </w:r>
      <w:r w:rsidR="00AA72F7">
        <w:t>Nagy Barnabást és Téringer Gergőt bízták meg.</w:t>
      </w:r>
      <w:r w:rsidR="00CD6E5F">
        <w:t xml:space="preserve"> A csapatunk által elvégzendő feladatok listája:</w:t>
      </w:r>
    </w:p>
    <w:p w14:paraId="428B49F4" w14:textId="31AD89A1" w:rsidR="0084037F" w:rsidRDefault="0084037F" w:rsidP="004955C3">
      <w:pPr>
        <w:pStyle w:val="Listaszerbekezds"/>
        <w:numPr>
          <w:ilvl w:val="0"/>
          <w:numId w:val="3"/>
        </w:numPr>
      </w:pPr>
      <w:r>
        <w:t>Közös feladatok:</w:t>
      </w:r>
    </w:p>
    <w:p w14:paraId="73AD505F" w14:textId="42D3630A" w:rsidR="004955C3" w:rsidRDefault="004955C3" w:rsidP="0084037F">
      <w:pPr>
        <w:pStyle w:val="Listaszerbekezds"/>
        <w:numPr>
          <w:ilvl w:val="1"/>
          <w:numId w:val="5"/>
        </w:numPr>
      </w:pPr>
      <w:r>
        <w:t>Logikai-, fizikai topológia elkészítése</w:t>
      </w:r>
    </w:p>
    <w:p w14:paraId="61ACE2BD" w14:textId="2ABD127D" w:rsidR="004955C3" w:rsidRDefault="004955C3" w:rsidP="0084037F">
      <w:pPr>
        <w:pStyle w:val="Listaszerbekezds"/>
        <w:numPr>
          <w:ilvl w:val="1"/>
          <w:numId w:val="5"/>
        </w:numPr>
      </w:pPr>
      <w:r>
        <w:t>Hardveres eszközök kiválasztása</w:t>
      </w:r>
    </w:p>
    <w:p w14:paraId="055B6CBF" w14:textId="7E3DA8ED" w:rsidR="00F01ABF" w:rsidRDefault="00F01ABF" w:rsidP="0084037F">
      <w:pPr>
        <w:pStyle w:val="Listaszerbekezds"/>
        <w:numPr>
          <w:ilvl w:val="1"/>
          <w:numId w:val="5"/>
        </w:numPr>
      </w:pPr>
      <w:r>
        <w:t xml:space="preserve">A </w:t>
      </w:r>
      <w:r w:rsidR="00013EE8">
        <w:t>munka dokumentálása</w:t>
      </w:r>
    </w:p>
    <w:p w14:paraId="76FCF5F9" w14:textId="213C043F" w:rsidR="00005384" w:rsidRDefault="00013EE8" w:rsidP="00005384">
      <w:pPr>
        <w:pStyle w:val="Listaszerbekezds"/>
        <w:numPr>
          <w:ilvl w:val="1"/>
          <w:numId w:val="5"/>
        </w:numPr>
      </w:pPr>
      <w:r>
        <w:t>Funkcionális tesztelés</w:t>
      </w:r>
    </w:p>
    <w:p w14:paraId="2159D963" w14:textId="6262B68A" w:rsidR="0084037F" w:rsidRDefault="003D1220" w:rsidP="0084037F">
      <w:pPr>
        <w:pStyle w:val="Listaszerbekezds"/>
        <w:numPr>
          <w:ilvl w:val="0"/>
          <w:numId w:val="5"/>
        </w:numPr>
      </w:pPr>
      <w:r>
        <w:t>Nagy Barnabás:</w:t>
      </w:r>
    </w:p>
    <w:p w14:paraId="23092D39" w14:textId="77777777" w:rsidR="00005384" w:rsidRDefault="00005384" w:rsidP="003D1220">
      <w:pPr>
        <w:pStyle w:val="Listaszerbekezds"/>
        <w:numPr>
          <w:ilvl w:val="1"/>
          <w:numId w:val="8"/>
        </w:numPr>
      </w:pPr>
      <w:r>
        <w:t>Felhőszolgáltatások alkalmazása</w:t>
      </w:r>
    </w:p>
    <w:p w14:paraId="4013DA7A" w14:textId="01EA459F" w:rsidR="003D1220" w:rsidRDefault="003D1220" w:rsidP="00005384">
      <w:pPr>
        <w:pStyle w:val="Listaszerbekezds"/>
        <w:numPr>
          <w:ilvl w:val="0"/>
          <w:numId w:val="3"/>
        </w:numPr>
      </w:pPr>
      <w:r>
        <w:t>Csete Ádám:</w:t>
      </w:r>
    </w:p>
    <w:p w14:paraId="3218A3B2" w14:textId="51802DC7" w:rsidR="00005384" w:rsidRDefault="00005384" w:rsidP="003D1220">
      <w:pPr>
        <w:pStyle w:val="Listaszerbekezds"/>
        <w:numPr>
          <w:ilvl w:val="1"/>
          <w:numId w:val="7"/>
        </w:numPr>
      </w:pPr>
      <w:r>
        <w:t>Hálózati eszközök konfigurálása</w:t>
      </w:r>
    </w:p>
    <w:p w14:paraId="01A8F302" w14:textId="404D6E5B" w:rsidR="003D1220" w:rsidRDefault="003D1220" w:rsidP="00005384">
      <w:pPr>
        <w:pStyle w:val="Listaszerbekezds"/>
        <w:numPr>
          <w:ilvl w:val="0"/>
          <w:numId w:val="3"/>
        </w:numPr>
      </w:pPr>
      <w:r>
        <w:t>Téringer Gergő:</w:t>
      </w:r>
    </w:p>
    <w:p w14:paraId="764CC225" w14:textId="3D6909C7" w:rsidR="00005384" w:rsidRDefault="00005384" w:rsidP="003D1220">
      <w:pPr>
        <w:pStyle w:val="Listaszerbekezds"/>
        <w:numPr>
          <w:ilvl w:val="1"/>
          <w:numId w:val="6"/>
        </w:numPr>
      </w:pPr>
      <w:r>
        <w:t>Szerverek szolgáltatásainak telepítése és konfigurálása</w:t>
      </w:r>
    </w:p>
    <w:p w14:paraId="47DE6D3E" w14:textId="79C10784" w:rsidR="00005384" w:rsidRDefault="00005384" w:rsidP="003D1220">
      <w:pPr>
        <w:pStyle w:val="Listaszerbekezds"/>
        <w:numPr>
          <w:ilvl w:val="1"/>
          <w:numId w:val="6"/>
        </w:numPr>
      </w:pPr>
      <w:r>
        <w:t>Automatizált folyamatok megvalósítása</w:t>
      </w:r>
    </w:p>
    <w:p w14:paraId="4CAEF02C" w14:textId="74AF9D89" w:rsidR="005037C1" w:rsidRDefault="00F6285B" w:rsidP="00013EE8">
      <w:r>
        <w:t>A</w:t>
      </w:r>
      <w:r w:rsidR="00041636">
        <w:t xml:space="preserve"> feladatok felosztása, közös megbeszélést követően kerülnek kiosztásra, és mindig egy másik tag fogja tesztelni, annak a működését. </w:t>
      </w:r>
      <w:r w:rsidR="009419EE">
        <w:t>A fent említett, feladatkörökön kívül, a csapattársak, segítenek egymásnak, tehát mindenki részt vesz a hálózat minden részének konfigurálásában.</w:t>
      </w:r>
    </w:p>
    <w:p w14:paraId="6403B958" w14:textId="20C42557" w:rsidR="00816306" w:rsidRDefault="005037C1" w:rsidP="00013EE8">
      <w:r>
        <w:lastRenderedPageBreak/>
        <w:t xml:space="preserve">A csoportmunka során a csapatunk Messengeren, </w:t>
      </w:r>
      <w:proofErr w:type="spellStart"/>
      <w:r>
        <w:t>Discordon</w:t>
      </w:r>
      <w:proofErr w:type="spellEnd"/>
      <w:r>
        <w:t xml:space="preserve"> </w:t>
      </w:r>
      <w:r w:rsidR="00EC3B5D">
        <w:t>keresztül kommunikál</w:t>
      </w:r>
      <w:r>
        <w:t xml:space="preserve">, a feladatok kiosztása, pedig a </w:t>
      </w:r>
      <w:proofErr w:type="spellStart"/>
      <w:r>
        <w:t>Trello</w:t>
      </w:r>
      <w:proofErr w:type="spellEnd"/>
      <w:r w:rsidR="00F6285B">
        <w:t xml:space="preserve"> </w:t>
      </w:r>
      <w:r w:rsidR="00EC3B5D">
        <w:t xml:space="preserve">szoftvermenedzsment szoftveren keresztül </w:t>
      </w:r>
      <w:r w:rsidR="007703BF">
        <w:t>végezzük, mivel kis csapat létszámra, ingyenes működése mellett rengeteg bővítése lehetőséget tartalmaz.</w:t>
      </w:r>
      <w:r w:rsidR="00967243">
        <w:t xml:space="preserve"> </w:t>
      </w:r>
      <w:r w:rsidR="00816306">
        <w:t xml:space="preserve">A file-ok megosztására a Google Drive </w:t>
      </w:r>
      <w:r w:rsidR="00EB43C4">
        <w:t>SaaS felhőszolgáltatást használjuk</w:t>
      </w:r>
      <w:r w:rsidR="005829A4">
        <w:t>, illetve GitHub-</w:t>
      </w:r>
      <w:proofErr w:type="spellStart"/>
      <w:r w:rsidR="005829A4">
        <w:t>ra</w:t>
      </w:r>
      <w:proofErr w:type="spellEnd"/>
      <w:r w:rsidR="005829A4">
        <w:t xml:space="preserve"> mentjük a konfigurációs file-</w:t>
      </w:r>
      <w:proofErr w:type="spellStart"/>
      <w:r w:rsidR="005829A4">
        <w:t>okat</w:t>
      </w:r>
      <w:proofErr w:type="spellEnd"/>
      <w:r w:rsidR="005829A4">
        <w:t xml:space="preserve"> és </w:t>
      </w:r>
      <w:proofErr w:type="spellStart"/>
      <w:r w:rsidR="005829A4">
        <w:t>Ansible</w:t>
      </w:r>
      <w:proofErr w:type="spellEnd"/>
      <w:r w:rsidR="005829A4">
        <w:t xml:space="preserve"> scripteket</w:t>
      </w:r>
      <w:r w:rsidR="00EB43C4">
        <w:t>.</w:t>
      </w:r>
      <w:r w:rsidR="00816306">
        <w:t xml:space="preserve"> </w:t>
      </w:r>
      <w:bookmarkStart w:id="9" w:name="_GoBack"/>
      <w:bookmarkEnd w:id="9"/>
    </w:p>
    <w:p w14:paraId="397F39C3" w14:textId="77777777" w:rsidR="007E4A7B" w:rsidRDefault="00967243" w:rsidP="00013EE8">
      <w:r>
        <w:t>A feladat elkészítése során</w:t>
      </w:r>
      <w:r w:rsidR="007E4A7B">
        <w:t xml:space="preserve"> a következő operációs rendszereket fogjuk használni:</w:t>
      </w:r>
    </w:p>
    <w:p w14:paraId="0CF7597C" w14:textId="590FC358" w:rsidR="00967392" w:rsidRDefault="00967392" w:rsidP="00967392">
      <w:pPr>
        <w:pStyle w:val="Listaszerbekezds"/>
        <w:numPr>
          <w:ilvl w:val="0"/>
          <w:numId w:val="4"/>
        </w:numPr>
      </w:pPr>
      <w:proofErr w:type="spellStart"/>
      <w:r>
        <w:t>Debian</w:t>
      </w:r>
      <w:proofErr w:type="spellEnd"/>
      <w:r>
        <w:t xml:space="preserve"> 12.7</w:t>
      </w:r>
    </w:p>
    <w:p w14:paraId="00869AEF" w14:textId="32BB9E2F" w:rsidR="00013EE8" w:rsidRDefault="001B7908" w:rsidP="007E4A7B">
      <w:pPr>
        <w:pStyle w:val="Listaszerbekezds"/>
        <w:numPr>
          <w:ilvl w:val="0"/>
          <w:numId w:val="4"/>
        </w:numPr>
      </w:pPr>
      <w:r>
        <w:t xml:space="preserve">Windows </w:t>
      </w:r>
      <w:r w:rsidR="00967392">
        <w:t>10</w:t>
      </w:r>
    </w:p>
    <w:p w14:paraId="38647254" w14:textId="59EF0894" w:rsidR="00E24799" w:rsidRDefault="00967392" w:rsidP="007E4A7B">
      <w:pPr>
        <w:pStyle w:val="Listaszerbekezds"/>
        <w:numPr>
          <w:ilvl w:val="0"/>
          <w:numId w:val="4"/>
        </w:numPr>
      </w:pPr>
      <w:r>
        <w:t>Windows Server 2022</w:t>
      </w:r>
    </w:p>
    <w:p w14:paraId="1BD51E10" w14:textId="44ECFAE8" w:rsidR="00967392" w:rsidRDefault="00E24799" w:rsidP="00144AF3">
      <w:pPr>
        <w:jc w:val="left"/>
      </w:pPr>
      <w:r>
        <w:br w:type="page"/>
      </w:r>
      <w:proofErr w:type="spellStart"/>
      <w:r w:rsidR="00263591">
        <w:lastRenderedPageBreak/>
        <w:t>aaa</w:t>
      </w:r>
      <w:proofErr w:type="spellEnd"/>
    </w:p>
    <w:sectPr w:rsidR="00967392" w:rsidSect="002A52F7">
      <w:head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0530" w14:textId="77777777" w:rsidR="008C210A" w:rsidRDefault="008C210A" w:rsidP="008C210A">
      <w:pPr>
        <w:spacing w:after="0" w:line="240" w:lineRule="auto"/>
      </w:pPr>
      <w:r>
        <w:separator/>
      </w:r>
    </w:p>
  </w:endnote>
  <w:endnote w:type="continuationSeparator" w:id="0">
    <w:p w14:paraId="1620AB0E" w14:textId="77777777" w:rsidR="008C210A" w:rsidRDefault="008C210A" w:rsidP="008C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67C4F" w14:textId="77777777" w:rsidR="00844BF0" w:rsidRDefault="00844BF0">
    <w:pPr>
      <w:pStyle w:val="llb"/>
      <w:jc w:val="center"/>
    </w:pPr>
    <w:r>
      <w:t xml:space="preserve">- </w:t>
    </w:r>
    <w:sdt>
      <w:sdtPr>
        <w:id w:val="19050211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37F4" w14:textId="77777777" w:rsidR="008C210A" w:rsidRDefault="008C210A" w:rsidP="008C210A">
      <w:pPr>
        <w:spacing w:after="0" w:line="240" w:lineRule="auto"/>
      </w:pPr>
      <w:r>
        <w:separator/>
      </w:r>
    </w:p>
  </w:footnote>
  <w:footnote w:type="continuationSeparator" w:id="0">
    <w:p w14:paraId="01FA919E" w14:textId="77777777" w:rsidR="008C210A" w:rsidRDefault="008C210A" w:rsidP="008C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B3012" w14:textId="77777777" w:rsidR="002A52F7" w:rsidRDefault="002A52F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0659" w14:textId="77777777" w:rsidR="002A52F7" w:rsidRDefault="002A52F7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4E2789" wp14:editId="414EC9AF">
          <wp:simplePos x="0" y="0"/>
          <wp:positionH relativeFrom="rightMargin">
            <wp:align>left</wp:align>
          </wp:positionH>
          <wp:positionV relativeFrom="paragraph">
            <wp:posOffset>-393056</wp:posOffset>
          </wp:positionV>
          <wp:extent cx="822325" cy="762000"/>
          <wp:effectExtent l="0" t="0" r="0" b="0"/>
          <wp:wrapSquare wrapText="bothSides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3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258"/>
    <w:multiLevelType w:val="multilevel"/>
    <w:tmpl w:val="0A12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9827E65"/>
    <w:multiLevelType w:val="hybridMultilevel"/>
    <w:tmpl w:val="92F2D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2F7D"/>
    <w:multiLevelType w:val="hybridMultilevel"/>
    <w:tmpl w:val="888A83CC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650617"/>
    <w:multiLevelType w:val="hybridMultilevel"/>
    <w:tmpl w:val="32EC140E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AC25B0"/>
    <w:multiLevelType w:val="hybridMultilevel"/>
    <w:tmpl w:val="8F4A7B1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F8F79C4"/>
    <w:multiLevelType w:val="hybridMultilevel"/>
    <w:tmpl w:val="E190083E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94E08E4"/>
    <w:multiLevelType w:val="hybridMultilevel"/>
    <w:tmpl w:val="A6929D3A"/>
    <w:lvl w:ilvl="0" w:tplc="040E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C8720F6"/>
    <w:multiLevelType w:val="hybridMultilevel"/>
    <w:tmpl w:val="D83AAA9C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7CF1A0">
      <w:start w:val="1"/>
      <w:numFmt w:val="bullet"/>
      <w:lvlText w:val="­"/>
      <w:lvlJc w:val="left"/>
      <w:pPr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A"/>
    <w:rsid w:val="00005384"/>
    <w:rsid w:val="00013EE8"/>
    <w:rsid w:val="00041636"/>
    <w:rsid w:val="00084BE7"/>
    <w:rsid w:val="000D27F4"/>
    <w:rsid w:val="00144AF3"/>
    <w:rsid w:val="001639BC"/>
    <w:rsid w:val="001A744F"/>
    <w:rsid w:val="001B7908"/>
    <w:rsid w:val="0023771D"/>
    <w:rsid w:val="00263591"/>
    <w:rsid w:val="00282B1F"/>
    <w:rsid w:val="002A3243"/>
    <w:rsid w:val="002A52F7"/>
    <w:rsid w:val="00370555"/>
    <w:rsid w:val="00387583"/>
    <w:rsid w:val="00391444"/>
    <w:rsid w:val="003953AE"/>
    <w:rsid w:val="003D1220"/>
    <w:rsid w:val="003D1480"/>
    <w:rsid w:val="003F4EE9"/>
    <w:rsid w:val="004955C3"/>
    <w:rsid w:val="004D296A"/>
    <w:rsid w:val="004D34F6"/>
    <w:rsid w:val="005037C1"/>
    <w:rsid w:val="005829A4"/>
    <w:rsid w:val="00615435"/>
    <w:rsid w:val="00661374"/>
    <w:rsid w:val="00663E43"/>
    <w:rsid w:val="00686E42"/>
    <w:rsid w:val="007703BF"/>
    <w:rsid w:val="007D6070"/>
    <w:rsid w:val="007E4A7B"/>
    <w:rsid w:val="00816306"/>
    <w:rsid w:val="0084037F"/>
    <w:rsid w:val="00844BF0"/>
    <w:rsid w:val="008506D0"/>
    <w:rsid w:val="00872B55"/>
    <w:rsid w:val="0087316C"/>
    <w:rsid w:val="008A330B"/>
    <w:rsid w:val="008C210A"/>
    <w:rsid w:val="009419EE"/>
    <w:rsid w:val="00965A9D"/>
    <w:rsid w:val="00967243"/>
    <w:rsid w:val="00967392"/>
    <w:rsid w:val="00A6316A"/>
    <w:rsid w:val="00AA72F7"/>
    <w:rsid w:val="00AB23F3"/>
    <w:rsid w:val="00AB580A"/>
    <w:rsid w:val="00B20DF0"/>
    <w:rsid w:val="00B21421"/>
    <w:rsid w:val="00B30561"/>
    <w:rsid w:val="00CA6708"/>
    <w:rsid w:val="00CD6E5F"/>
    <w:rsid w:val="00D133B8"/>
    <w:rsid w:val="00D72A61"/>
    <w:rsid w:val="00D72ED9"/>
    <w:rsid w:val="00DB6F84"/>
    <w:rsid w:val="00DD048C"/>
    <w:rsid w:val="00DF5BA3"/>
    <w:rsid w:val="00E24799"/>
    <w:rsid w:val="00E3766B"/>
    <w:rsid w:val="00EB43C4"/>
    <w:rsid w:val="00EC3B5D"/>
    <w:rsid w:val="00F01ABF"/>
    <w:rsid w:val="00F301E7"/>
    <w:rsid w:val="00F368A9"/>
    <w:rsid w:val="00F5227C"/>
    <w:rsid w:val="00F54D88"/>
    <w:rsid w:val="00F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CCDE93F"/>
  <w15:chartTrackingRefBased/>
  <w15:docId w15:val="{8500D8D5-524B-495C-A196-07A856F5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C210A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A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5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1">
    <w:name w:val="CÍM1"/>
    <w:basedOn w:val="Norml"/>
    <w:link w:val="CM1Char"/>
    <w:qFormat/>
    <w:rsid w:val="0087316C"/>
    <w:pPr>
      <w:spacing w:before="360"/>
      <w:jc w:val="left"/>
    </w:pPr>
    <w:rPr>
      <w:sz w:val="40"/>
    </w:rPr>
  </w:style>
  <w:style w:type="paragraph" w:customStyle="1" w:styleId="CM2">
    <w:name w:val="CÍM2"/>
    <w:basedOn w:val="CM1"/>
    <w:link w:val="CM2Char"/>
    <w:qFormat/>
    <w:rsid w:val="0087316C"/>
    <w:pPr>
      <w:spacing w:before="240"/>
    </w:pPr>
    <w:rPr>
      <w:sz w:val="34"/>
    </w:rPr>
  </w:style>
  <w:style w:type="character" w:customStyle="1" w:styleId="CM1Char">
    <w:name w:val="CÍM1 Char"/>
    <w:basedOn w:val="Bekezdsalapbettpusa"/>
    <w:link w:val="CM1"/>
    <w:rsid w:val="0087316C"/>
    <w:rPr>
      <w:rFonts w:ascii="Times New Roman" w:hAnsi="Times New Roman"/>
      <w:sz w:val="40"/>
    </w:rPr>
  </w:style>
  <w:style w:type="paragraph" w:customStyle="1" w:styleId="CM3">
    <w:name w:val="CÍM3"/>
    <w:basedOn w:val="CM2"/>
    <w:link w:val="CM3Char"/>
    <w:qFormat/>
    <w:rsid w:val="0087316C"/>
    <w:pPr>
      <w:spacing w:before="160"/>
    </w:pPr>
    <w:rPr>
      <w:sz w:val="30"/>
    </w:rPr>
  </w:style>
  <w:style w:type="character" w:customStyle="1" w:styleId="CM2Char">
    <w:name w:val="CÍM2 Char"/>
    <w:basedOn w:val="CM1Char"/>
    <w:link w:val="CM2"/>
    <w:rsid w:val="0087316C"/>
    <w:rPr>
      <w:rFonts w:ascii="Times New Roman" w:hAnsi="Times New Roman"/>
      <w:sz w:val="34"/>
    </w:rPr>
  </w:style>
  <w:style w:type="paragraph" w:customStyle="1" w:styleId="Kp-tblzat-alrs">
    <w:name w:val="Kép-táblázat-aláírás"/>
    <w:basedOn w:val="CM3"/>
    <w:link w:val="Kp-tblzat-alrsChar"/>
    <w:qFormat/>
    <w:rsid w:val="008C210A"/>
    <w:rPr>
      <w:i/>
      <w:sz w:val="24"/>
    </w:rPr>
  </w:style>
  <w:style w:type="character" w:customStyle="1" w:styleId="CM3Char">
    <w:name w:val="CÍM3 Char"/>
    <w:basedOn w:val="CM2Char"/>
    <w:link w:val="CM3"/>
    <w:rsid w:val="0087316C"/>
    <w:rPr>
      <w:rFonts w:ascii="Times New Roman" w:hAnsi="Times New Roman"/>
      <w:sz w:val="30"/>
    </w:rPr>
  </w:style>
  <w:style w:type="paragraph" w:customStyle="1" w:styleId="FCM">
    <w:name w:val="FŐCÍM"/>
    <w:basedOn w:val="CM1"/>
    <w:link w:val="FCMChar"/>
    <w:qFormat/>
    <w:rsid w:val="008C210A"/>
    <w:pPr>
      <w:jc w:val="center"/>
    </w:pPr>
    <w:rPr>
      <w:sz w:val="64"/>
    </w:rPr>
  </w:style>
  <w:style w:type="character" w:customStyle="1" w:styleId="Kp-tblzat-alrsChar">
    <w:name w:val="Kép-táblázat-aláírás Char"/>
    <w:basedOn w:val="CM3Char"/>
    <w:link w:val="Kp-tblzat-alrs"/>
    <w:rsid w:val="008C210A"/>
    <w:rPr>
      <w:rFonts w:ascii="Times New Roman" w:hAnsi="Times New Roman"/>
      <w:i/>
      <w:sz w:val="24"/>
    </w:rPr>
  </w:style>
  <w:style w:type="paragraph" w:styleId="lfej">
    <w:name w:val="header"/>
    <w:basedOn w:val="Norml"/>
    <w:link w:val="lfejChar"/>
    <w:uiPriority w:val="99"/>
    <w:unhideWhenUsed/>
    <w:rsid w:val="008C2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CMChar">
    <w:name w:val="FŐCÍM Char"/>
    <w:basedOn w:val="CM1Char"/>
    <w:link w:val="FCM"/>
    <w:rsid w:val="008C210A"/>
    <w:rPr>
      <w:rFonts w:ascii="Times New Roman" w:hAnsi="Times New Roman"/>
      <w:sz w:val="64"/>
    </w:rPr>
  </w:style>
  <w:style w:type="character" w:customStyle="1" w:styleId="lfejChar">
    <w:name w:val="Élőfej Char"/>
    <w:basedOn w:val="Bekezdsalapbettpusa"/>
    <w:link w:val="lfej"/>
    <w:uiPriority w:val="99"/>
    <w:rsid w:val="008C210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8C2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210A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2A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A52F7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2A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A5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A52F7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7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87583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2142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214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1A744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A74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36D4-7C1B-4FDD-AF57-05F1563B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1219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Téringer Gergő</dc:creator>
  <cp:keywords/>
  <dc:description/>
  <cp:lastModifiedBy>Téringer Gergő</cp:lastModifiedBy>
  <cp:revision>70</cp:revision>
  <dcterms:created xsi:type="dcterms:W3CDTF">2024-10-07T07:47:00Z</dcterms:created>
  <dcterms:modified xsi:type="dcterms:W3CDTF">2024-10-25T11:14:00Z</dcterms:modified>
</cp:coreProperties>
</file>