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0A6351" w14:textId="084604B6" w:rsidR="004F2513" w:rsidRDefault="001350A1" w:rsidP="0060675C">
      <w:pPr>
        <w:spacing w:line="360" w:lineRule="auto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WAN</w:t>
      </w:r>
    </w:p>
    <w:p w14:paraId="15B6F8EF" w14:textId="4D5C8D71" w:rsidR="001350A1" w:rsidRDefault="0060675C" w:rsidP="0060675C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60675C">
        <w:rPr>
          <w:rFonts w:ascii="Times New Roman" w:hAnsi="Times New Roman" w:cs="Times New Roman"/>
          <w:sz w:val="32"/>
          <w:szCs w:val="32"/>
        </w:rPr>
        <w:t>Internetszolgáltató</w:t>
      </w:r>
    </w:p>
    <w:p w14:paraId="5488F038" w14:textId="510BDB52" w:rsidR="001403E4" w:rsidRDefault="0060675C" w:rsidP="001403E4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Az internetszolgáltató választásánál cél volt, hogy ismert és a telephelyek távolsága miatt az egész országban elérhető legyen. Három szolgáltató felelt meg az elvárásoknak a </w:t>
      </w:r>
      <w:r w:rsidRPr="0060675C">
        <w:rPr>
          <w:rFonts w:ascii="Times New Roman" w:hAnsi="Times New Roman" w:cs="Times New Roman"/>
        </w:rPr>
        <w:t>Magyar Telekom Nyrt</w:t>
      </w:r>
      <w:r>
        <w:rPr>
          <w:rFonts w:ascii="Times New Roman" w:hAnsi="Times New Roman" w:cs="Times New Roman"/>
        </w:rPr>
        <w:t xml:space="preserve">, a </w:t>
      </w:r>
      <w:r w:rsidRPr="0060675C">
        <w:rPr>
          <w:rFonts w:ascii="Times New Roman" w:hAnsi="Times New Roman" w:cs="Times New Roman"/>
        </w:rPr>
        <w:t>Yettel Magyarország Zrt</w:t>
      </w:r>
      <w:r>
        <w:rPr>
          <w:rFonts w:ascii="Times New Roman" w:hAnsi="Times New Roman" w:cs="Times New Roman"/>
        </w:rPr>
        <w:t>, és a One Magyarország (Digi). Miután mind háromtól árajánlat lett kérve</w:t>
      </w:r>
      <w:r w:rsidR="00C6696C">
        <w:rPr>
          <w:rFonts w:ascii="Times New Roman" w:hAnsi="Times New Roman" w:cs="Times New Roman"/>
        </w:rPr>
        <w:t xml:space="preserve"> a Telekomra esett a választás, mivel ez a cég adta legjobb ár-értékű ajánlatot. Figyelembe lett véve a maximális sávszélesség, amit a szolgáltató képes nyújtani, illetve az optikai kábel bekötésének, az internetnek, illetve a publikus IPv4 cím bérlésének a költsége.</w:t>
      </w:r>
      <w:r w:rsidR="001403E4">
        <w:rPr>
          <w:rFonts w:ascii="Times New Roman" w:hAnsi="Times New Roman" w:cs="Times New Roman"/>
        </w:rPr>
        <w:t xml:space="preserve"> A Telekomtól kapott árajánlat a </w:t>
      </w:r>
      <w:r w:rsidR="001403E4" w:rsidRPr="001403E4">
        <w:rPr>
          <w:rFonts w:ascii="Times New Roman" w:hAnsi="Times New Roman" w:cs="Times New Roman"/>
          <w:i/>
          <w:iCs/>
        </w:rPr>
        <w:t>x-y. képen</w:t>
      </w:r>
      <w:r w:rsidR="001403E4">
        <w:rPr>
          <w:rFonts w:ascii="Times New Roman" w:hAnsi="Times New Roman" w:cs="Times New Roman"/>
        </w:rPr>
        <w:t xml:space="preserve"> látható. Ezek a szolgáltató egyik </w:t>
      </w:r>
      <w:r w:rsidR="001403E4" w:rsidRPr="001403E4">
        <w:rPr>
          <w:rFonts w:ascii="Times New Roman" w:hAnsi="Times New Roman" w:cs="Times New Roman"/>
        </w:rPr>
        <w:t>értékesítési konzultáns</w:t>
      </w:r>
      <w:r w:rsidR="001403E4">
        <w:rPr>
          <w:rFonts w:ascii="Times New Roman" w:hAnsi="Times New Roman" w:cs="Times New Roman"/>
        </w:rPr>
        <w:t xml:space="preserve">ának, </w:t>
      </w:r>
      <w:r w:rsidR="001403E4" w:rsidRPr="001403E4">
        <w:rPr>
          <w:rFonts w:ascii="Times New Roman" w:hAnsi="Times New Roman" w:cs="Times New Roman"/>
        </w:rPr>
        <w:t>Dániel Józse</w:t>
      </w:r>
      <w:r w:rsidR="001403E4">
        <w:rPr>
          <w:rFonts w:ascii="Times New Roman" w:hAnsi="Times New Roman" w:cs="Times New Roman"/>
        </w:rPr>
        <w:t>fnek a válasz üzenetei.</w:t>
      </w:r>
    </w:p>
    <w:p w14:paraId="0ABDE2AA" w14:textId="77777777" w:rsidR="001403E4" w:rsidRDefault="001403E4" w:rsidP="001403E4">
      <w:pPr>
        <w:keepNext/>
        <w:spacing w:line="360" w:lineRule="auto"/>
        <w:jc w:val="center"/>
      </w:pPr>
      <w:r w:rsidRPr="001403E4">
        <w:rPr>
          <w:rFonts w:ascii="Times New Roman" w:hAnsi="Times New Roman" w:cs="Times New Roman"/>
          <w:noProof/>
        </w:rPr>
        <w:drawing>
          <wp:inline distT="0" distB="0" distL="0" distR="0" wp14:anchorId="155DAEC1" wp14:editId="7522F1BE">
            <wp:extent cx="4324690" cy="3927116"/>
            <wp:effectExtent l="19050" t="19050" r="19050" b="16510"/>
            <wp:docPr id="1420815036" name="Kép 1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815036" name="Kép 1" descr="A képen szöveg, képernyőkép, Betűtípus látható&#10;&#10;Automatikusan generált leírás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36883" cy="393818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61AA04C" w14:textId="490E9FD8" w:rsidR="001403E4" w:rsidRPr="001403E4" w:rsidRDefault="001403E4" w:rsidP="001403E4">
      <w:pPr>
        <w:pStyle w:val="Kpalrs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</w:t>
      </w:r>
      <w:r>
        <w:t>. kép – Telekom első email-je</w:t>
      </w:r>
    </w:p>
    <w:p w14:paraId="26293885" w14:textId="767E687E" w:rsidR="0060675C" w:rsidRPr="0060675C" w:rsidRDefault="00314EE3" w:rsidP="0060675C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szolgáltatótól viszont </w:t>
      </w:r>
      <w:r w:rsidR="001403E4">
        <w:rPr>
          <w:rFonts w:ascii="Times New Roman" w:hAnsi="Times New Roman" w:cs="Times New Roman"/>
        </w:rPr>
        <w:t>három</w:t>
      </w:r>
      <w:r>
        <w:rPr>
          <w:rFonts w:ascii="Times New Roman" w:hAnsi="Times New Roman" w:cs="Times New Roman"/>
        </w:rPr>
        <w:t xml:space="preserve"> feladatot kaptunk: hirdessük a kapott publikus IPv4 címeinket BGP-vel,</w:t>
      </w:r>
      <w:r w:rsidR="00BC38A1">
        <w:rPr>
          <w:rFonts w:ascii="Times New Roman" w:hAnsi="Times New Roman" w:cs="Times New Roman"/>
        </w:rPr>
        <w:t xml:space="preserve"> állítsuk be a BPG hitelesítést,</w:t>
      </w:r>
      <w:r>
        <w:rPr>
          <w:rFonts w:ascii="Times New Roman" w:hAnsi="Times New Roman" w:cs="Times New Roman"/>
        </w:rPr>
        <w:t xml:space="preserve"> illetve konfiguráljuk PPPoE kliensként a forgalomirányítót, ami az ISP-hez csatlakozik.</w:t>
      </w:r>
    </w:p>
    <w:p w14:paraId="277CA218" w14:textId="383245AB" w:rsidR="0060675C" w:rsidRDefault="0060675C" w:rsidP="0060675C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60675C">
        <w:rPr>
          <w:rFonts w:ascii="Times New Roman" w:hAnsi="Times New Roman" w:cs="Times New Roman"/>
          <w:sz w:val="32"/>
          <w:szCs w:val="32"/>
        </w:rPr>
        <w:t>BGP</w:t>
      </w:r>
    </w:p>
    <w:p w14:paraId="7DA02FE2" w14:textId="44ED7AFA" w:rsidR="0060675C" w:rsidRDefault="008203F2" w:rsidP="0060675C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A szolgáltatótól kapott /27-es méretű címtartomány el lett osztva a telephelyek között. Ezek a </w:t>
      </w:r>
      <w:r w:rsidRPr="008203F2">
        <w:rPr>
          <w:rFonts w:ascii="Times New Roman" w:hAnsi="Times New Roman" w:cs="Times New Roman"/>
        </w:rPr>
        <w:t xml:space="preserve">Border Gateway </w:t>
      </w:r>
      <w:r>
        <w:rPr>
          <w:rFonts w:ascii="Times New Roman" w:hAnsi="Times New Roman" w:cs="Times New Roman"/>
        </w:rPr>
        <w:t>nevű p</w:t>
      </w:r>
      <w:r w:rsidRPr="008203F2">
        <w:rPr>
          <w:rFonts w:ascii="Times New Roman" w:hAnsi="Times New Roman" w:cs="Times New Roman"/>
        </w:rPr>
        <w:t>roto</w:t>
      </w:r>
      <w:r>
        <w:rPr>
          <w:rFonts w:ascii="Times New Roman" w:hAnsi="Times New Roman" w:cs="Times New Roman"/>
        </w:rPr>
        <w:t>k</w:t>
      </w:r>
      <w:r w:rsidRPr="008203F2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llal vannak hirdetve a szolgáltató felé.</w:t>
      </w:r>
      <w:r w:rsidR="00370A4C">
        <w:rPr>
          <w:rFonts w:ascii="Times New Roman" w:hAnsi="Times New Roman" w:cs="Times New Roman"/>
        </w:rPr>
        <w:t xml:space="preserve"> Privát AS számok lettek használva, m</w:t>
      </w:r>
      <w:r>
        <w:rPr>
          <w:rFonts w:ascii="Times New Roman" w:hAnsi="Times New Roman" w:cs="Times New Roman"/>
        </w:rPr>
        <w:t xml:space="preserve">ivel </w:t>
      </w:r>
      <w:r w:rsidR="00370A4C">
        <w:rPr>
          <w:rFonts w:ascii="Times New Roman" w:hAnsi="Times New Roman" w:cs="Times New Roman"/>
        </w:rPr>
        <w:t xml:space="preserve">a szolgáltatótól vannak az IPv4-es címek bérelve és a hálózat mérete se követeli meg, hogy az európai RIR-nél (RIPE NCC) egy publikus AS szám legyen kérve. A használt privát ASN-ek a szolgáltatóval egyeztetve lettek. Az ISP forgalomirányítói a Telekom publikus AS számával lettek megadva a telephelyek routerein. Mivel ezzel csak </w:t>
      </w:r>
      <w:r w:rsidR="00C5047B">
        <w:rPr>
          <w:rFonts w:ascii="Times New Roman" w:hAnsi="Times New Roman" w:cs="Times New Roman"/>
        </w:rPr>
        <w:t>a címtartományunk van hirdetve és a telephelyek routerei nem kapnak hirdetéseket, ezért egy</w:t>
      </w:r>
      <w:r w:rsidR="001403E4">
        <w:rPr>
          <w:rFonts w:ascii="Times New Roman" w:hAnsi="Times New Roman" w:cs="Times New Roman"/>
        </w:rPr>
        <w:t xml:space="preserve"> statikus</w:t>
      </w:r>
      <w:r w:rsidR="00C5047B">
        <w:rPr>
          <w:rFonts w:ascii="Times New Roman" w:hAnsi="Times New Roman" w:cs="Times New Roman"/>
        </w:rPr>
        <w:t xml:space="preserve"> alapértelemezett útvonal lett megadva az ISP felé</w:t>
      </w:r>
      <w:r w:rsidR="00D811CA">
        <w:rPr>
          <w:rFonts w:ascii="Times New Roman" w:hAnsi="Times New Roman" w:cs="Times New Roman"/>
        </w:rPr>
        <w:t xml:space="preserve"> a PPPoE konfigurálása során</w:t>
      </w:r>
      <w:r w:rsidR="00C5047B">
        <w:rPr>
          <w:rFonts w:ascii="Times New Roman" w:hAnsi="Times New Roman" w:cs="Times New Roman"/>
        </w:rPr>
        <w:t>.</w:t>
      </w:r>
      <w:r w:rsidR="00BF7604">
        <w:rPr>
          <w:rFonts w:ascii="Times New Roman" w:hAnsi="Times New Roman" w:cs="Times New Roman"/>
        </w:rPr>
        <w:t xml:space="preserve"> </w:t>
      </w:r>
      <w:r w:rsidR="00C5047B">
        <w:rPr>
          <w:rFonts w:ascii="Times New Roman" w:hAnsi="Times New Roman" w:cs="Times New Roman"/>
        </w:rPr>
        <w:t xml:space="preserve">Az ASN-nek a </w:t>
      </w:r>
      <w:r w:rsidR="00C5047B" w:rsidRPr="00C5047B">
        <w:rPr>
          <w:rFonts w:ascii="Times New Roman" w:hAnsi="Times New Roman" w:cs="Times New Roman"/>
          <w:i/>
          <w:iCs/>
        </w:rPr>
        <w:t>x. táblázatban</w:t>
      </w:r>
      <w:r w:rsidR="00C5047B">
        <w:rPr>
          <w:rFonts w:ascii="Times New Roman" w:hAnsi="Times New Roman" w:cs="Times New Roman"/>
        </w:rPr>
        <w:t xml:space="preserve"> láthatóak.</w:t>
      </w:r>
      <w:r w:rsidR="00F3681E">
        <w:rPr>
          <w:rFonts w:ascii="Times New Roman" w:hAnsi="Times New Roman" w:cs="Times New Roman"/>
        </w:rPr>
        <w:t xml:space="preserve"> Példaként a </w:t>
      </w:r>
      <w:r w:rsidR="00F3681E" w:rsidRPr="00136400">
        <w:rPr>
          <w:rFonts w:ascii="Times New Roman" w:hAnsi="Times New Roman" w:cs="Times New Roman"/>
          <w:i/>
          <w:iCs/>
        </w:rPr>
        <w:t>x. képen</w:t>
      </w:r>
      <w:r w:rsidR="00F3681E">
        <w:rPr>
          <w:rFonts w:ascii="Times New Roman" w:hAnsi="Times New Roman" w:cs="Times New Roman"/>
        </w:rPr>
        <w:t xml:space="preserve"> látható a DEB-KKK-IR router BPG konfigurációja</w:t>
      </w:r>
      <w:r w:rsidR="00136400">
        <w:rPr>
          <w:rFonts w:ascii="Times New Roman" w:hAnsi="Times New Roman" w:cs="Times New Roman"/>
        </w:rPr>
        <w:t xml:space="preserve">, és a </w:t>
      </w:r>
      <w:r w:rsidR="00136400" w:rsidRPr="00136400">
        <w:rPr>
          <w:rFonts w:ascii="Times New Roman" w:hAnsi="Times New Roman" w:cs="Times New Roman"/>
          <w:i/>
          <w:iCs/>
        </w:rPr>
        <w:t>x. képen</w:t>
      </w:r>
      <w:r w:rsidR="00136400">
        <w:rPr>
          <w:rFonts w:ascii="Times New Roman" w:hAnsi="Times New Roman" w:cs="Times New Roman"/>
          <w:i/>
          <w:iCs/>
        </w:rPr>
        <w:t xml:space="preserve"> </w:t>
      </w:r>
      <w:r w:rsidR="00136400">
        <w:rPr>
          <w:rFonts w:ascii="Times New Roman" w:hAnsi="Times New Roman" w:cs="Times New Roman"/>
        </w:rPr>
        <w:t>a BPG szomszédság ellenőrzése.</w:t>
      </w:r>
    </w:p>
    <w:p w14:paraId="32935DE1" w14:textId="6FAB0C47" w:rsidR="00BC38A1" w:rsidRPr="00136400" w:rsidRDefault="00BC38A1" w:rsidP="0060675C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szolgáltatótól kapott IPv6-os címek is ugyanúgy vannak hirdetve, mint az IPv4-esek. IPv6 esetében azonban létre kellett hozni egy peer-group-ot és az IPv6-os szomszédot bele kellett rakni. A peer-group név a szegedi forgalomirányítón PEERSZ, a debrecenin PEERD, és a központin PEERK. Mindkét address-family-ben az IPv4-es és IPv6-os cím is aktiválva lett, így, ha az ISP routere egyik címen nem érhető el, akkor is lehet hirdetni mindkét típusú IP címtartományt.</w:t>
      </w:r>
      <w:r w:rsidR="001403E4">
        <w:rPr>
          <w:rFonts w:ascii="Times New Roman" w:hAnsi="Times New Roman" w:cs="Times New Roman"/>
        </w:rPr>
        <w:t xml:space="preserve"> Mivel IPv6 esetében nem lehet automatikusan létrehozni egy statikus alapértelemezett útvonalat, ezért mindegyik telephely esetében manuálisan lettek megadva.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5047B" w14:paraId="4CBBCBC7" w14:textId="77777777" w:rsidTr="00A96F31">
        <w:tc>
          <w:tcPr>
            <w:tcW w:w="9062" w:type="dxa"/>
            <w:gridSpan w:val="2"/>
          </w:tcPr>
          <w:p w14:paraId="359914B2" w14:textId="3B5D79F9" w:rsidR="00C5047B" w:rsidRDefault="00C5047B" w:rsidP="00C5047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 számok</w:t>
            </w:r>
          </w:p>
        </w:tc>
      </w:tr>
      <w:tr w:rsidR="00C5047B" w14:paraId="208694D7" w14:textId="77777777" w:rsidTr="00C5047B">
        <w:tc>
          <w:tcPr>
            <w:tcW w:w="4531" w:type="dxa"/>
          </w:tcPr>
          <w:p w14:paraId="5B8571CD" w14:textId="2D4F5A84" w:rsidR="00C5047B" w:rsidRDefault="00C5047B" w:rsidP="0060675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Telephely</w:t>
            </w:r>
          </w:p>
        </w:tc>
        <w:tc>
          <w:tcPr>
            <w:tcW w:w="4531" w:type="dxa"/>
          </w:tcPr>
          <w:p w14:paraId="296B9D84" w14:textId="595381FB" w:rsidR="00C5047B" w:rsidRDefault="00C5047B" w:rsidP="0060675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ASN</w:t>
            </w:r>
          </w:p>
        </w:tc>
      </w:tr>
      <w:tr w:rsidR="00C5047B" w14:paraId="31365E28" w14:textId="77777777" w:rsidTr="00C5047B">
        <w:tc>
          <w:tcPr>
            <w:tcW w:w="4531" w:type="dxa"/>
          </w:tcPr>
          <w:p w14:paraId="6608C54F" w14:textId="0A6C715F" w:rsidR="00C5047B" w:rsidRDefault="00C5047B" w:rsidP="0060675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ISP</w:t>
            </w:r>
          </w:p>
        </w:tc>
        <w:tc>
          <w:tcPr>
            <w:tcW w:w="4531" w:type="dxa"/>
          </w:tcPr>
          <w:p w14:paraId="7986534B" w14:textId="01E3E509" w:rsidR="00C5047B" w:rsidRDefault="00C5047B" w:rsidP="0060675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5047B">
              <w:rPr>
                <w:rFonts w:ascii="Times New Roman" w:hAnsi="Times New Roman" w:cs="Times New Roman"/>
              </w:rPr>
              <w:t>5483</w:t>
            </w:r>
          </w:p>
        </w:tc>
      </w:tr>
      <w:tr w:rsidR="00C5047B" w14:paraId="52BC22B4" w14:textId="77777777" w:rsidTr="00C5047B">
        <w:tc>
          <w:tcPr>
            <w:tcW w:w="4531" w:type="dxa"/>
          </w:tcPr>
          <w:p w14:paraId="0DC6EC64" w14:textId="76E5DD16" w:rsidR="00C5047B" w:rsidRDefault="00C5047B" w:rsidP="0060675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Budapest</w:t>
            </w:r>
          </w:p>
        </w:tc>
        <w:tc>
          <w:tcPr>
            <w:tcW w:w="4531" w:type="dxa"/>
          </w:tcPr>
          <w:p w14:paraId="23677339" w14:textId="218FDBB8" w:rsidR="00C5047B" w:rsidRDefault="00C5047B" w:rsidP="0060675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65001</w:t>
            </w:r>
          </w:p>
        </w:tc>
      </w:tr>
      <w:tr w:rsidR="00C5047B" w14:paraId="65167D68" w14:textId="77777777" w:rsidTr="00C5047B">
        <w:tc>
          <w:tcPr>
            <w:tcW w:w="4531" w:type="dxa"/>
          </w:tcPr>
          <w:p w14:paraId="168C3ACB" w14:textId="4A4D6626" w:rsidR="00C5047B" w:rsidRDefault="00C5047B" w:rsidP="0060675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Szeged</w:t>
            </w:r>
          </w:p>
        </w:tc>
        <w:tc>
          <w:tcPr>
            <w:tcW w:w="4531" w:type="dxa"/>
          </w:tcPr>
          <w:p w14:paraId="1CB84AB3" w14:textId="7B8BFFF0" w:rsidR="00C5047B" w:rsidRDefault="00C5047B" w:rsidP="0060675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65003</w:t>
            </w:r>
          </w:p>
        </w:tc>
      </w:tr>
      <w:tr w:rsidR="00C5047B" w14:paraId="6AAB2264" w14:textId="77777777" w:rsidTr="00C5047B">
        <w:tc>
          <w:tcPr>
            <w:tcW w:w="4531" w:type="dxa"/>
          </w:tcPr>
          <w:p w14:paraId="3C1B3CDF" w14:textId="5F0F4D98" w:rsidR="00C5047B" w:rsidRDefault="00C5047B" w:rsidP="0060675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Debrecen</w:t>
            </w:r>
          </w:p>
        </w:tc>
        <w:tc>
          <w:tcPr>
            <w:tcW w:w="4531" w:type="dxa"/>
          </w:tcPr>
          <w:p w14:paraId="7BFB16EB" w14:textId="515C239C" w:rsidR="00C5047B" w:rsidRDefault="00C5047B" w:rsidP="00C5047B">
            <w:pPr>
              <w:keepNext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65002</w:t>
            </w:r>
          </w:p>
        </w:tc>
      </w:tr>
    </w:tbl>
    <w:p w14:paraId="688000FA" w14:textId="049A108C" w:rsidR="00664E4B" w:rsidRPr="00664E4B" w:rsidRDefault="00C5047B" w:rsidP="00664E4B">
      <w:pPr>
        <w:pStyle w:val="Kpalrs"/>
        <w:jc w:val="center"/>
        <w:rPr>
          <w:rFonts w:ascii="Times New Roman" w:hAnsi="Times New Roman" w:cs="Times New Roman"/>
          <w:sz w:val="32"/>
          <w:szCs w:val="32"/>
        </w:rPr>
      </w:pPr>
      <w:r w:rsidRPr="00C5047B">
        <w:rPr>
          <w:rFonts w:ascii="Times New Roman" w:hAnsi="Times New Roman" w:cs="Times New Roman"/>
          <w:sz w:val="22"/>
          <w:szCs w:val="22"/>
        </w:rPr>
        <w:t>x. táblázat – Az ISP és a telephelyek AS számai</w:t>
      </w:r>
    </w:p>
    <w:p w14:paraId="5E4FE4DC" w14:textId="2E037DBE" w:rsidR="00F3681E" w:rsidRDefault="00664E4B" w:rsidP="00664E4B">
      <w:pPr>
        <w:keepNext/>
        <w:spacing w:line="360" w:lineRule="auto"/>
        <w:jc w:val="center"/>
      </w:pPr>
      <w:r w:rsidRPr="00664E4B">
        <w:rPr>
          <w:noProof/>
        </w:rPr>
        <w:lastRenderedPageBreak/>
        <w:drawing>
          <wp:inline distT="0" distB="0" distL="0" distR="0" wp14:anchorId="66D13D5E" wp14:editId="2C6560F6">
            <wp:extent cx="4934639" cy="2619741"/>
            <wp:effectExtent l="0" t="0" r="0" b="9525"/>
            <wp:docPr id="884716061" name="Kép 1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716061" name="Kép 1" descr="A képen szöveg, képernyőkép, Betűtípus látható&#10;&#10;Automatikusan generált leírás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485C2" w14:textId="1C6161E5" w:rsidR="00664E4B" w:rsidRPr="00F24DBA" w:rsidRDefault="00F3681E" w:rsidP="00F24DBA">
      <w:pPr>
        <w:pStyle w:val="Kpalrs"/>
        <w:jc w:val="center"/>
        <w:rPr>
          <w:rFonts w:ascii="Times New Roman" w:hAnsi="Times New Roman" w:cs="Times New Roman"/>
          <w:sz w:val="22"/>
          <w:szCs w:val="22"/>
        </w:rPr>
      </w:pPr>
      <w:r w:rsidRPr="00F3681E">
        <w:rPr>
          <w:rFonts w:ascii="Times New Roman" w:hAnsi="Times New Roman" w:cs="Times New Roman"/>
          <w:sz w:val="22"/>
          <w:szCs w:val="22"/>
        </w:rPr>
        <w:t>x. kép – DEB-KKK-IR BGP konfigurációja</w:t>
      </w:r>
    </w:p>
    <w:p w14:paraId="73B146C5" w14:textId="6E7675F0" w:rsidR="00136400" w:rsidRDefault="004277B4" w:rsidP="004277B4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4277B4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17A0BBA4" wp14:editId="3E2AF65A">
            <wp:extent cx="5760720" cy="1138555"/>
            <wp:effectExtent l="0" t="0" r="0" b="4445"/>
            <wp:docPr id="831450312" name="Kép 1" descr="A képen szöveg, Betűtípus, képernyőkép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450312" name="Kép 1" descr="A képen szöveg, Betűtípus, képernyőkép, szám látható&#10;&#10;Automatikusan generált leírás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3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CBA54" w14:textId="2BE2DB81" w:rsidR="00136400" w:rsidRPr="00136400" w:rsidRDefault="00136400" w:rsidP="00136400">
      <w:pPr>
        <w:pStyle w:val="Kpalrs"/>
        <w:jc w:val="center"/>
        <w:rPr>
          <w:rFonts w:ascii="Times New Roman" w:hAnsi="Times New Roman" w:cs="Times New Roman"/>
          <w:sz w:val="22"/>
          <w:szCs w:val="22"/>
        </w:rPr>
      </w:pPr>
      <w:r w:rsidRPr="00F3681E">
        <w:rPr>
          <w:rFonts w:ascii="Times New Roman" w:hAnsi="Times New Roman" w:cs="Times New Roman"/>
          <w:sz w:val="22"/>
          <w:szCs w:val="22"/>
        </w:rPr>
        <w:t>x. kép – DEB-KKK-IR</w:t>
      </w:r>
      <w:r>
        <w:rPr>
          <w:rFonts w:ascii="Times New Roman" w:hAnsi="Times New Roman" w:cs="Times New Roman"/>
          <w:sz w:val="22"/>
          <w:szCs w:val="22"/>
        </w:rPr>
        <w:t>-n</w:t>
      </w:r>
      <w:r w:rsidRPr="00F3681E">
        <w:rPr>
          <w:rFonts w:ascii="Times New Roman" w:hAnsi="Times New Roman" w:cs="Times New Roman"/>
          <w:sz w:val="22"/>
          <w:szCs w:val="22"/>
        </w:rPr>
        <w:t xml:space="preserve"> BGP </w:t>
      </w:r>
      <w:r>
        <w:rPr>
          <w:rFonts w:ascii="Times New Roman" w:hAnsi="Times New Roman" w:cs="Times New Roman"/>
          <w:sz w:val="22"/>
          <w:szCs w:val="22"/>
        </w:rPr>
        <w:t>ellenőrzése</w:t>
      </w:r>
    </w:p>
    <w:p w14:paraId="645CFE9E" w14:textId="1A3B657E" w:rsidR="0060675C" w:rsidRDefault="0060675C" w:rsidP="0060675C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60675C">
        <w:rPr>
          <w:rFonts w:ascii="Times New Roman" w:hAnsi="Times New Roman" w:cs="Times New Roman"/>
          <w:sz w:val="32"/>
          <w:szCs w:val="32"/>
        </w:rPr>
        <w:t>PPPoE</w:t>
      </w:r>
    </w:p>
    <w:p w14:paraId="0903A142" w14:textId="5144C7F3" w:rsidR="00314EE3" w:rsidRDefault="00314EE3" w:rsidP="0060675C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</w:t>
      </w:r>
      <w:r w:rsidR="00D811CA">
        <w:rPr>
          <w:rFonts w:ascii="Times New Roman" w:hAnsi="Times New Roman" w:cs="Times New Roman"/>
        </w:rPr>
        <w:t>Telekom</w:t>
      </w:r>
      <w:r>
        <w:rPr>
          <w:rFonts w:ascii="Times New Roman" w:hAnsi="Times New Roman" w:cs="Times New Roman"/>
        </w:rPr>
        <w:t xml:space="preserve"> kérésére a routerihez csatlakozó forgalomirányítóinkat PPPoE kliensként kellett konfigurálni</w:t>
      </w:r>
      <w:r w:rsidR="00D811CA">
        <w:rPr>
          <w:rFonts w:ascii="Times New Roman" w:hAnsi="Times New Roman" w:cs="Times New Roman"/>
        </w:rPr>
        <w:t>, hogy az ISP PPPoE szervere hitelesíteni tudja a router</w:t>
      </w:r>
      <w:r w:rsidR="00A72A83">
        <w:rPr>
          <w:rFonts w:ascii="Times New Roman" w:hAnsi="Times New Roman" w:cs="Times New Roman"/>
        </w:rPr>
        <w:t>ei</w:t>
      </w:r>
      <w:r w:rsidR="00D811CA">
        <w:rPr>
          <w:rFonts w:ascii="Times New Roman" w:hAnsi="Times New Roman" w:cs="Times New Roman"/>
        </w:rPr>
        <w:t>nket.</w:t>
      </w:r>
      <w:r w:rsidR="00D811CA" w:rsidRPr="00D811CA">
        <w:rPr>
          <w:rFonts w:ascii="Times New Roman" w:hAnsi="Times New Roman" w:cs="Times New Roman"/>
        </w:rPr>
        <w:t xml:space="preserve"> </w:t>
      </w:r>
      <w:r w:rsidR="00D811CA">
        <w:rPr>
          <w:rFonts w:ascii="Times New Roman" w:hAnsi="Times New Roman" w:cs="Times New Roman"/>
        </w:rPr>
        <w:t>A konfiguráció során mind a három routeren létre lett hozva egy Dialer interfész 1-es számmal, ahol az MTU a maximális, 1492-es értékre lett állítva, illetve meg lett adva</w:t>
      </w:r>
      <w:r w:rsidR="00A72A83">
        <w:rPr>
          <w:rFonts w:ascii="Times New Roman" w:hAnsi="Times New Roman" w:cs="Times New Roman"/>
        </w:rPr>
        <w:t xml:space="preserve"> a szolgáltatótól kapott IP cím és a jelszó. Emellett hozzá lett rendelve az 1-es pool és a </w:t>
      </w:r>
      <w:r w:rsidR="00A72A83" w:rsidRPr="00A72A83">
        <w:rPr>
          <w:rFonts w:cs="Times New Roman"/>
        </w:rPr>
        <w:t>ppp ipcp route default</w:t>
      </w:r>
      <w:r w:rsidR="00A72A83">
        <w:rPr>
          <w:rFonts w:cs="Times New Roman"/>
        </w:rPr>
        <w:t xml:space="preserve"> </w:t>
      </w:r>
      <w:r w:rsidR="00A72A83" w:rsidRPr="00A72A83">
        <w:rPr>
          <w:rFonts w:ascii="Times New Roman" w:hAnsi="Times New Roman" w:cs="Times New Roman"/>
        </w:rPr>
        <w:t>paranccsal biztosítva le</w:t>
      </w:r>
      <w:r w:rsidR="00A72A83">
        <w:rPr>
          <w:rFonts w:ascii="Times New Roman" w:hAnsi="Times New Roman" w:cs="Times New Roman"/>
        </w:rPr>
        <w:t>tt, hogy a PPPoE kapcsolat létrejötte és a hitelesítés után a forgalomirányító táblába bekerüljön egy</w:t>
      </w:r>
      <w:r w:rsidR="00502C91">
        <w:rPr>
          <w:rFonts w:ascii="Times New Roman" w:hAnsi="Times New Roman" w:cs="Times New Roman"/>
        </w:rPr>
        <w:t xml:space="preserve"> IPv4-es</w:t>
      </w:r>
      <w:r w:rsidR="00A72A83">
        <w:rPr>
          <w:rFonts w:ascii="Times New Roman" w:hAnsi="Times New Roman" w:cs="Times New Roman"/>
        </w:rPr>
        <w:t xml:space="preserve"> alapértelmezett útvonal az ISP felé.</w:t>
      </w:r>
      <w:r w:rsidR="001B66C1">
        <w:rPr>
          <w:rFonts w:ascii="Times New Roman" w:hAnsi="Times New Roman" w:cs="Times New Roman"/>
        </w:rPr>
        <w:t xml:space="preserve"> Az autentikáció során a szolgáltató kérésére nem a </w:t>
      </w:r>
      <w:r w:rsidR="005169AC">
        <w:rPr>
          <w:rFonts w:ascii="Times New Roman" w:hAnsi="Times New Roman" w:cs="Times New Roman"/>
        </w:rPr>
        <w:t>sima, szöveges</w:t>
      </w:r>
      <w:r w:rsidR="001B66C1">
        <w:rPr>
          <w:rFonts w:ascii="Times New Roman" w:hAnsi="Times New Roman" w:cs="Times New Roman"/>
        </w:rPr>
        <w:t xml:space="preserve"> jelszót használó PAP, hanem a biztonságosabb</w:t>
      </w:r>
      <w:r w:rsidR="005169AC">
        <w:rPr>
          <w:rFonts w:ascii="Times New Roman" w:hAnsi="Times New Roman" w:cs="Times New Roman"/>
        </w:rPr>
        <w:t>, titkosított jelszavú</w:t>
      </w:r>
      <w:r w:rsidR="001B66C1">
        <w:rPr>
          <w:rFonts w:ascii="Times New Roman" w:hAnsi="Times New Roman" w:cs="Times New Roman"/>
        </w:rPr>
        <w:t xml:space="preserve"> CHAP</w:t>
      </w:r>
      <w:r w:rsidR="005169AC">
        <w:rPr>
          <w:rFonts w:ascii="Times New Roman" w:hAnsi="Times New Roman" w:cs="Times New Roman"/>
        </w:rPr>
        <w:t xml:space="preserve"> lett </w:t>
      </w:r>
      <w:r w:rsidR="00691ED5">
        <w:rPr>
          <w:rFonts w:ascii="Times New Roman" w:hAnsi="Times New Roman" w:cs="Times New Roman"/>
        </w:rPr>
        <w:t xml:space="preserve">alkalmazva. A PPP beágyazás is konfigurálva lett a Dialer 1-es interfészen. </w:t>
      </w:r>
      <w:r w:rsidR="00A72A83">
        <w:rPr>
          <w:rFonts w:ascii="Times New Roman" w:hAnsi="Times New Roman" w:cs="Times New Roman"/>
        </w:rPr>
        <w:t xml:space="preserve"> A fizikai interfészek nem kaptak IP címet, hanem PPPoE kliensként lettek konfigurálva és az egyes pool lett hozzárendelve. Mind a három routeren azonos interfész, vagyis a GigabitEthernet 0/0 lett konfigurálva, és az előbb leírt beállítások is megegyeznek a forgalomirányítókon. Csak a jelsz</w:t>
      </w:r>
      <w:r w:rsidR="002A2776">
        <w:rPr>
          <w:rFonts w:ascii="Times New Roman" w:hAnsi="Times New Roman" w:cs="Times New Roman"/>
        </w:rPr>
        <w:t>avak</w:t>
      </w:r>
      <w:r w:rsidR="00A72A83">
        <w:rPr>
          <w:rFonts w:ascii="Times New Roman" w:hAnsi="Times New Roman" w:cs="Times New Roman"/>
        </w:rPr>
        <w:t>, illetve az IP cím</w:t>
      </w:r>
      <w:r w:rsidR="002A2776">
        <w:rPr>
          <w:rFonts w:ascii="Times New Roman" w:hAnsi="Times New Roman" w:cs="Times New Roman"/>
        </w:rPr>
        <w:t>ek</w:t>
      </w:r>
      <w:r w:rsidR="00A72A83">
        <w:rPr>
          <w:rFonts w:ascii="Times New Roman" w:hAnsi="Times New Roman" w:cs="Times New Roman"/>
        </w:rPr>
        <w:t xml:space="preserve"> tér</w:t>
      </w:r>
      <w:r w:rsidR="002A2776">
        <w:rPr>
          <w:rFonts w:ascii="Times New Roman" w:hAnsi="Times New Roman" w:cs="Times New Roman"/>
        </w:rPr>
        <w:t>nek</w:t>
      </w:r>
      <w:r w:rsidR="00A72A83">
        <w:rPr>
          <w:rFonts w:ascii="Times New Roman" w:hAnsi="Times New Roman" w:cs="Times New Roman"/>
        </w:rPr>
        <w:t xml:space="preserve"> el. Az ISP a routereinket a hosztnevük alapján vette fel felhasználóként a PPPoE szerverén.</w:t>
      </w:r>
      <w:r w:rsidR="002A2776">
        <w:rPr>
          <w:rFonts w:ascii="Times New Roman" w:hAnsi="Times New Roman" w:cs="Times New Roman"/>
        </w:rPr>
        <w:t xml:space="preserve"> Az </w:t>
      </w:r>
      <w:r w:rsidR="002A2776" w:rsidRPr="002A2776">
        <w:rPr>
          <w:rFonts w:ascii="Times New Roman" w:hAnsi="Times New Roman" w:cs="Times New Roman"/>
          <w:i/>
          <w:iCs/>
        </w:rPr>
        <w:t>x. táblázatban</w:t>
      </w:r>
      <w:r w:rsidR="002A2776">
        <w:rPr>
          <w:rFonts w:ascii="Times New Roman" w:hAnsi="Times New Roman" w:cs="Times New Roman"/>
        </w:rPr>
        <w:t xml:space="preserve"> látható a </w:t>
      </w:r>
      <w:r w:rsidR="002A2776">
        <w:rPr>
          <w:rFonts w:ascii="Times New Roman" w:hAnsi="Times New Roman" w:cs="Times New Roman"/>
        </w:rPr>
        <w:lastRenderedPageBreak/>
        <w:t xml:space="preserve">kiosztott jelszavak és IP címek. A </w:t>
      </w:r>
      <w:r w:rsidR="002A2776" w:rsidRPr="002A2776">
        <w:rPr>
          <w:rFonts w:ascii="Times New Roman" w:hAnsi="Times New Roman" w:cs="Times New Roman"/>
          <w:i/>
          <w:iCs/>
        </w:rPr>
        <w:t>x. képen</w:t>
      </w:r>
      <w:r w:rsidR="002A2776">
        <w:rPr>
          <w:rFonts w:ascii="Times New Roman" w:hAnsi="Times New Roman" w:cs="Times New Roman"/>
        </w:rPr>
        <w:t xml:space="preserve"> példaként a KKK-IR PPPoE kliensként való konfigurációja</w:t>
      </w:r>
      <w:r w:rsidR="005169AC">
        <w:rPr>
          <w:rFonts w:ascii="Times New Roman" w:hAnsi="Times New Roman" w:cs="Times New Roman"/>
        </w:rPr>
        <w:t xml:space="preserve">, valamint a </w:t>
      </w:r>
      <w:r w:rsidR="005169AC" w:rsidRPr="005169AC">
        <w:rPr>
          <w:rFonts w:ascii="Times New Roman" w:hAnsi="Times New Roman" w:cs="Times New Roman"/>
          <w:i/>
          <w:iCs/>
        </w:rPr>
        <w:t>x. képen</w:t>
      </w:r>
      <w:r w:rsidR="005169AC">
        <w:rPr>
          <w:rFonts w:ascii="Times New Roman" w:hAnsi="Times New Roman" w:cs="Times New Roman"/>
        </w:rPr>
        <w:t xml:space="preserve"> a PPPoE kapcsolat létre jöttének ellenőrzése látható.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2A2776" w14:paraId="3902DFC2" w14:textId="77777777" w:rsidTr="006A2EB7">
        <w:tc>
          <w:tcPr>
            <w:tcW w:w="9062" w:type="dxa"/>
            <w:gridSpan w:val="3"/>
          </w:tcPr>
          <w:p w14:paraId="226287DD" w14:textId="099F4E87" w:rsidR="002A2776" w:rsidRDefault="002A2776" w:rsidP="002A277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PPPoE paraméterei</w:t>
            </w:r>
          </w:p>
        </w:tc>
      </w:tr>
      <w:tr w:rsidR="002A2776" w14:paraId="1D7EA5A9" w14:textId="77777777" w:rsidTr="002A2776">
        <w:tc>
          <w:tcPr>
            <w:tcW w:w="3020" w:type="dxa"/>
          </w:tcPr>
          <w:p w14:paraId="3E4EF157" w14:textId="74FB333E" w:rsidR="002A2776" w:rsidRDefault="002A2776" w:rsidP="002A277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Eszköz</w:t>
            </w:r>
          </w:p>
        </w:tc>
        <w:tc>
          <w:tcPr>
            <w:tcW w:w="3021" w:type="dxa"/>
          </w:tcPr>
          <w:p w14:paraId="758D649A" w14:textId="704B6BBD" w:rsidR="002A2776" w:rsidRDefault="002A2776" w:rsidP="002A277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IP cím</w:t>
            </w:r>
          </w:p>
        </w:tc>
        <w:tc>
          <w:tcPr>
            <w:tcW w:w="3021" w:type="dxa"/>
          </w:tcPr>
          <w:p w14:paraId="4C596B85" w14:textId="0963AEA8" w:rsidR="002A2776" w:rsidRDefault="002A2776" w:rsidP="002A277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Jelszó</w:t>
            </w:r>
          </w:p>
        </w:tc>
      </w:tr>
      <w:tr w:rsidR="002A2776" w14:paraId="5E6B0AF9" w14:textId="77777777" w:rsidTr="002A2776">
        <w:tc>
          <w:tcPr>
            <w:tcW w:w="3020" w:type="dxa"/>
          </w:tcPr>
          <w:p w14:paraId="1EA5FDCB" w14:textId="7EF1BEBC" w:rsidR="002A2776" w:rsidRDefault="002A2776" w:rsidP="0060675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KKK-IR</w:t>
            </w:r>
          </w:p>
        </w:tc>
        <w:tc>
          <w:tcPr>
            <w:tcW w:w="3021" w:type="dxa"/>
          </w:tcPr>
          <w:p w14:paraId="61060D77" w14:textId="358370FE" w:rsidR="002A2776" w:rsidRDefault="002A2776" w:rsidP="0060675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2A2776">
              <w:rPr>
                <w:rFonts w:ascii="Times New Roman" w:hAnsi="Times New Roman" w:cs="Times New Roman"/>
              </w:rPr>
              <w:t>203.5.100.34</w:t>
            </w:r>
          </w:p>
        </w:tc>
        <w:tc>
          <w:tcPr>
            <w:tcW w:w="3021" w:type="dxa"/>
          </w:tcPr>
          <w:p w14:paraId="403F7B54" w14:textId="3D6CDF72" w:rsidR="002A2776" w:rsidRPr="002A2776" w:rsidRDefault="002A2776" w:rsidP="002A27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2A2776">
              <w:rPr>
                <w:rFonts w:ascii="Times New Roman" w:hAnsi="Times New Roman" w:cs="Times New Roman"/>
              </w:rPr>
              <w:t>DXl2hucBm2</w:t>
            </w:r>
          </w:p>
        </w:tc>
      </w:tr>
      <w:tr w:rsidR="002A2776" w14:paraId="6561B09F" w14:textId="77777777" w:rsidTr="002A2776">
        <w:tc>
          <w:tcPr>
            <w:tcW w:w="3020" w:type="dxa"/>
          </w:tcPr>
          <w:p w14:paraId="4B90DAE8" w14:textId="1563057D" w:rsidR="002A2776" w:rsidRDefault="002A2776" w:rsidP="0060675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DEB-KKK-IR</w:t>
            </w:r>
          </w:p>
        </w:tc>
        <w:tc>
          <w:tcPr>
            <w:tcW w:w="3021" w:type="dxa"/>
          </w:tcPr>
          <w:p w14:paraId="0F2AD811" w14:textId="6AE22B93" w:rsidR="002A2776" w:rsidRDefault="002A2776" w:rsidP="0060675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2A2776">
              <w:rPr>
                <w:rFonts w:ascii="Times New Roman" w:hAnsi="Times New Roman" w:cs="Times New Roman"/>
              </w:rPr>
              <w:t>203.5.100.38</w:t>
            </w:r>
          </w:p>
        </w:tc>
        <w:tc>
          <w:tcPr>
            <w:tcW w:w="3021" w:type="dxa"/>
          </w:tcPr>
          <w:p w14:paraId="79AFB939" w14:textId="60D6B74E" w:rsidR="002A2776" w:rsidRDefault="002A2776" w:rsidP="0060675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2A2776">
              <w:rPr>
                <w:rFonts w:ascii="Times New Roman" w:hAnsi="Times New Roman" w:cs="Times New Roman"/>
              </w:rPr>
              <w:t>A3SnLFYINU</w:t>
            </w:r>
          </w:p>
        </w:tc>
      </w:tr>
      <w:tr w:rsidR="002A2776" w14:paraId="3E1F2BAA" w14:textId="77777777" w:rsidTr="002A2776">
        <w:tc>
          <w:tcPr>
            <w:tcW w:w="3020" w:type="dxa"/>
          </w:tcPr>
          <w:p w14:paraId="6FC1B9C5" w14:textId="0D34EF27" w:rsidR="002A2776" w:rsidRDefault="002A2776" w:rsidP="0060675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SZE-KKK-IR</w:t>
            </w:r>
          </w:p>
        </w:tc>
        <w:tc>
          <w:tcPr>
            <w:tcW w:w="3021" w:type="dxa"/>
          </w:tcPr>
          <w:p w14:paraId="7600BDFD" w14:textId="561F4809" w:rsidR="002A2776" w:rsidRDefault="002A2776" w:rsidP="0060675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2A2776">
              <w:rPr>
                <w:rFonts w:ascii="Times New Roman" w:hAnsi="Times New Roman" w:cs="Times New Roman"/>
              </w:rPr>
              <w:t>203.5.100.42</w:t>
            </w:r>
          </w:p>
        </w:tc>
        <w:tc>
          <w:tcPr>
            <w:tcW w:w="3021" w:type="dxa"/>
          </w:tcPr>
          <w:p w14:paraId="158583D4" w14:textId="2E0B0CCD" w:rsidR="002A2776" w:rsidRDefault="002A2776" w:rsidP="002A2776">
            <w:pPr>
              <w:keepNext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2A2776">
              <w:rPr>
                <w:rFonts w:ascii="Times New Roman" w:hAnsi="Times New Roman" w:cs="Times New Roman"/>
              </w:rPr>
              <w:t>RJmP8JciAb</w:t>
            </w:r>
          </w:p>
        </w:tc>
      </w:tr>
    </w:tbl>
    <w:p w14:paraId="034DA1C9" w14:textId="2A4B0480" w:rsidR="002A2776" w:rsidRPr="002A2776" w:rsidRDefault="002A2776" w:rsidP="002A2776">
      <w:pPr>
        <w:pStyle w:val="Kpalrs"/>
        <w:jc w:val="center"/>
        <w:rPr>
          <w:rFonts w:ascii="Times New Roman" w:hAnsi="Times New Roman" w:cs="Times New Roman"/>
          <w:sz w:val="32"/>
          <w:szCs w:val="32"/>
        </w:rPr>
      </w:pPr>
      <w:r w:rsidRPr="002A2776">
        <w:rPr>
          <w:rFonts w:ascii="Times New Roman" w:hAnsi="Times New Roman" w:cs="Times New Roman"/>
          <w:sz w:val="22"/>
          <w:szCs w:val="22"/>
        </w:rPr>
        <w:t>x. táblázat – ISP-től kapott PPPoE paraméterek</w:t>
      </w:r>
    </w:p>
    <w:p w14:paraId="54245FBD" w14:textId="4DCC7C1F" w:rsidR="001B66C1" w:rsidRDefault="00EF03EF" w:rsidP="00EF03EF">
      <w:pPr>
        <w:keepNext/>
        <w:spacing w:line="360" w:lineRule="auto"/>
        <w:jc w:val="center"/>
      </w:pPr>
      <w:r w:rsidRPr="00EF03EF">
        <w:rPr>
          <w:noProof/>
        </w:rPr>
        <w:drawing>
          <wp:inline distT="0" distB="0" distL="0" distR="0" wp14:anchorId="06F04D40" wp14:editId="1DCE4F25">
            <wp:extent cx="5760720" cy="2432685"/>
            <wp:effectExtent l="0" t="0" r="0" b="5715"/>
            <wp:docPr id="519675370" name="Kép 1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675370" name="Kép 1" descr="A képen szöveg, képernyőkép, Betűtípus látható&#10;&#10;Automatikusan generált leírás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3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3A228" w14:textId="2C6CFC76" w:rsidR="001B66C1" w:rsidRPr="001B66C1" w:rsidRDefault="001B66C1" w:rsidP="001B66C1">
      <w:pPr>
        <w:pStyle w:val="Kpalrs"/>
        <w:jc w:val="center"/>
        <w:rPr>
          <w:rFonts w:ascii="Times New Roman" w:hAnsi="Times New Roman" w:cs="Times New Roman"/>
          <w:sz w:val="22"/>
          <w:szCs w:val="22"/>
        </w:rPr>
      </w:pPr>
      <w:r w:rsidRPr="001B66C1">
        <w:rPr>
          <w:rFonts w:ascii="Times New Roman" w:hAnsi="Times New Roman" w:cs="Times New Roman"/>
          <w:sz w:val="22"/>
          <w:szCs w:val="22"/>
        </w:rPr>
        <w:t>x. kép – KKK-IR PPPoE konfigurációja</w:t>
      </w:r>
    </w:p>
    <w:p w14:paraId="07749EFE" w14:textId="47D9E30D" w:rsidR="00314EE3" w:rsidRDefault="00EF03EF" w:rsidP="00EF03EF">
      <w:pPr>
        <w:spacing w:line="360" w:lineRule="auto"/>
        <w:jc w:val="center"/>
        <w:rPr>
          <w:rFonts w:ascii="Times New Roman" w:hAnsi="Times New Roman" w:cs="Times New Roman"/>
        </w:rPr>
      </w:pPr>
      <w:r w:rsidRPr="00EF03EF">
        <w:rPr>
          <w:rFonts w:ascii="Times New Roman" w:hAnsi="Times New Roman" w:cs="Times New Roman"/>
          <w:noProof/>
        </w:rPr>
        <w:drawing>
          <wp:inline distT="0" distB="0" distL="0" distR="0" wp14:anchorId="0C657787" wp14:editId="49970678">
            <wp:extent cx="5134692" cy="990738"/>
            <wp:effectExtent l="0" t="0" r="8890" b="0"/>
            <wp:docPr id="2094636400" name="Kép 1" descr="A képen szöveg, képernyőkép, Betűtípus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636400" name="Kép 1" descr="A képen szöveg, képernyőkép, Betűtípus, szám látható&#10;&#10;Automatikusan generált leírás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1BE3F" w14:textId="11589F2A" w:rsidR="005169AC" w:rsidRPr="001B66C1" w:rsidRDefault="005169AC" w:rsidP="005169AC">
      <w:pPr>
        <w:pStyle w:val="Kpalrs"/>
        <w:jc w:val="center"/>
        <w:rPr>
          <w:rFonts w:ascii="Times New Roman" w:hAnsi="Times New Roman" w:cs="Times New Roman"/>
          <w:sz w:val="22"/>
          <w:szCs w:val="22"/>
        </w:rPr>
      </w:pPr>
      <w:r w:rsidRPr="001B66C1">
        <w:rPr>
          <w:rFonts w:ascii="Times New Roman" w:hAnsi="Times New Roman" w:cs="Times New Roman"/>
          <w:sz w:val="22"/>
          <w:szCs w:val="22"/>
        </w:rPr>
        <w:t>x. kép – KKK-IR</w:t>
      </w:r>
      <w:r>
        <w:rPr>
          <w:rFonts w:ascii="Times New Roman" w:hAnsi="Times New Roman" w:cs="Times New Roman"/>
          <w:sz w:val="22"/>
          <w:szCs w:val="22"/>
        </w:rPr>
        <w:t>-n</w:t>
      </w:r>
      <w:r w:rsidRPr="001B66C1">
        <w:rPr>
          <w:rFonts w:ascii="Times New Roman" w:hAnsi="Times New Roman" w:cs="Times New Roman"/>
          <w:sz w:val="22"/>
          <w:szCs w:val="22"/>
        </w:rPr>
        <w:t xml:space="preserve"> PPPoE </w:t>
      </w:r>
      <w:r>
        <w:rPr>
          <w:rFonts w:ascii="Times New Roman" w:hAnsi="Times New Roman" w:cs="Times New Roman"/>
          <w:sz w:val="22"/>
          <w:szCs w:val="22"/>
        </w:rPr>
        <w:t>ellenőrzése</w:t>
      </w:r>
    </w:p>
    <w:p w14:paraId="58550586" w14:textId="77777777" w:rsidR="005169AC" w:rsidRPr="0060675C" w:rsidRDefault="005169AC" w:rsidP="0060675C">
      <w:pPr>
        <w:spacing w:line="360" w:lineRule="auto"/>
        <w:jc w:val="both"/>
        <w:rPr>
          <w:rFonts w:ascii="Times New Roman" w:hAnsi="Times New Roman" w:cs="Times New Roman"/>
        </w:rPr>
      </w:pPr>
    </w:p>
    <w:sectPr w:rsidR="005169AC" w:rsidRPr="006067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674791" w14:textId="77777777" w:rsidR="0051500F" w:rsidRDefault="0051500F" w:rsidP="002A2776">
      <w:pPr>
        <w:spacing w:after="0" w:line="240" w:lineRule="auto"/>
      </w:pPr>
      <w:r>
        <w:separator/>
      </w:r>
    </w:p>
  </w:endnote>
  <w:endnote w:type="continuationSeparator" w:id="0">
    <w:p w14:paraId="6446AFD2" w14:textId="77777777" w:rsidR="0051500F" w:rsidRDefault="0051500F" w:rsidP="002A2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BC39C4" w14:textId="77777777" w:rsidR="0051500F" w:rsidRDefault="0051500F" w:rsidP="002A2776">
      <w:pPr>
        <w:spacing w:after="0" w:line="240" w:lineRule="auto"/>
      </w:pPr>
      <w:r>
        <w:separator/>
      </w:r>
    </w:p>
  </w:footnote>
  <w:footnote w:type="continuationSeparator" w:id="0">
    <w:p w14:paraId="00B63950" w14:textId="77777777" w:rsidR="0051500F" w:rsidRDefault="0051500F" w:rsidP="002A277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0A1"/>
    <w:rsid w:val="00055E5C"/>
    <w:rsid w:val="00127038"/>
    <w:rsid w:val="001350A1"/>
    <w:rsid w:val="00136400"/>
    <w:rsid w:val="001403E4"/>
    <w:rsid w:val="0014577B"/>
    <w:rsid w:val="001B66C1"/>
    <w:rsid w:val="001C0B8E"/>
    <w:rsid w:val="002A2776"/>
    <w:rsid w:val="00314EE3"/>
    <w:rsid w:val="003425BC"/>
    <w:rsid w:val="00370A4C"/>
    <w:rsid w:val="003975A3"/>
    <w:rsid w:val="004277B4"/>
    <w:rsid w:val="00450667"/>
    <w:rsid w:val="004F2513"/>
    <w:rsid w:val="00502C91"/>
    <w:rsid w:val="0051500F"/>
    <w:rsid w:val="005169AC"/>
    <w:rsid w:val="0060675C"/>
    <w:rsid w:val="00664E4B"/>
    <w:rsid w:val="00691ED5"/>
    <w:rsid w:val="007062A6"/>
    <w:rsid w:val="007D1E06"/>
    <w:rsid w:val="008203F2"/>
    <w:rsid w:val="00897944"/>
    <w:rsid w:val="00A34F31"/>
    <w:rsid w:val="00A72A83"/>
    <w:rsid w:val="00AB51FE"/>
    <w:rsid w:val="00AE7B8D"/>
    <w:rsid w:val="00B0682F"/>
    <w:rsid w:val="00B173B5"/>
    <w:rsid w:val="00BC38A1"/>
    <w:rsid w:val="00BE20F4"/>
    <w:rsid w:val="00BF1152"/>
    <w:rsid w:val="00BF7604"/>
    <w:rsid w:val="00C11360"/>
    <w:rsid w:val="00C3397A"/>
    <w:rsid w:val="00C452C6"/>
    <w:rsid w:val="00C5047B"/>
    <w:rsid w:val="00C560DB"/>
    <w:rsid w:val="00C6696C"/>
    <w:rsid w:val="00C735E2"/>
    <w:rsid w:val="00CA4C42"/>
    <w:rsid w:val="00D811CA"/>
    <w:rsid w:val="00DE3120"/>
    <w:rsid w:val="00E23C11"/>
    <w:rsid w:val="00E2556C"/>
    <w:rsid w:val="00E6635E"/>
    <w:rsid w:val="00E953F7"/>
    <w:rsid w:val="00EF03EF"/>
    <w:rsid w:val="00F124BC"/>
    <w:rsid w:val="00F1376E"/>
    <w:rsid w:val="00F24DBA"/>
    <w:rsid w:val="00F3681E"/>
    <w:rsid w:val="00F36F37"/>
    <w:rsid w:val="00F80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0A530"/>
  <w15:chartTrackingRefBased/>
  <w15:docId w15:val="{2887E580-0989-4849-AD50-7CCCD161E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1350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1350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1350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1350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1350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1350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1350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1350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1350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1350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1350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1350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1350A1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1350A1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1350A1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1350A1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1350A1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1350A1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1350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1350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1350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1350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1350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1350A1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1350A1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1350A1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1350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1350A1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1350A1"/>
    <w:rPr>
      <w:b/>
      <w:bCs/>
      <w:smallCaps/>
      <w:color w:val="0F4761" w:themeColor="accent1" w:themeShade="BF"/>
      <w:spacing w:val="5"/>
    </w:rPr>
  </w:style>
  <w:style w:type="table" w:styleId="Rcsostblzat">
    <w:name w:val="Table Grid"/>
    <w:basedOn w:val="Normltblzat"/>
    <w:uiPriority w:val="39"/>
    <w:rsid w:val="00C504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palrs">
    <w:name w:val="caption"/>
    <w:basedOn w:val="Norml"/>
    <w:next w:val="Norml"/>
    <w:uiPriority w:val="35"/>
    <w:unhideWhenUsed/>
    <w:qFormat/>
    <w:rsid w:val="00C5047B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2A2776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2A2776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2A277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4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2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0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B62B7A-C08F-45B8-8AEF-35BE0098B1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4</Pages>
  <Words>560</Words>
  <Characters>3866</Characters>
  <Application>Microsoft Office Word</Application>
  <DocSecurity>0</DocSecurity>
  <Lines>32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Nagy-Barni@sulid.hu</dc:creator>
  <cp:keywords/>
  <dc:description/>
  <cp:lastModifiedBy>Nagy-Barni@sulid.hu</cp:lastModifiedBy>
  <cp:revision>22</cp:revision>
  <dcterms:created xsi:type="dcterms:W3CDTF">2025-01-12T13:01:00Z</dcterms:created>
  <dcterms:modified xsi:type="dcterms:W3CDTF">2025-01-22T16:08:00Z</dcterms:modified>
</cp:coreProperties>
</file>