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Pr="006F2643" w:rsidRDefault="00C27173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Pr="006F2643" w:rsidRDefault="00D678F9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6EB21964" w14:textId="77777777" w:rsidR="00D678F9" w:rsidRPr="006F2643" w:rsidRDefault="00C27173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SiberTren ID</w:t>
      </w:r>
    </w:p>
    <w:p w14:paraId="418512E1" w14:textId="77777777" w:rsidR="00D678F9" w:rsidRPr="006F2643" w:rsidRDefault="00D678F9">
      <w:pPr>
        <w:jc w:val="center"/>
        <w:rPr>
          <w:rFonts w:asciiTheme="majorHAnsi" w:hAnsiTheme="majorHAnsi" w:cstheme="majorHAnsi"/>
          <w:b/>
          <w:color w:val="3D85C6"/>
          <w:sz w:val="26"/>
          <w:szCs w:val="26"/>
        </w:rPr>
      </w:pPr>
    </w:p>
    <w:p w14:paraId="29321DD4" w14:textId="77777777" w:rsidR="00D678F9" w:rsidRPr="006F2643" w:rsidRDefault="00D678F9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02AF0A90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1034E0CD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57A0CB93" w14:textId="77777777" w:rsidR="00D678F9" w:rsidRPr="006F2643" w:rsidRDefault="00D678F9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4EAEB299" w14:textId="77777777" w:rsidR="00D678F9" w:rsidRPr="006F2643" w:rsidRDefault="00D678F9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1F067C83" w14:textId="77777777" w:rsidR="00D678F9" w:rsidRPr="006F2643" w:rsidRDefault="00C27173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BLACKBOX PENTEST REPORT INTERNAL</w:t>
      </w:r>
    </w:p>
    <w:p w14:paraId="56E37AC4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6FE98E7C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I. Introduction</w:t>
      </w:r>
    </w:p>
    <w:p w14:paraId="36750E03" w14:textId="7A2916A0" w:rsidR="003D47DE" w:rsidRPr="006F2643" w:rsidRDefault="003D47DE" w:rsidP="003D47DE">
      <w:pPr>
        <w:pStyle w:val="HTMLPreformatted"/>
        <w:spacing w:line="540" w:lineRule="atLeast"/>
        <w:rPr>
          <w:rFonts w:asciiTheme="majorHAnsi" w:hAnsiTheme="majorHAnsi" w:cstheme="majorHAnsi"/>
          <w:sz w:val="26"/>
          <w:szCs w:val="26"/>
        </w:rPr>
      </w:pPr>
      <w:r w:rsidRPr="006F2643">
        <w:rPr>
          <w:rStyle w:val="y2iqfc"/>
          <w:rFonts w:asciiTheme="majorHAnsi" w:hAnsiTheme="majorHAnsi" w:cstheme="majorHAnsi"/>
          <w:sz w:val="26"/>
          <w:szCs w:val="26"/>
          <w:lang w:val="en"/>
        </w:rPr>
        <w:lastRenderedPageBreak/>
        <w:t xml:space="preserve">This report contains the results of penetration testing documentation. The objective of the project contract is to identify and validate the findings of </w:t>
      </w:r>
      <w:r w:rsidR="00900582" w:rsidRPr="006F2643">
        <w:rPr>
          <w:rStyle w:val="y2iqfc"/>
          <w:rFonts w:asciiTheme="majorHAnsi" w:hAnsiTheme="majorHAnsi" w:cstheme="majorHAnsi"/>
          <w:sz w:val="26"/>
          <w:szCs w:val="26"/>
          <w:lang w:val="en"/>
        </w:rPr>
        <w:t>command injection</w:t>
      </w:r>
      <w:r w:rsidRPr="006F2643">
        <w:rPr>
          <w:rStyle w:val="y2iqfc"/>
          <w:rFonts w:asciiTheme="majorHAnsi" w:hAnsiTheme="majorHAnsi" w:cstheme="majorHAnsi"/>
          <w:sz w:val="26"/>
          <w:szCs w:val="26"/>
          <w:lang w:val="en"/>
        </w:rPr>
        <w:t xml:space="preserve"> within the web scope as per a nondisclosure agreement.</w:t>
      </w:r>
    </w:p>
    <w:p w14:paraId="497A23FC" w14:textId="2DAA3F90" w:rsidR="003D4912" w:rsidRPr="006F2643" w:rsidRDefault="003D47DE" w:rsidP="003D47DE">
      <w:pPr>
        <w:ind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6F2643">
        <w:rPr>
          <w:rFonts w:asciiTheme="majorHAnsi" w:hAnsiTheme="majorHAnsi" w:cstheme="majorHAnsi"/>
          <w:color w:val="202124"/>
          <w:sz w:val="26"/>
          <w:szCs w:val="26"/>
          <w:shd w:val="clear" w:color="auto" w:fill="F8F9FA"/>
        </w:rPr>
        <w:br/>
      </w:r>
    </w:p>
    <w:p w14:paraId="3024F438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14B9D287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II. Security Information</w:t>
      </w:r>
    </w:p>
    <w:p w14:paraId="37CE31C7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7C5863A0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:rsidRPr="006F2643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Name</w:t>
            </w:r>
          </w:p>
        </w:tc>
      </w:tr>
      <w:tr w:rsidR="00D678F9" w:rsidRPr="006F2643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6F2643" w:rsidRDefault="00C2717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Pentester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6F2643" w:rsidRDefault="003D47D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u w:val="single"/>
              </w:rPr>
              <w:t>Taukhid Aji Nurwijayadi</w:t>
            </w:r>
          </w:p>
        </w:tc>
      </w:tr>
    </w:tbl>
    <w:p w14:paraId="1E63C640" w14:textId="77777777" w:rsidR="003D4912" w:rsidRPr="006F2643" w:rsidRDefault="003D4912">
      <w:pPr>
        <w:rPr>
          <w:rFonts w:asciiTheme="majorHAnsi" w:hAnsiTheme="majorHAnsi" w:cstheme="majorHAnsi"/>
          <w:b/>
          <w:color w:val="FF0000"/>
          <w:sz w:val="26"/>
          <w:szCs w:val="26"/>
        </w:rPr>
      </w:pPr>
    </w:p>
    <w:p w14:paraId="2DA4C2FC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Scope of Work</w:t>
      </w:r>
    </w:p>
    <w:p w14:paraId="24D91AD6" w14:textId="7777777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Scope of this Penetration testing project</w:t>
      </w:r>
    </w:p>
    <w:p w14:paraId="37E73CB0" w14:textId="74B954E5" w:rsidR="00D678F9" w:rsidRPr="006F2643" w:rsidRDefault="00C27173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Web Application</w:t>
      </w:r>
    </w:p>
    <w:p w14:paraId="3D100793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2AFF71DD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Time Line</w:t>
      </w:r>
    </w:p>
    <w:p w14:paraId="24BFEE7F" w14:textId="7777777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The timeline of this test is as follows:</w:t>
      </w:r>
    </w:p>
    <w:p w14:paraId="722D555A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6F2643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End Date/Time</w:t>
            </w:r>
          </w:p>
        </w:tc>
      </w:tr>
      <w:tr w:rsidR="003D47DE" w:rsidRPr="006F2643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Pr="006F2643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3C80CEA1" w:rsidR="003D47DE" w:rsidRPr="006F2643" w:rsidRDefault="00900582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23</w:t>
            </w:r>
            <w:r w:rsidR="003D47DE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November </w:t>
            </w:r>
            <w:r w:rsidR="003D47DE" w:rsidRPr="006F2643">
              <w:rPr>
                <w:rFonts w:asciiTheme="majorHAnsi" w:hAnsiTheme="majorHAnsi" w:cstheme="majorHAnsi"/>
                <w:sz w:val="26"/>
                <w:szCs w:val="26"/>
              </w:rPr>
              <w:t>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0EE9BD70" w:rsidR="003D47DE" w:rsidRPr="006F2643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24 </w:t>
            </w:r>
            <w:r w:rsidR="00900582" w:rsidRPr="006F2643">
              <w:rPr>
                <w:rFonts w:asciiTheme="majorHAnsi" w:hAnsiTheme="majorHAnsi" w:cstheme="majorHAnsi"/>
                <w:sz w:val="26"/>
                <w:szCs w:val="26"/>
              </w:rPr>
              <w:t>November</w:t>
            </w: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2022</w:t>
            </w:r>
          </w:p>
        </w:tc>
      </w:tr>
    </w:tbl>
    <w:p w14:paraId="6A8668F5" w14:textId="57EF1C9C" w:rsidR="00D678F9" w:rsidRPr="006F2643" w:rsidRDefault="00D678F9">
      <w:pPr>
        <w:rPr>
          <w:rFonts w:asciiTheme="majorHAnsi" w:hAnsiTheme="majorHAnsi" w:cstheme="majorHAnsi"/>
          <w:color w:val="FF0000"/>
          <w:sz w:val="26"/>
          <w:szCs w:val="26"/>
        </w:rPr>
      </w:pPr>
    </w:p>
    <w:p w14:paraId="0B296790" w14:textId="77777777" w:rsidR="003D47DE" w:rsidRPr="006F2643" w:rsidRDefault="003D47DE">
      <w:pPr>
        <w:rPr>
          <w:rFonts w:asciiTheme="majorHAnsi" w:hAnsiTheme="majorHAnsi" w:cstheme="majorHAnsi"/>
          <w:sz w:val="26"/>
          <w:szCs w:val="26"/>
        </w:rPr>
      </w:pPr>
    </w:p>
    <w:p w14:paraId="4175725B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51B0EC11" w14:textId="752A8D36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7C785430" w14:textId="2F42B425" w:rsidR="003D4912" w:rsidRPr="006F2643" w:rsidRDefault="003D4912">
      <w:pPr>
        <w:rPr>
          <w:rFonts w:asciiTheme="majorHAnsi" w:hAnsiTheme="majorHAnsi" w:cstheme="majorHAnsi"/>
          <w:sz w:val="26"/>
          <w:szCs w:val="26"/>
        </w:rPr>
      </w:pPr>
    </w:p>
    <w:p w14:paraId="2D05A8EA" w14:textId="17BEE798" w:rsidR="003D4912" w:rsidRDefault="003D4912">
      <w:pPr>
        <w:rPr>
          <w:rFonts w:asciiTheme="majorHAnsi" w:hAnsiTheme="majorHAnsi" w:cstheme="majorHAnsi"/>
          <w:sz w:val="26"/>
          <w:szCs w:val="26"/>
        </w:rPr>
      </w:pPr>
    </w:p>
    <w:p w14:paraId="11C7658C" w14:textId="77777777" w:rsidR="00D06FF4" w:rsidRPr="006F2643" w:rsidRDefault="00D06FF4">
      <w:pPr>
        <w:rPr>
          <w:rFonts w:asciiTheme="majorHAnsi" w:hAnsiTheme="majorHAnsi" w:cstheme="majorHAnsi"/>
          <w:sz w:val="26"/>
          <w:szCs w:val="26"/>
        </w:rPr>
      </w:pPr>
    </w:p>
    <w:p w14:paraId="72DF0DA3" w14:textId="77553A98" w:rsidR="003D4912" w:rsidRPr="006F2643" w:rsidRDefault="003D4912">
      <w:pPr>
        <w:rPr>
          <w:rFonts w:asciiTheme="majorHAnsi" w:hAnsiTheme="majorHAnsi" w:cstheme="majorHAnsi"/>
          <w:sz w:val="26"/>
          <w:szCs w:val="26"/>
        </w:rPr>
      </w:pPr>
    </w:p>
    <w:p w14:paraId="1BB5DDC5" w14:textId="77777777" w:rsidR="003D47DE" w:rsidRPr="006F2643" w:rsidRDefault="003D47DE">
      <w:pPr>
        <w:rPr>
          <w:rFonts w:asciiTheme="majorHAnsi" w:hAnsiTheme="majorHAnsi" w:cstheme="majorHAnsi"/>
          <w:sz w:val="26"/>
          <w:szCs w:val="26"/>
        </w:rPr>
      </w:pPr>
    </w:p>
    <w:p w14:paraId="0B5D2E4E" w14:textId="7777777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lastRenderedPageBreak/>
        <w:t>Version Log</w:t>
      </w:r>
    </w:p>
    <w:p w14:paraId="10C62FEB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6F2643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State</w:t>
            </w:r>
          </w:p>
        </w:tc>
      </w:tr>
      <w:tr w:rsidR="00D678F9" w:rsidRPr="006F2643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032D9C27" w:rsidR="00D678F9" w:rsidRPr="006F2643" w:rsidRDefault="0090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23</w:t>
            </w:r>
            <w:r w:rsidR="00C27173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7E5C41" w:rsidRPr="006F2643">
              <w:rPr>
                <w:rFonts w:asciiTheme="majorHAnsi" w:hAnsiTheme="majorHAnsi" w:cstheme="majorHAnsi"/>
                <w:sz w:val="26"/>
                <w:szCs w:val="26"/>
              </w:rPr>
              <w:t>November</w:t>
            </w:r>
            <w:r w:rsidR="00C27173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7202787E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Initial Reporting</w:t>
            </w:r>
            <w:r w:rsidR="003D47DE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lab </w:t>
            </w:r>
            <w:r w:rsidR="002A02D7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</w:tr>
    </w:tbl>
    <w:p w14:paraId="145C7303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39B4E912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6C5E2D1B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III. Methodology</w:t>
      </w:r>
    </w:p>
    <w:p w14:paraId="73F54F47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24EF5B58" w14:textId="77777777" w:rsidR="00D678F9" w:rsidRPr="006F2643" w:rsidRDefault="00C27173">
      <w:pPr>
        <w:rPr>
          <w:rFonts w:asciiTheme="majorHAnsi" w:hAnsiTheme="majorHAnsi" w:cstheme="majorHAnsi"/>
          <w:bCs/>
          <w:sz w:val="26"/>
          <w:szCs w:val="26"/>
        </w:rPr>
      </w:pPr>
      <w:r w:rsidRPr="006F2643">
        <w:rPr>
          <w:rFonts w:asciiTheme="majorHAnsi" w:hAnsiTheme="majorHAnsi" w:cstheme="majorHAnsi"/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Pr="006F2643" w:rsidRDefault="00D678F9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44FA0514" w14:textId="46A1B92A" w:rsidR="006446AC" w:rsidRPr="006F2643" w:rsidRDefault="006446AC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4549657C" w14:textId="2BC72F19" w:rsidR="006446AC" w:rsidRPr="006F2643" w:rsidRDefault="006446AC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13669EE3" w14:textId="62EA24E8" w:rsidR="006446AC" w:rsidRPr="006F2643" w:rsidRDefault="006446AC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4B96CC32" w14:textId="732473ED" w:rsidR="006446AC" w:rsidRPr="006F2643" w:rsidRDefault="006446AC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58803C2A" w14:textId="01D90CBA" w:rsidR="006446AC" w:rsidRDefault="006446AC">
      <w:pPr>
        <w:rPr>
          <w:rFonts w:asciiTheme="majorHAnsi" w:hAnsiTheme="majorHAnsi" w:cstheme="majorHAnsi"/>
          <w:b/>
          <w:sz w:val="26"/>
          <w:szCs w:val="26"/>
        </w:rPr>
      </w:pPr>
    </w:p>
    <w:p w14:paraId="7EC9EA19" w14:textId="2326B992" w:rsidR="00D06FF4" w:rsidRDefault="00D06FF4">
      <w:pPr>
        <w:rPr>
          <w:rFonts w:asciiTheme="majorHAnsi" w:hAnsiTheme="majorHAnsi" w:cstheme="majorHAnsi"/>
          <w:b/>
          <w:sz w:val="26"/>
          <w:szCs w:val="26"/>
        </w:rPr>
      </w:pPr>
    </w:p>
    <w:p w14:paraId="1FA9E398" w14:textId="538CF19E" w:rsidR="00D06FF4" w:rsidRDefault="00D06FF4">
      <w:pPr>
        <w:rPr>
          <w:rFonts w:asciiTheme="majorHAnsi" w:hAnsiTheme="majorHAnsi" w:cstheme="majorHAnsi"/>
          <w:b/>
          <w:sz w:val="26"/>
          <w:szCs w:val="26"/>
        </w:rPr>
      </w:pPr>
    </w:p>
    <w:p w14:paraId="611E2B77" w14:textId="77777777" w:rsidR="00D06FF4" w:rsidRPr="006F2643" w:rsidRDefault="00D06FF4">
      <w:pPr>
        <w:rPr>
          <w:rFonts w:asciiTheme="majorHAnsi" w:hAnsiTheme="majorHAnsi" w:cstheme="majorHAnsi"/>
          <w:b/>
          <w:sz w:val="26"/>
          <w:szCs w:val="26"/>
        </w:rPr>
      </w:pPr>
    </w:p>
    <w:p w14:paraId="608EBC3B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5ED8097C" w14:textId="3FA00F61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5C106E7E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lastRenderedPageBreak/>
        <w:t>Security Reference</w:t>
      </w:r>
    </w:p>
    <w:p w14:paraId="7D6BC17E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29EB0A4B" w14:textId="7777777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Application testing uses references based on OWASP 2017.</w:t>
      </w:r>
    </w:p>
    <w:p w14:paraId="217CB7ED" w14:textId="5778FDA0" w:rsidR="00D678F9" w:rsidRPr="006F2643" w:rsidRDefault="00D06FF4" w:rsidP="006446AC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7A6B6F8" wp14:editId="148D9CA3">
            <wp:extent cx="5943600" cy="5232400"/>
            <wp:effectExtent l="0" t="0" r="0" b="6350"/>
            <wp:docPr id="20" name="image4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 descr="Graphical user interfac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0CDCEBCD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124EBD9D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5EDEAC21" w14:textId="3C1B8D15" w:rsidR="00D678F9" w:rsidRPr="006F2643" w:rsidRDefault="00644F5D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color w:val="FF0000"/>
          <w:sz w:val="26"/>
          <w:szCs w:val="26"/>
        </w:rPr>
        <w:br w:type="page"/>
      </w:r>
      <w:r w:rsidR="00C27173" w:rsidRPr="006F2643">
        <w:rPr>
          <w:rFonts w:asciiTheme="majorHAnsi" w:hAnsiTheme="majorHAnsi" w:cstheme="majorHAnsi"/>
          <w:b/>
          <w:sz w:val="26"/>
          <w:szCs w:val="26"/>
        </w:rPr>
        <w:lastRenderedPageBreak/>
        <w:t>IV. Vulnerability Findings</w:t>
      </w:r>
    </w:p>
    <w:p w14:paraId="1F7E4655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4A5CE446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:rsidRPr="006F2643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Pr="00D06FF4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Pr="00D06FF4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b/>
                <w:sz w:val="26"/>
                <w:szCs w:val="26"/>
              </w:rPr>
              <w:t>Severity</w:t>
            </w:r>
          </w:p>
        </w:tc>
      </w:tr>
      <w:tr w:rsidR="00D678F9" w:rsidRPr="006F2643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2151CF29" w:rsidR="00D678F9" w:rsidRPr="00D06FF4" w:rsidRDefault="0090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33FB6737" w:rsidR="00D678F9" w:rsidRPr="00D06FF4" w:rsidRDefault="00D06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sz w:val="26"/>
                <w:szCs w:val="26"/>
              </w:rPr>
              <w:t>Critical</w:t>
            </w:r>
          </w:p>
        </w:tc>
      </w:tr>
    </w:tbl>
    <w:p w14:paraId="2CDB43CE" w14:textId="55CD9363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4A9C2F88" w14:textId="77777777" w:rsidR="00644F5D" w:rsidRPr="006F2643" w:rsidRDefault="00644F5D">
      <w:pPr>
        <w:rPr>
          <w:rFonts w:asciiTheme="majorHAnsi" w:hAnsiTheme="majorHAnsi" w:cstheme="majorHAnsi"/>
          <w:b/>
          <w:sz w:val="26"/>
          <w:szCs w:val="26"/>
        </w:rPr>
      </w:pPr>
    </w:p>
    <w:p w14:paraId="72C511FF" w14:textId="7AEE7EE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1. [</w:t>
      </w:r>
      <w:r w:rsidR="006446AC" w:rsidRPr="006F2643">
        <w:rPr>
          <w:rFonts w:asciiTheme="majorHAnsi" w:hAnsiTheme="majorHAnsi" w:cstheme="majorHAnsi"/>
          <w:sz w:val="26"/>
          <w:szCs w:val="26"/>
        </w:rPr>
        <w:t>103.250.10.97</w:t>
      </w:r>
      <w:r w:rsidR="0063305F" w:rsidRPr="006F2643">
        <w:rPr>
          <w:rFonts w:asciiTheme="majorHAnsi" w:hAnsiTheme="majorHAnsi" w:cstheme="majorHAnsi"/>
          <w:sz w:val="26"/>
          <w:szCs w:val="26"/>
        </w:rPr>
        <w:t>/Command%20Injection/3</w:t>
      </w:r>
      <w:r w:rsidRPr="006F2643">
        <w:rPr>
          <w:rFonts w:asciiTheme="majorHAnsi" w:hAnsiTheme="majorHAnsi" w:cstheme="majorHAnsi"/>
          <w:sz w:val="26"/>
          <w:szCs w:val="26"/>
        </w:rPr>
        <w:t xml:space="preserve">] </w:t>
      </w:r>
      <w:r w:rsidR="00900582" w:rsidRPr="006F2643">
        <w:rPr>
          <w:rFonts w:asciiTheme="majorHAnsi" w:hAnsiTheme="majorHAnsi" w:cstheme="majorHAnsi"/>
          <w:sz w:val="26"/>
          <w:szCs w:val="26"/>
        </w:rPr>
        <w:t>Command Injection Lab 3</w:t>
      </w:r>
    </w:p>
    <w:p w14:paraId="5CBA6764" w14:textId="107F422E" w:rsidR="00D678F9" w:rsidRPr="006F2643" w:rsidRDefault="00D678F9">
      <w:pPr>
        <w:rPr>
          <w:rFonts w:asciiTheme="majorHAnsi" w:hAnsiTheme="majorHAnsi" w:cstheme="majorHAnsi"/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6F2643" w14:paraId="3192EE8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4822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444" w14:textId="273445B9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SEC-001</w:t>
            </w:r>
            <w:r w:rsidR="00693658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D678F9" w:rsidRPr="006F2643" w14:paraId="38F97C6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1C2A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7702" w14:textId="4D485073" w:rsidR="00D678F9" w:rsidRPr="006F2643" w:rsidRDefault="0090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23 November 2022</w:t>
            </w:r>
          </w:p>
        </w:tc>
      </w:tr>
      <w:tr w:rsidR="00D678F9" w:rsidRPr="006F2643" w14:paraId="08C6FDE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B1F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974" w14:textId="53E6D24A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FF00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OPEN</w:t>
            </w:r>
          </w:p>
        </w:tc>
      </w:tr>
      <w:tr w:rsidR="00D678F9" w:rsidRPr="006F2643" w14:paraId="7F3359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B61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9CBD" w14:textId="77777777" w:rsidR="00D678F9" w:rsidRDefault="00D06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sz w:val="26"/>
                <w:szCs w:val="26"/>
              </w:rPr>
              <w:t>CVSS:3.1/AV:N/AC:H/PR:N/UI:N/S:C/C:H/I:H/A:H</w:t>
            </w:r>
          </w:p>
          <w:p w14:paraId="27122C1F" w14:textId="229055EF" w:rsidR="00D06FF4" w:rsidRPr="006F2643" w:rsidRDefault="00D06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9.0(Critical)</w:t>
            </w:r>
          </w:p>
        </w:tc>
      </w:tr>
      <w:tr w:rsidR="00D678F9" w:rsidRPr="006F2643" w14:paraId="768BC86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FEC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813E" w14:textId="4421B2D5" w:rsidR="00693658" w:rsidRPr="006F2643" w:rsidRDefault="00900582">
            <w:pPr>
              <w:widowControl w:val="0"/>
              <w:spacing w:after="240"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http://103.250.10.97/Command%20Injection/3/</w:t>
            </w:r>
          </w:p>
        </w:tc>
      </w:tr>
      <w:tr w:rsidR="00D678F9" w:rsidRPr="006F2643" w14:paraId="39189022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0BE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B24" w14:textId="6A4F65B5" w:rsidR="00D678F9" w:rsidRPr="006F2643" w:rsidRDefault="00B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GET</w:t>
            </w:r>
          </w:p>
        </w:tc>
      </w:tr>
      <w:tr w:rsidR="00D678F9" w:rsidRPr="006F2643" w14:paraId="1C3EDC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9D6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3F4" w14:textId="2FE3FD9B" w:rsidR="00D678F9" w:rsidRPr="006F2643" w:rsidRDefault="006F2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he command injection vulnerability was found after the Blind command injection process was carried out through the stages of checking via other labs that were connected to the web, so that a bug was found</w:t>
            </w:r>
          </w:p>
        </w:tc>
      </w:tr>
      <w:tr w:rsidR="00D678F9" w:rsidRPr="006F2643" w14:paraId="3F1FEE4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E9E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7DBA" w14:textId="62CB8CD3" w:rsidR="00D678F9" w:rsidRPr="006F2643" w:rsidRDefault="000E0A1D" w:rsidP="0063305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Data Leak</w:t>
            </w:r>
          </w:p>
          <w:p w14:paraId="094BE1BE" w14:textId="7D9948F5" w:rsidR="00005AC7" w:rsidRPr="006F2643" w:rsidRDefault="0063305F" w:rsidP="006B135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Someone can insert malicious code easily to be abused</w:t>
            </w:r>
          </w:p>
        </w:tc>
      </w:tr>
      <w:tr w:rsidR="00D678F9" w:rsidRPr="006F2643" w14:paraId="47CCD81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9CE5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B60" w14:textId="19AB33BF" w:rsidR="000E4BD4" w:rsidRPr="006F2643" w:rsidRDefault="006F26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Just enough to call the file index.php because your web script is the cause of the death of the web</w:t>
            </w:r>
          </w:p>
        </w:tc>
      </w:tr>
      <w:tr w:rsidR="00D678F9" w:rsidRPr="006F2643" w14:paraId="12CA76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47D1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Step to</w:t>
            </w:r>
          </w:p>
          <w:p w14:paraId="0BF1DA85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9840" w14:textId="2C80919C" w:rsidR="000E0A1D" w:rsidRPr="006F2643" w:rsidRDefault="000E0A1D" w:rsidP="000E0A1D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</w:pPr>
            <w:r w:rsidRPr="006F264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Please enter this command </w:t>
            </w:r>
            <w:r w:rsidRPr="006F2643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;cat index.php</w:t>
            </w:r>
          </w:p>
          <w:p w14:paraId="692AEC93" w14:textId="77777777" w:rsidR="000E0A1D" w:rsidRPr="006F2643" w:rsidRDefault="000E0A1D" w:rsidP="000E0A1D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</w:pPr>
          </w:p>
          <w:p w14:paraId="52DA10FC" w14:textId="6111AB61" w:rsidR="000E4BD4" w:rsidRPr="006F2643" w:rsidRDefault="000E0A1D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</w:pPr>
            <w:r w:rsidRPr="006F264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By running this command you can reactivate your website as before</w:t>
            </w:r>
          </w:p>
        </w:tc>
      </w:tr>
      <w:tr w:rsidR="00D678F9" w:rsidRPr="006F2643" w14:paraId="3BDA3F7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BA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729" w14:textId="25EEA54B" w:rsidR="000E4BD4" w:rsidRPr="006F2643" w:rsidRDefault="0063305F" w:rsidP="000E4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https://cheatsheetseries.owasp.org/cheatsheets/OS_Command_Injection_Defense_Cheat_Sheet.html</w:t>
            </w:r>
          </w:p>
        </w:tc>
      </w:tr>
      <w:tr w:rsidR="00D678F9" w:rsidRPr="006F2643" w14:paraId="55DF79E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BE9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1327" w14:textId="347EEA33" w:rsidR="000E4BD4" w:rsidRPr="006F2643" w:rsidRDefault="000E0A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noProof/>
                <w:sz w:val="26"/>
                <w:szCs w:val="26"/>
              </w:rPr>
              <w:drawing>
                <wp:inline distT="0" distB="0" distL="0" distR="0" wp14:anchorId="03EB68C5" wp14:editId="791EF08E">
                  <wp:extent cx="4168775" cy="223774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F2643" w14:paraId="0F04C4A5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C911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0D2" w14:textId="1E0587CE" w:rsidR="00D678F9" w:rsidRPr="006F2643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</w:p>
        </w:tc>
      </w:tr>
      <w:tr w:rsidR="00D678F9" w:rsidRPr="006F2643" w14:paraId="50F9B9BF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A4F0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78" w14:textId="5537A374" w:rsidR="00D678F9" w:rsidRPr="006F2643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</w:tbl>
    <w:p w14:paraId="1757B439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  <w:highlight w:val="cyan"/>
        </w:rPr>
      </w:pPr>
    </w:p>
    <w:p w14:paraId="6907344F" w14:textId="0680C666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1547F1BA" w14:textId="77777777" w:rsidR="00900582" w:rsidRPr="006F2643" w:rsidRDefault="00900582">
      <w:pPr>
        <w:rPr>
          <w:rFonts w:asciiTheme="majorHAnsi" w:hAnsiTheme="majorHAnsi" w:cstheme="majorHAnsi"/>
          <w:sz w:val="26"/>
          <w:szCs w:val="26"/>
        </w:rPr>
      </w:pPr>
    </w:p>
    <w:p w14:paraId="546EB189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V. Closing</w:t>
      </w:r>
    </w:p>
    <w:p w14:paraId="359DB1C2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732833EF" w14:textId="77777777" w:rsidR="00B2406A" w:rsidRPr="006F2643" w:rsidRDefault="00B2406A" w:rsidP="00B2406A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I am so grateful for the opportunity to penetrate</w:t>
      </w:r>
    </w:p>
    <w:p w14:paraId="685D3B7A" w14:textId="77777777" w:rsidR="00B2406A" w:rsidRPr="006F2643" w:rsidRDefault="00B2406A" w:rsidP="00B2406A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Pr="006F2643" w:rsidRDefault="00B2406A" w:rsidP="00B2406A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one of the following:</w:t>
      </w:r>
    </w:p>
    <w:p w14:paraId="3C1DA105" w14:textId="35AF8E5B" w:rsidR="00B96975" w:rsidRPr="006F2643" w:rsidRDefault="006446AC" w:rsidP="00B96975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Taukhid Aji Nurwijayadi</w:t>
      </w:r>
      <w:r w:rsidR="00C27173" w:rsidRPr="006F2643">
        <w:rPr>
          <w:rFonts w:asciiTheme="majorHAnsi" w:hAnsiTheme="majorHAnsi" w:cstheme="majorHAnsi"/>
          <w:sz w:val="26"/>
          <w:szCs w:val="26"/>
        </w:rPr>
        <w:t xml:space="preserve"> (</w:t>
      </w:r>
      <w:hyperlink r:id="rId12" w:history="1">
        <w:r w:rsidRPr="006F2643">
          <w:rPr>
            <w:rStyle w:val="Hyperlink"/>
            <w:rFonts w:asciiTheme="majorHAnsi" w:hAnsiTheme="majorHAnsi" w:cstheme="majorHAnsi"/>
            <w:sz w:val="26"/>
            <w:szCs w:val="26"/>
          </w:rPr>
          <w:t>taukhidajin@gmail.com</w:t>
        </w:r>
      </w:hyperlink>
      <w:r w:rsidR="00AB112A" w:rsidRPr="006F2643">
        <w:rPr>
          <w:rFonts w:asciiTheme="majorHAnsi" w:hAnsiTheme="majorHAnsi" w:cstheme="majorHAnsi"/>
          <w:sz w:val="26"/>
          <w:szCs w:val="26"/>
          <w:u w:val="single"/>
        </w:rPr>
        <w:t>)</w:t>
      </w:r>
    </w:p>
    <w:sectPr w:rsidR="00B96975" w:rsidRPr="006F2643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E900" w14:textId="77777777" w:rsidR="00977D14" w:rsidRDefault="00977D14">
      <w:pPr>
        <w:spacing w:line="240" w:lineRule="auto"/>
      </w:pPr>
      <w:r>
        <w:separator/>
      </w:r>
    </w:p>
  </w:endnote>
  <w:endnote w:type="continuationSeparator" w:id="0">
    <w:p w14:paraId="03B3A35E" w14:textId="77777777" w:rsidR="00977D14" w:rsidRDefault="00977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D320" w14:textId="77777777" w:rsidR="00977D14" w:rsidRDefault="00977D14">
      <w:pPr>
        <w:spacing w:line="240" w:lineRule="auto"/>
      </w:pPr>
      <w:r>
        <w:separator/>
      </w:r>
    </w:p>
  </w:footnote>
  <w:footnote w:type="continuationSeparator" w:id="0">
    <w:p w14:paraId="4DAEC898" w14:textId="77777777" w:rsidR="00977D14" w:rsidRDefault="00977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977D14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05AC7"/>
    <w:rsid w:val="000E0A1D"/>
    <w:rsid w:val="000E4BD4"/>
    <w:rsid w:val="002A02D7"/>
    <w:rsid w:val="00357E2F"/>
    <w:rsid w:val="003832C1"/>
    <w:rsid w:val="003D47DE"/>
    <w:rsid w:val="003D4912"/>
    <w:rsid w:val="00515901"/>
    <w:rsid w:val="0063305F"/>
    <w:rsid w:val="006446AC"/>
    <w:rsid w:val="00644F5D"/>
    <w:rsid w:val="00693658"/>
    <w:rsid w:val="006A6C16"/>
    <w:rsid w:val="006B1351"/>
    <w:rsid w:val="006F2643"/>
    <w:rsid w:val="007C1D52"/>
    <w:rsid w:val="007E5C41"/>
    <w:rsid w:val="00900582"/>
    <w:rsid w:val="00977D14"/>
    <w:rsid w:val="00AB112A"/>
    <w:rsid w:val="00B2406A"/>
    <w:rsid w:val="00B96975"/>
    <w:rsid w:val="00BE3A9A"/>
    <w:rsid w:val="00C27173"/>
    <w:rsid w:val="00D06FF4"/>
    <w:rsid w:val="00D678F9"/>
    <w:rsid w:val="00EB2BC1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ukhidajin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6</cp:revision>
  <dcterms:created xsi:type="dcterms:W3CDTF">2022-04-21T03:36:00Z</dcterms:created>
  <dcterms:modified xsi:type="dcterms:W3CDTF">2022-12-07T09:24:00Z</dcterms:modified>
</cp:coreProperties>
</file>