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65E62" w14:textId="77777777" w:rsidR="00F44B07" w:rsidRDefault="00DE25A5">
      <w:pPr>
        <w:jc w:val="left"/>
        <w:rPr>
          <w:rFonts w:ascii="Arial Unicode MS" w:eastAsia="Arial Unicode MS" w:hAnsi="Arial Unicode MS" w:cs="Arial Unicode MS"/>
          <w:kern w:val="0"/>
          <w:sz w:val="18"/>
          <w:szCs w:val="18"/>
        </w:rPr>
      </w:pP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  <w:r>
        <w:rPr>
          <w:rFonts w:ascii="Arial Unicode MS" w:eastAsia="Arial Unicode MS" w:hAnsi="Arial Unicode MS" w:cs="Arial Unicode MS"/>
          <w:kern w:val="0"/>
          <w:sz w:val="18"/>
          <w:szCs w:val="18"/>
        </w:rPr>
        <w:tab/>
      </w:r>
    </w:p>
    <w:p w14:paraId="688FBE59" w14:textId="77777777" w:rsidR="00F44B07" w:rsidRDefault="00F44B07">
      <w:pPr>
        <w:jc w:val="center"/>
        <w:rPr>
          <w:rFonts w:ascii="MicrosoftYaHei" w:eastAsia="MicrosoftYaHei" w:hAnsi="MicrosoftYaHei" w:cs="MicrosoftYaHei"/>
          <w:kern w:val="0"/>
          <w:sz w:val="72"/>
          <w:szCs w:val="72"/>
          <w:u w:val="single"/>
        </w:rPr>
      </w:pPr>
    </w:p>
    <w:p w14:paraId="6D8659FC" w14:textId="77777777" w:rsidR="00F44B07" w:rsidRDefault="00F44B07">
      <w:pPr>
        <w:jc w:val="center"/>
        <w:rPr>
          <w:rFonts w:ascii="MicrosoftYaHei" w:eastAsia="MicrosoftYaHei" w:hAnsi="MicrosoftYaHei" w:cs="MicrosoftYaHei"/>
          <w:kern w:val="0"/>
          <w:sz w:val="72"/>
          <w:szCs w:val="72"/>
          <w:u w:val="single"/>
        </w:rPr>
      </w:pPr>
    </w:p>
    <w:p w14:paraId="563709D6" w14:textId="77777777" w:rsidR="00F44B07" w:rsidRDefault="00F44B07">
      <w:pPr>
        <w:jc w:val="center"/>
        <w:rPr>
          <w:rFonts w:ascii="MicrosoftYaHei" w:eastAsia="MicrosoftYaHei" w:hAnsi="MicrosoftYaHei" w:cs="MicrosoftYaHei"/>
          <w:kern w:val="0"/>
          <w:sz w:val="72"/>
          <w:szCs w:val="72"/>
          <w:u w:val="single"/>
        </w:rPr>
      </w:pPr>
    </w:p>
    <w:p w14:paraId="18814929" w14:textId="77777777" w:rsidR="00F44B07" w:rsidRDefault="00F44B07">
      <w:pPr>
        <w:jc w:val="center"/>
        <w:rPr>
          <w:rFonts w:ascii="MicrosoftYaHei" w:eastAsia="MicrosoftYaHei" w:hAnsi="MicrosoftYaHei" w:cs="MicrosoftYaHei"/>
          <w:kern w:val="0"/>
          <w:sz w:val="72"/>
          <w:szCs w:val="72"/>
          <w:u w:val="single"/>
        </w:rPr>
      </w:pPr>
    </w:p>
    <w:p w14:paraId="32E06B62" w14:textId="77777777" w:rsidR="00F44B07" w:rsidRDefault="00DE25A5">
      <w:pPr>
        <w:jc w:val="center"/>
        <w:rPr>
          <w:rFonts w:ascii="MicrosoftYaHei" w:eastAsia="MicrosoftYaHei" w:hAnsi="MicrosoftYaHei" w:cs="MicrosoftYaHei"/>
          <w:kern w:val="0"/>
          <w:sz w:val="72"/>
          <w:szCs w:val="72"/>
          <w:lang w:eastAsia="zh-CN"/>
        </w:rPr>
      </w:pPr>
      <w:r>
        <w:rPr>
          <w:rFonts w:ascii="MicrosoftYaHei" w:eastAsia="MicrosoftYaHei" w:hAnsi="MicrosoftYaHei" w:cs="MicrosoftYaHei"/>
          <w:kern w:val="0"/>
          <w:sz w:val="72"/>
          <w:szCs w:val="72"/>
          <w:u w:val="single"/>
          <w:lang w:eastAsia="zh-CN"/>
        </w:rPr>
        <w:t>2015“</w:t>
      </w:r>
      <w:r>
        <w:rPr>
          <w:rFonts w:ascii="宋体" w:eastAsia="宋体" w:hAnsi="宋体" w:cs="宋体"/>
          <w:kern w:val="0"/>
          <w:sz w:val="72"/>
          <w:szCs w:val="72"/>
          <w:u w:val="single"/>
          <w:lang w:val="zh-TW" w:eastAsia="zh-TW"/>
        </w:rPr>
        <w:t>亚马逊</w:t>
      </w:r>
      <w:r>
        <w:rPr>
          <w:rFonts w:ascii="MS Mincho" w:eastAsia="MS Mincho" w:hAnsi="MS Mincho" w:cs="MS Mincho"/>
          <w:kern w:val="0"/>
          <w:sz w:val="72"/>
          <w:szCs w:val="72"/>
          <w:u w:val="single"/>
          <w:lang w:eastAsia="zh-CN"/>
        </w:rPr>
        <w:t>•</w:t>
      </w:r>
      <w:r>
        <w:rPr>
          <w:rFonts w:ascii="MS Mincho" w:eastAsia="MS Mincho" w:hAnsi="MS Mincho" w:cs="MS Mincho"/>
          <w:kern w:val="0"/>
          <w:sz w:val="72"/>
          <w:szCs w:val="72"/>
          <w:u w:val="single"/>
          <w:lang w:val="zh-TW" w:eastAsia="zh-TW"/>
        </w:rPr>
        <w:t>种子杯</w:t>
      </w:r>
      <w:r>
        <w:rPr>
          <w:rFonts w:ascii="MicrosoftYaHei" w:eastAsia="MicrosoftYaHei" w:hAnsi="MicrosoftYaHei" w:cs="MicrosoftYaHei"/>
          <w:kern w:val="0"/>
          <w:sz w:val="72"/>
          <w:szCs w:val="72"/>
          <w:lang w:eastAsia="zh-CN"/>
        </w:rPr>
        <w:t>”</w:t>
      </w:r>
    </w:p>
    <w:p w14:paraId="66845EFF" w14:textId="77777777" w:rsidR="00F44B07" w:rsidRDefault="00DE25A5">
      <w:pPr>
        <w:jc w:val="center"/>
        <w:rPr>
          <w:rFonts w:ascii="MicrosoftYaHei" w:eastAsia="MicrosoftYaHei" w:hAnsi="MicrosoftYaHei" w:cs="MicrosoftYaHei"/>
          <w:kern w:val="0"/>
          <w:sz w:val="44"/>
          <w:szCs w:val="44"/>
          <w:lang w:eastAsia="zh-CN"/>
        </w:rPr>
      </w:pPr>
      <w:r>
        <w:rPr>
          <w:kern w:val="0"/>
          <w:sz w:val="44"/>
          <w:szCs w:val="44"/>
          <w:lang w:val="zh-TW" w:eastAsia="zh-TW"/>
        </w:rPr>
        <w:t>决赛试题</w:t>
      </w:r>
    </w:p>
    <w:p w14:paraId="7F3D5904" w14:textId="77777777" w:rsidR="00F44B07" w:rsidRDefault="00F44B07">
      <w:pPr>
        <w:jc w:val="center"/>
        <w:rPr>
          <w:rFonts w:ascii="MicrosoftYaHei" w:eastAsia="MicrosoftYaHei" w:hAnsi="MicrosoftYaHei" w:cs="MicrosoftYaHei"/>
          <w:kern w:val="0"/>
          <w:sz w:val="44"/>
          <w:szCs w:val="44"/>
          <w:lang w:eastAsia="zh-CN"/>
        </w:rPr>
      </w:pPr>
    </w:p>
    <w:p w14:paraId="6F8CDC5F" w14:textId="5835837C" w:rsidR="00F44B07" w:rsidRDefault="000C4554">
      <w:pPr>
        <w:jc w:val="center"/>
        <w:rPr>
          <w:rFonts w:ascii="MicrosoftYaHei" w:eastAsia="MicrosoftYaHei" w:hAnsi="MicrosoftYaHei" w:cs="MicrosoftYaHei"/>
          <w:b/>
          <w:bCs/>
          <w:kern w:val="0"/>
        </w:rPr>
      </w:pPr>
      <w:r>
        <w:rPr>
          <w:rFonts w:ascii="MicrosoftYaHei" w:eastAsia="MicrosoftYaHei" w:hAnsi="MicrosoftYaHei" w:cs="MicrosoftYaHei"/>
          <w:b/>
          <w:bCs/>
          <w:kern w:val="0"/>
        </w:rPr>
        <w:t>2015/11/14</w:t>
      </w:r>
    </w:p>
    <w:p w14:paraId="09EF1456" w14:textId="77777777" w:rsidR="00F44B07" w:rsidRDefault="00DE25A5">
      <w:pPr>
        <w:widowControl/>
        <w:jc w:val="left"/>
      </w:pPr>
      <w:r>
        <w:rPr>
          <w:rFonts w:ascii="MicrosoftYaHei" w:eastAsia="MicrosoftYaHei" w:hAnsi="MicrosoftYaHei" w:cs="MicrosoftYaHei"/>
          <w:kern w:val="0"/>
        </w:rPr>
        <w:br w:type="page"/>
      </w:r>
    </w:p>
    <w:p w14:paraId="33EBE968" w14:textId="77777777" w:rsidR="00F44B07" w:rsidRDefault="00F44B07">
      <w:pPr>
        <w:widowControl/>
        <w:jc w:val="left"/>
        <w:rPr>
          <w:rFonts w:ascii="MicrosoftYaHei" w:eastAsia="MicrosoftYaHei" w:hAnsi="MicrosoftYaHei" w:cs="MicrosoftYaHei"/>
          <w:kern w:val="0"/>
        </w:rPr>
      </w:pPr>
    </w:p>
    <w:p w14:paraId="7C65FD2A" w14:textId="77777777" w:rsidR="00F44B07" w:rsidRDefault="00F44B07">
      <w:pPr>
        <w:jc w:val="center"/>
        <w:rPr>
          <w:rFonts w:ascii="MicrosoftYaHei" w:eastAsia="MicrosoftYaHei" w:hAnsi="MicrosoftYaHei" w:cs="MicrosoftYaHei"/>
          <w:kern w:val="0"/>
        </w:rPr>
      </w:pPr>
    </w:p>
    <w:p w14:paraId="6FAE31E9" w14:textId="77777777" w:rsidR="00F44B07" w:rsidRDefault="00DE25A5">
      <w:pPr>
        <w:pStyle w:val="2"/>
        <w:numPr>
          <w:ilvl w:val="0"/>
          <w:numId w:val="3"/>
        </w:numPr>
        <w:tabs>
          <w:tab w:val="num" w:pos="900"/>
        </w:tabs>
        <w:ind w:left="900" w:hanging="900"/>
        <w:rPr>
          <w:lang w:eastAsia="zh-TW"/>
        </w:rPr>
      </w:pPr>
      <w:r>
        <w:rPr>
          <w:lang w:val="zh-TW" w:eastAsia="zh-TW"/>
        </w:rPr>
        <w:t>题目概述</w:t>
      </w:r>
    </w:p>
    <w:p w14:paraId="08BDA904" w14:textId="77777777" w:rsidR="00F44B07" w:rsidRDefault="00DE25A5">
      <w:pPr>
        <w:ind w:firstLine="420"/>
        <w:rPr>
          <w:lang w:val="zh-TW" w:eastAsia="zh-TW"/>
        </w:rPr>
      </w:pPr>
      <w:r>
        <w:rPr>
          <w:lang w:val="zh-TW" w:eastAsia="zh-TW"/>
        </w:rPr>
        <w:t>电商公司</w:t>
      </w:r>
      <w:r>
        <w:rPr>
          <w:rFonts w:ascii="Trebuchet MS"/>
        </w:rPr>
        <w:t>A</w:t>
      </w:r>
      <w:r>
        <w:rPr>
          <w:lang w:val="zh-TW" w:eastAsia="zh-TW"/>
        </w:rPr>
        <w:t>每天要处理</w:t>
      </w:r>
      <w:r>
        <w:rPr>
          <w:rFonts w:ascii="Trebuchet MS"/>
        </w:rPr>
        <w:t>X</w:t>
      </w:r>
      <w:r>
        <w:rPr>
          <w:lang w:val="zh-TW" w:eastAsia="zh-TW"/>
        </w:rPr>
        <w:t>种货物，每种包含长、宽、高、件数信息</w:t>
      </w:r>
      <w:r>
        <w:rPr>
          <w:rFonts w:ascii="Trebuchet MS"/>
        </w:rPr>
        <w:t>{length, width, height, units}</w:t>
      </w:r>
      <w:r>
        <w:rPr>
          <w:lang w:val="zh-TW" w:eastAsia="zh-TW"/>
        </w:rPr>
        <w:t>，电商公司</w:t>
      </w:r>
      <w:r>
        <w:rPr>
          <w:rFonts w:ascii="Trebuchet MS"/>
        </w:rPr>
        <w:t>A</w:t>
      </w:r>
      <w:r>
        <w:rPr>
          <w:lang w:val="zh-TW" w:eastAsia="zh-TW"/>
        </w:rPr>
        <w:t>提供了</w:t>
      </w:r>
      <w:r>
        <w:rPr>
          <w:rFonts w:ascii="Trebuchet MS"/>
        </w:rPr>
        <w:t>Y</w:t>
      </w:r>
      <w:r>
        <w:rPr>
          <w:lang w:val="zh-TW" w:eastAsia="zh-TW"/>
        </w:rPr>
        <w:t>个容器来打包这些货物，每个容器包括长、宽、高、最多容纳货物种类信息，如</w:t>
      </w:r>
      <w:r>
        <w:rPr>
          <w:rFonts w:ascii="Trebuchet MS"/>
        </w:rPr>
        <w:t xml:space="preserve">{length, width, height, max </w:t>
      </w:r>
      <w:proofErr w:type="spellStart"/>
      <w:r>
        <w:rPr>
          <w:rFonts w:ascii="Trebuchet MS"/>
        </w:rPr>
        <w:t>num</w:t>
      </w:r>
      <w:proofErr w:type="spellEnd"/>
      <w:r>
        <w:rPr>
          <w:rFonts w:ascii="Trebuchet MS"/>
        </w:rPr>
        <w:t xml:space="preserve"> of ASINs}</w:t>
      </w:r>
      <w:r>
        <w:rPr>
          <w:lang w:val="zh-TW" w:eastAsia="zh-TW"/>
        </w:rPr>
        <w:t>。</w:t>
      </w:r>
    </w:p>
    <w:p w14:paraId="6F09AB2F" w14:textId="77777777" w:rsidR="00F44B07" w:rsidRDefault="00DE25A5">
      <w:pPr>
        <w:ind w:firstLine="420"/>
        <w:rPr>
          <w:lang w:val="zh-TW" w:eastAsia="zh-TW"/>
        </w:rPr>
      </w:pPr>
      <w:r>
        <w:rPr>
          <w:lang w:val="zh-TW" w:eastAsia="zh-TW"/>
        </w:rPr>
        <w:t>不同的打包算法，容器空间的利用率也不同，好的打包算法能更充分地利用容器的空间，节省库存资源和人力资源。</w:t>
      </w:r>
    </w:p>
    <w:p w14:paraId="60F914C5" w14:textId="77777777" w:rsidR="00F44B07" w:rsidRDefault="00DE25A5">
      <w:pPr>
        <w:pStyle w:val="2"/>
        <w:rPr>
          <w:lang w:val="zh-TW" w:eastAsia="zh-TW"/>
        </w:rPr>
      </w:pPr>
      <w:r>
        <w:rPr>
          <w:lang w:val="zh-TW" w:eastAsia="zh-TW"/>
        </w:rPr>
        <w:t>二、题目要求</w:t>
      </w:r>
    </w:p>
    <w:p w14:paraId="4E9EBC95" w14:textId="77777777" w:rsidR="00F44B07" w:rsidRDefault="00DE25A5">
      <w:pPr>
        <w:rPr>
          <w:lang w:val="zh-TW" w:eastAsia="zh-TW"/>
        </w:rPr>
      </w:pPr>
      <w:r>
        <w:rPr>
          <w:lang w:val="zh-TW" w:eastAsia="zh-TW"/>
        </w:rPr>
        <w:t>我们要新建一个库房，库房中有许多空的容器，我们需要将一批货物全部装入这些容器，并尽可能地充分利用容器的空间，缩小公司的库存成本。</w:t>
      </w:r>
    </w:p>
    <w:p w14:paraId="3AB57300" w14:textId="77777777" w:rsidR="00F44B07" w:rsidRDefault="00DE25A5">
      <w:pPr>
        <w:rPr>
          <w:lang w:val="zh-TW" w:eastAsia="zh-TW"/>
        </w:rPr>
      </w:pPr>
      <w:r>
        <w:rPr>
          <w:lang w:val="zh-TW" w:eastAsia="zh-TW"/>
        </w:rPr>
        <w:t>具体要求如下：</w:t>
      </w:r>
    </w:p>
    <w:p w14:paraId="5E099CCB" w14:textId="77777777" w:rsidR="00F44B07" w:rsidRDefault="00DE25A5">
      <w:pPr>
        <w:ind w:firstLine="420"/>
        <w:rPr>
          <w:lang w:val="zh-TW" w:eastAsia="zh-TW"/>
        </w:rPr>
      </w:pPr>
      <w:r>
        <w:rPr>
          <w:lang w:val="zh-TW" w:eastAsia="zh-TW"/>
        </w:rPr>
        <w:t>设计打包算法，将这批货物全部放入容器中，并使容器的存放效率尽可能地高，且让程序的运行时间尽可能地短。</w:t>
      </w:r>
    </w:p>
    <w:p w14:paraId="31D0F0C3" w14:textId="77777777" w:rsidR="00F44B07" w:rsidRDefault="00DE25A5">
      <w:pPr>
        <w:rPr>
          <w:b/>
          <w:bCs/>
          <w:lang w:eastAsia="zh-CN"/>
        </w:rPr>
      </w:pPr>
      <w:r>
        <w:rPr>
          <w:b/>
          <w:bCs/>
          <w:lang w:val="zh-TW" w:eastAsia="zh-TW"/>
        </w:rPr>
        <w:t>提示：存放效率</w:t>
      </w:r>
      <w:r>
        <w:rPr>
          <w:b/>
          <w:bCs/>
          <w:lang w:eastAsia="zh-CN"/>
        </w:rPr>
        <w:t>=</w:t>
      </w:r>
      <w:r>
        <w:rPr>
          <w:b/>
          <w:bCs/>
          <w:lang w:val="zh-TW" w:eastAsia="zh-TW"/>
        </w:rPr>
        <w:t>所有货物体积</w:t>
      </w:r>
      <w:r>
        <w:rPr>
          <w:b/>
          <w:bCs/>
          <w:lang w:eastAsia="zh-CN"/>
        </w:rPr>
        <w:t>/</w:t>
      </w:r>
      <w:r>
        <w:rPr>
          <w:b/>
          <w:bCs/>
          <w:lang w:val="zh-TW" w:eastAsia="zh-TW"/>
        </w:rPr>
        <w:t>所有放入货物的容器体积</w:t>
      </w:r>
    </w:p>
    <w:p w14:paraId="37B13A96" w14:textId="77777777" w:rsidR="00F44B07" w:rsidRDefault="00DE25A5">
      <w:pPr>
        <w:pStyle w:val="2"/>
        <w:numPr>
          <w:ilvl w:val="0"/>
          <w:numId w:val="6"/>
        </w:numPr>
        <w:tabs>
          <w:tab w:val="num" w:pos="900"/>
        </w:tabs>
        <w:ind w:left="900" w:hanging="900"/>
        <w:rPr>
          <w:lang w:eastAsia="zh-TW"/>
        </w:rPr>
      </w:pPr>
      <w:r>
        <w:rPr>
          <w:lang w:val="zh-TW" w:eastAsia="zh-TW"/>
        </w:rPr>
        <w:t xml:space="preserve">详细需求 </w:t>
      </w:r>
    </w:p>
    <w:p w14:paraId="2CFEE421" w14:textId="18A314B0" w:rsidR="0027208C" w:rsidRDefault="00DE25A5" w:rsidP="0036174F">
      <w:pPr>
        <w:pStyle w:val="3"/>
        <w:rPr>
          <w:lang w:val="zh-TW" w:eastAsia="zh-TW"/>
        </w:rPr>
      </w:pPr>
      <w:r>
        <w:rPr>
          <w:lang w:val="zh-TW" w:eastAsia="zh-TW"/>
        </w:rPr>
        <w:t>容</w:t>
      </w:r>
      <w:r w:rsidR="0027208C">
        <w:rPr>
          <w:lang w:val="zh-TW" w:eastAsia="zh-TW"/>
        </w:rPr>
        <w:t>器及货物信息</w:t>
      </w:r>
    </w:p>
    <w:tbl>
      <w:tblPr>
        <w:tblW w:w="7800" w:type="dxa"/>
        <w:tblInd w:w="11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6174F" w:rsidRPr="0036174F" w14:paraId="24476DE6" w14:textId="77777777" w:rsidTr="0036174F">
        <w:trPr>
          <w:trHeight w:val="300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AC0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货物种类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D9ED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长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3D30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宽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4B35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高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5F1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59A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1445F3BE" w14:textId="77777777" w:rsidTr="0036174F">
        <w:trPr>
          <w:trHeight w:val="300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FE66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9D3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73AF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1CD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B79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469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1F02AC4F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797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5BCD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D3A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8D6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479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834E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4545B6A8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082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7AA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605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A7C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540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843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65DC0C4E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221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1F57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D50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2947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6011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2FE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5FEFA5A4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068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62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2FF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A2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A3B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6A2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1359A5AD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781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6F42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8E6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D213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1009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96F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37577A12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5A1C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526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EE2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5969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416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92A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12C1C0BD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D71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G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2D7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A4A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FF7D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481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1B6E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4C07EFF0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D4D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650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07E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DA0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0A9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511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5455750D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A03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D8D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68F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ED6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219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F4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009A1093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57E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J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0D2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D7D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27B6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AA2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947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368A0370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C814F" w14:textId="77777777" w:rsid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  <w:p w14:paraId="47799089" w14:textId="77777777" w:rsid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  <w:p w14:paraId="317A7B5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A62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20A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91C2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04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8BD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0E9BBBE4" w14:textId="77777777" w:rsidTr="0036174F">
        <w:trPr>
          <w:trHeight w:val="311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29FF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lastRenderedPageBreak/>
              <w:t>容器种类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00DD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长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ED62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宽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A7E1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高</w:t>
            </w:r>
          </w:p>
        </w:tc>
        <w:tc>
          <w:tcPr>
            <w:tcW w:w="26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361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最多存放物品种类</w:t>
            </w:r>
          </w:p>
        </w:tc>
      </w:tr>
      <w:tr w:rsidR="0036174F" w:rsidRPr="0036174F" w14:paraId="739DEA94" w14:textId="77777777" w:rsidTr="0036174F">
        <w:trPr>
          <w:trHeight w:val="31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3E1D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979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2AB2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D05A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26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FD07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</w:tr>
      <w:tr w:rsidR="0036174F" w:rsidRPr="0036174F" w14:paraId="60F1C9EC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1F3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2BD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786F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27E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1DB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6</w:t>
            </w:r>
          </w:p>
        </w:tc>
      </w:tr>
      <w:tr w:rsidR="0036174F" w:rsidRPr="0036174F" w14:paraId="0BA9BC15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C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0162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C99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FC1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22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4AB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</w:t>
            </w:r>
          </w:p>
        </w:tc>
      </w:tr>
      <w:tr w:rsidR="0036174F" w:rsidRPr="0036174F" w14:paraId="268CC8D8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246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Z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F6FA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E50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3B4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27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E46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</w:t>
            </w:r>
          </w:p>
        </w:tc>
      </w:tr>
      <w:tr w:rsidR="0036174F" w:rsidRPr="0036174F" w14:paraId="50A161D5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1D67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795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0CE3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619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32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7B2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9</w:t>
            </w:r>
          </w:p>
        </w:tc>
      </w:tr>
      <w:tr w:rsidR="0036174F" w:rsidRPr="0036174F" w14:paraId="609BCD2E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F9F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BE3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22D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907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37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FBB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</w:t>
            </w:r>
          </w:p>
        </w:tc>
      </w:tr>
      <w:tr w:rsidR="0036174F" w:rsidRPr="0036174F" w14:paraId="649253B0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3EA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019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8F3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3C9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4FD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C2A7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0"/>
                <w:szCs w:val="20"/>
                <w:bdr w:val="none" w:sz="0" w:space="0" w:color="auto"/>
                <w:lang w:eastAsia="zh-CN"/>
              </w:rPr>
            </w:pPr>
          </w:p>
        </w:tc>
      </w:tr>
      <w:tr w:rsidR="0036174F" w:rsidRPr="0036174F" w14:paraId="284D4012" w14:textId="77777777" w:rsidTr="0036174F">
        <w:trPr>
          <w:trHeight w:val="311"/>
        </w:trPr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hideMark/>
          </w:tcPr>
          <w:p w14:paraId="5CA16AAA" w14:textId="5A9BCA05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 xml:space="preserve">     数</w:t>
            </w: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量  规模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F2E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X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0DB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Y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DF24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Z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6ED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M</w:t>
            </w:r>
          </w:p>
        </w:tc>
        <w:tc>
          <w:tcPr>
            <w:tcW w:w="13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130E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N</w:t>
            </w:r>
          </w:p>
        </w:tc>
      </w:tr>
      <w:tr w:rsidR="0036174F" w:rsidRPr="0036174F" w14:paraId="72CF5469" w14:textId="77777777" w:rsidTr="0036174F">
        <w:trPr>
          <w:trHeight w:val="311"/>
        </w:trPr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B09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606E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2C9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2C64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D12F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  <w:tc>
          <w:tcPr>
            <w:tcW w:w="13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708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</w:p>
        </w:tc>
      </w:tr>
      <w:tr w:rsidR="0036174F" w:rsidRPr="0036174F" w14:paraId="2180D951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45E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1E8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438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9E3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37F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7F1B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</w:tr>
      <w:tr w:rsidR="0036174F" w:rsidRPr="0036174F" w14:paraId="18FEEB57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B83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FF96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E65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707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6FA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D046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</w:t>
            </w:r>
          </w:p>
        </w:tc>
      </w:tr>
      <w:tr w:rsidR="0036174F" w:rsidRPr="0036174F" w14:paraId="025B4E1F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2F4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023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FE5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063F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ED2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B26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23</w:t>
            </w:r>
          </w:p>
        </w:tc>
      </w:tr>
      <w:tr w:rsidR="0036174F" w:rsidRPr="0036174F" w14:paraId="07B59ACB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099B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9EA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23F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60A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966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BBA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23</w:t>
            </w:r>
          </w:p>
        </w:tc>
      </w:tr>
      <w:tr w:rsidR="0036174F" w:rsidRPr="0036174F" w14:paraId="53EDE573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010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4A55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CF3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6DE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958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4EF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134</w:t>
            </w:r>
          </w:p>
        </w:tc>
      </w:tr>
      <w:tr w:rsidR="0036174F" w:rsidRPr="0036174F" w14:paraId="2DAD0DD5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46B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CCF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0ED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85CE3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5F0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A030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134</w:t>
            </w:r>
          </w:p>
        </w:tc>
      </w:tr>
      <w:tr w:rsidR="0036174F" w:rsidRPr="0036174F" w14:paraId="4281E68B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674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6396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6C4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94B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537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73F3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542</w:t>
            </w:r>
          </w:p>
        </w:tc>
      </w:tr>
      <w:tr w:rsidR="0036174F" w:rsidRPr="0036174F" w14:paraId="17466AEE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6451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5D1C9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732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CF9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2410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9915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781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982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542</w:t>
            </w:r>
          </w:p>
        </w:tc>
      </w:tr>
      <w:tr w:rsidR="0036174F" w:rsidRPr="0036174F" w14:paraId="301E5FFD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FBB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8000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3BE2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05BF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1498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D5684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CF88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7C7B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1245</w:t>
            </w:r>
          </w:p>
        </w:tc>
      </w:tr>
      <w:tr w:rsidR="0036174F" w:rsidRPr="0036174F" w14:paraId="3DE3AF94" w14:textId="77777777" w:rsidTr="0036174F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3691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B215C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813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1498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F18D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1467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499BE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1598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010A" w14:textId="77777777" w:rsidR="0036174F" w:rsidRPr="0036174F" w:rsidRDefault="0036174F" w:rsidP="0036174F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宋体" w:eastAsia="宋体" w:hAnsi="宋体" w:cs="Times New Roman"/>
                <w:kern w:val="0"/>
                <w:sz w:val="24"/>
                <w:szCs w:val="24"/>
                <w:bdr w:val="none" w:sz="0" w:space="0" w:color="auto"/>
                <w:lang w:eastAsia="zh-CN"/>
              </w:rPr>
            </w:pPr>
            <w:r w:rsidRPr="0036174F">
              <w:rPr>
                <w:rFonts w:ascii="宋体" w:eastAsia="宋体" w:hAnsi="宋体" w:cs="Times New Roman" w:hint="eastAsia"/>
                <w:kern w:val="0"/>
                <w:sz w:val="24"/>
                <w:szCs w:val="24"/>
                <w:bdr w:val="none" w:sz="0" w:space="0" w:color="auto"/>
                <w:lang w:eastAsia="zh-CN"/>
              </w:rPr>
              <w:t>1245</w:t>
            </w:r>
          </w:p>
        </w:tc>
      </w:tr>
    </w:tbl>
    <w:p w14:paraId="435D6799" w14:textId="77777777" w:rsidR="0036174F" w:rsidRPr="0036174F" w:rsidRDefault="0036174F" w:rsidP="0036174F">
      <w:pPr>
        <w:rPr>
          <w:lang w:val="zh-TW" w:eastAsia="zh-TW"/>
        </w:rPr>
      </w:pPr>
    </w:p>
    <w:p w14:paraId="49828933" w14:textId="77777777" w:rsidR="00F44B07" w:rsidRDefault="00DE25A5" w:rsidP="0027208C">
      <w:pPr>
        <w:rPr>
          <w:b/>
          <w:bCs/>
          <w:lang w:eastAsia="zh-CN"/>
        </w:rPr>
      </w:pPr>
      <w:r>
        <w:rPr>
          <w:b/>
          <w:bCs/>
          <w:lang w:val="zh-TW" w:eastAsia="zh-TW"/>
        </w:rPr>
        <w:t>提示：</w:t>
      </w:r>
      <w:r w:rsidR="0027208C">
        <w:rPr>
          <w:b/>
          <w:bCs/>
          <w:lang w:val="zh-TW" w:eastAsia="zh-TW"/>
        </w:rPr>
        <w:t>“</w:t>
      </w:r>
      <w:r w:rsidR="0027208C">
        <w:rPr>
          <w:rFonts w:hint="eastAsia"/>
          <w:b/>
          <w:bCs/>
          <w:lang w:val="zh-TW" w:eastAsia="zh-TW"/>
        </w:rPr>
        <w:t>规模</w:t>
      </w:r>
      <w:r w:rsidR="0027208C">
        <w:rPr>
          <w:b/>
          <w:bCs/>
          <w:lang w:val="zh-TW" w:eastAsia="zh-TW"/>
        </w:rPr>
        <w:t>”指A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B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C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D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E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F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G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H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I、J需要装填的</w:t>
      </w:r>
      <w:r w:rsidR="0027208C">
        <w:rPr>
          <w:rFonts w:hint="eastAsia"/>
          <w:b/>
          <w:bCs/>
          <w:lang w:val="zh-TW" w:eastAsia="zh-TW"/>
        </w:rPr>
        <w:t>每种</w:t>
      </w:r>
      <w:r w:rsidR="0027208C">
        <w:rPr>
          <w:b/>
          <w:bCs/>
          <w:lang w:val="zh-TW" w:eastAsia="zh-TW"/>
        </w:rPr>
        <w:t>货物的数量；“</w:t>
      </w:r>
      <w:r w:rsidR="0027208C">
        <w:rPr>
          <w:rFonts w:hint="eastAsia"/>
          <w:b/>
          <w:bCs/>
          <w:lang w:val="zh-TW" w:eastAsia="zh-TW"/>
        </w:rPr>
        <w:t>数量</w:t>
      </w:r>
      <w:r w:rsidR="0027208C">
        <w:rPr>
          <w:b/>
          <w:bCs/>
          <w:lang w:val="zh-TW" w:eastAsia="zh-TW"/>
        </w:rPr>
        <w:t>”</w:t>
      </w:r>
      <w:r w:rsidR="0027208C">
        <w:rPr>
          <w:rFonts w:hint="eastAsia"/>
          <w:b/>
          <w:bCs/>
          <w:lang w:val="zh-TW" w:eastAsia="zh-TW"/>
        </w:rPr>
        <w:t>指当前仓库内</w:t>
      </w:r>
      <w:r w:rsidR="0027208C">
        <w:rPr>
          <w:b/>
          <w:bCs/>
          <w:lang w:val="zh-TW" w:eastAsia="zh-TW"/>
        </w:rPr>
        <w:t>可用的X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Y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Z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M</w:t>
      </w:r>
      <w:r w:rsidR="0027208C">
        <w:rPr>
          <w:rFonts w:hint="eastAsia"/>
          <w:b/>
          <w:bCs/>
          <w:lang w:val="zh-TW" w:eastAsia="zh-TW"/>
        </w:rPr>
        <w:t>、</w:t>
      </w:r>
      <w:r w:rsidR="0027208C">
        <w:rPr>
          <w:b/>
          <w:bCs/>
          <w:lang w:val="zh-TW" w:eastAsia="zh-TW"/>
        </w:rPr>
        <w:t>N</w:t>
      </w:r>
      <w:r w:rsidR="0027208C">
        <w:rPr>
          <w:rFonts w:hint="eastAsia"/>
          <w:b/>
          <w:bCs/>
          <w:lang w:val="zh-TW" w:eastAsia="zh-TW"/>
        </w:rPr>
        <w:t>每种</w:t>
      </w:r>
      <w:r w:rsidR="0027208C">
        <w:rPr>
          <w:b/>
          <w:bCs/>
          <w:lang w:val="zh-TW" w:eastAsia="zh-TW"/>
        </w:rPr>
        <w:t>容器的数量；</w:t>
      </w:r>
      <w:r w:rsidR="0027208C">
        <w:rPr>
          <w:rFonts w:hint="eastAsia"/>
          <w:b/>
          <w:bCs/>
          <w:lang w:val="zh-TW" w:eastAsia="zh-TW"/>
        </w:rPr>
        <w:t>容器</w:t>
      </w:r>
      <w:r w:rsidR="0027208C">
        <w:rPr>
          <w:b/>
          <w:bCs/>
          <w:lang w:val="zh-TW" w:eastAsia="zh-TW"/>
        </w:rPr>
        <w:t>可有剩余但货物必须装填完。</w:t>
      </w:r>
    </w:p>
    <w:p w14:paraId="2FD640BF" w14:textId="77777777" w:rsidR="00F44B07" w:rsidRDefault="0027208C" w:rsidP="0027208C">
      <w:pPr>
        <w:pStyle w:val="3"/>
        <w:rPr>
          <w:lang w:val="zh-TW" w:eastAsia="zh-TW"/>
        </w:rPr>
      </w:pPr>
      <w:r>
        <w:rPr>
          <w:lang w:val="zh-TW" w:eastAsia="zh-TW"/>
        </w:rPr>
        <w:t>笛卡尔坐标系</w:t>
      </w:r>
    </w:p>
    <w:p w14:paraId="497EA359" w14:textId="77777777" w:rsidR="00F44B07" w:rsidRDefault="00DE25A5" w:rsidP="0027208C">
      <w:pPr>
        <w:rPr>
          <w:lang w:val="zh-TW" w:eastAsia="zh-TW"/>
        </w:rPr>
      </w:pPr>
      <w:r>
        <w:rPr>
          <w:lang w:eastAsia="zh-CN"/>
        </w:rPr>
        <w:tab/>
      </w:r>
      <w:r>
        <w:rPr>
          <w:lang w:val="zh-TW" w:eastAsia="zh-TW"/>
        </w:rPr>
        <w:t>我们使用笛卡尔坐标系来描述货物在容器中的位置</w:t>
      </w:r>
      <w:r w:rsidR="007D551D">
        <w:rPr>
          <w:lang w:val="zh-TW" w:eastAsia="zh-TW"/>
        </w:rPr>
        <w:t>，</w:t>
      </w:r>
      <w:r w:rsidR="007D551D" w:rsidRPr="007D551D">
        <w:rPr>
          <w:rFonts w:hint="eastAsia"/>
          <w:b/>
          <w:lang w:val="zh-TW" w:eastAsia="zh-TW"/>
        </w:rPr>
        <w:t>货物</w:t>
      </w:r>
      <w:r w:rsidR="007D551D" w:rsidRPr="007D551D">
        <w:rPr>
          <w:b/>
          <w:lang w:val="zh-TW" w:eastAsia="zh-TW"/>
        </w:rPr>
        <w:t>在容器内允许横放、竖放</w:t>
      </w:r>
      <w:r w:rsidR="007D551D" w:rsidRPr="007D551D">
        <w:rPr>
          <w:rFonts w:hint="eastAsia"/>
          <w:b/>
          <w:lang w:val="zh-TW" w:eastAsia="zh-TW"/>
        </w:rPr>
        <w:t>和</w:t>
      </w:r>
      <w:r w:rsidR="007D551D" w:rsidRPr="007D551D">
        <w:rPr>
          <w:b/>
          <w:lang w:val="zh-TW" w:eastAsia="zh-TW"/>
        </w:rPr>
        <w:t>侧</w:t>
      </w:r>
      <w:r w:rsidR="007D551D" w:rsidRPr="007D551D">
        <w:rPr>
          <w:rFonts w:hint="eastAsia"/>
          <w:b/>
          <w:lang w:val="zh-TW" w:eastAsia="zh-TW"/>
        </w:rPr>
        <w:t>放</w:t>
      </w:r>
      <w:r w:rsidR="007D551D" w:rsidRPr="007D551D">
        <w:rPr>
          <w:b/>
          <w:lang w:val="zh-TW" w:eastAsia="zh-TW"/>
        </w:rPr>
        <w:t>，</w:t>
      </w:r>
      <w:r w:rsidR="007D551D" w:rsidRPr="007D551D">
        <w:rPr>
          <w:rFonts w:hint="eastAsia"/>
          <w:b/>
          <w:lang w:val="zh-TW" w:eastAsia="zh-TW"/>
        </w:rPr>
        <w:t>但不允许</w:t>
      </w:r>
      <w:r w:rsidR="007D551D" w:rsidRPr="007D551D">
        <w:rPr>
          <w:b/>
          <w:lang w:val="zh-TW" w:eastAsia="zh-TW"/>
        </w:rPr>
        <w:t>斜放</w:t>
      </w:r>
      <w:r w:rsidR="007D551D">
        <w:rPr>
          <w:lang w:val="zh-TW" w:eastAsia="zh-TW"/>
        </w:rPr>
        <w:t>；</w:t>
      </w:r>
      <w:r>
        <w:rPr>
          <w:lang w:val="zh-TW" w:eastAsia="zh-TW"/>
        </w:rPr>
        <w:t>以容器底部的顶点为原点</w:t>
      </w:r>
      <w:r w:rsidR="007D551D">
        <w:rPr>
          <w:lang w:val="zh-TW" w:eastAsia="zh-TW"/>
        </w:rPr>
        <w:t>，</w:t>
      </w:r>
      <w:r w:rsidR="007D551D" w:rsidRPr="007D551D">
        <w:rPr>
          <w:rFonts w:hint="eastAsia"/>
          <w:b/>
          <w:lang w:val="zh-TW" w:eastAsia="zh-TW"/>
        </w:rPr>
        <w:t>容器</w:t>
      </w:r>
      <w:r w:rsidR="007D551D" w:rsidRPr="007D551D">
        <w:rPr>
          <w:b/>
          <w:lang w:val="zh-TW" w:eastAsia="zh-TW"/>
        </w:rPr>
        <w:t>的X、Y、Z轴按照</w:t>
      </w:r>
      <w:r w:rsidR="007D551D" w:rsidRPr="007D551D">
        <w:rPr>
          <w:rFonts w:hint="eastAsia"/>
          <w:b/>
          <w:lang w:val="zh-TW" w:eastAsia="zh-TW"/>
        </w:rPr>
        <w:t>题目</w:t>
      </w:r>
      <w:r w:rsidR="007D551D" w:rsidRPr="007D551D">
        <w:rPr>
          <w:b/>
          <w:lang w:val="zh-TW" w:eastAsia="zh-TW"/>
        </w:rPr>
        <w:t>表格中给定的容器长宽高</w:t>
      </w:r>
      <w:r w:rsidR="007D551D">
        <w:rPr>
          <w:b/>
          <w:lang w:val="zh-TW" w:eastAsia="zh-TW"/>
        </w:rPr>
        <w:t>方向</w:t>
      </w:r>
      <w:r w:rsidR="007D551D" w:rsidRPr="007D551D">
        <w:rPr>
          <w:b/>
          <w:lang w:val="zh-TW" w:eastAsia="zh-TW"/>
        </w:rPr>
        <w:t>建立，</w:t>
      </w:r>
      <w:r w:rsidR="007D551D" w:rsidRPr="007D551D">
        <w:rPr>
          <w:rFonts w:hint="eastAsia"/>
          <w:b/>
          <w:lang w:val="zh-TW" w:eastAsia="zh-TW"/>
        </w:rPr>
        <w:t>不允许改变</w:t>
      </w:r>
      <w:r w:rsidR="007D551D">
        <w:rPr>
          <w:b/>
          <w:lang w:val="zh-TW" w:eastAsia="zh-TW"/>
        </w:rPr>
        <w:t>（如图）</w:t>
      </w:r>
      <w:r>
        <w:rPr>
          <w:lang w:val="zh-TW" w:eastAsia="zh-TW"/>
        </w:rPr>
        <w:t>，使用货物距离原点最近的一个顶点（即左下顶点）和货物的长、宽、高来确定货物的位置。</w:t>
      </w:r>
    </w:p>
    <w:p w14:paraId="1A4D5D82" w14:textId="77777777" w:rsidR="00F44B07" w:rsidRDefault="00DE25A5" w:rsidP="0027208C">
      <w:pPr>
        <w:rPr>
          <w:lang w:val="zh-TW" w:eastAsia="zh-TW"/>
        </w:rPr>
      </w:pPr>
      <w:r>
        <w:rPr>
          <w:lang w:val="zh-TW" w:eastAsia="zh-TW"/>
        </w:rPr>
        <w:t>如：某一个货物的位置是</w:t>
      </w:r>
      <w:r w:rsidR="007D551D">
        <w:rPr>
          <w:lang w:eastAsia="zh-CN"/>
        </w:rPr>
        <w:t>(A1</w:t>
      </w:r>
      <w:r>
        <w:rPr>
          <w:lang w:eastAsia="zh-CN"/>
        </w:rPr>
        <w:t>,(1,1,1))</w:t>
      </w:r>
      <w:r>
        <w:rPr>
          <w:lang w:val="zh-TW" w:eastAsia="zh-TW"/>
        </w:rPr>
        <w:t>，代表该货物离原点最近的一个点（即左下顶点）是</w:t>
      </w:r>
      <w:r>
        <w:rPr>
          <w:lang w:eastAsia="zh-CN"/>
        </w:rPr>
        <w:t>(1,1,1)</w:t>
      </w:r>
      <w:r>
        <w:rPr>
          <w:lang w:val="zh-TW" w:eastAsia="zh-TW"/>
        </w:rPr>
        <w:t>，该货物的</w:t>
      </w:r>
      <w:r>
        <w:rPr>
          <w:lang w:eastAsia="zh-CN"/>
        </w:rPr>
        <w:t>id</w:t>
      </w:r>
      <w:r>
        <w:rPr>
          <w:lang w:val="zh-TW" w:eastAsia="zh-TW"/>
        </w:rPr>
        <w:t>是</w:t>
      </w:r>
      <w:r w:rsidR="007D551D">
        <w:rPr>
          <w:lang w:eastAsia="zh-CN"/>
        </w:rPr>
        <w:t>A1</w:t>
      </w:r>
      <w:r>
        <w:rPr>
          <w:lang w:val="zh-TW" w:eastAsia="zh-TW"/>
        </w:rPr>
        <w:t>。</w:t>
      </w:r>
    </w:p>
    <w:p w14:paraId="25090557" w14:textId="77777777" w:rsidR="00F44B07" w:rsidRDefault="00DE25A5">
      <w:r>
        <w:rPr>
          <w:noProof/>
          <w:lang w:eastAsia="zh-CN"/>
        </w:rPr>
        <w:lastRenderedPageBreak/>
        <w:drawing>
          <wp:inline distT="0" distB="0" distL="0" distR="0" wp14:anchorId="670E7249" wp14:editId="3043419F">
            <wp:extent cx="4624931" cy="346897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931" cy="3468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61EAE86" w14:textId="77777777" w:rsidR="007D551D" w:rsidRPr="007D551D" w:rsidRDefault="007D551D">
      <w:pPr>
        <w:rPr>
          <w:b/>
          <w:lang w:eastAsia="zh-CN"/>
        </w:rPr>
      </w:pPr>
      <w:r w:rsidRPr="007D551D">
        <w:rPr>
          <w:b/>
          <w:lang w:eastAsia="zh-CN"/>
        </w:rPr>
        <w:t>提示：</w:t>
      </w:r>
      <w:r w:rsidRPr="007D551D">
        <w:rPr>
          <w:rFonts w:hint="eastAsia"/>
          <w:b/>
          <w:lang w:eastAsia="zh-CN"/>
        </w:rPr>
        <w:t>X</w:t>
      </w:r>
      <w:r w:rsidRPr="007D551D">
        <w:rPr>
          <w:b/>
          <w:lang w:eastAsia="zh-CN"/>
        </w:rPr>
        <w:t>、Y</w:t>
      </w:r>
      <w:r w:rsidRPr="007D551D">
        <w:rPr>
          <w:rFonts w:hint="eastAsia"/>
          <w:b/>
          <w:lang w:eastAsia="zh-CN"/>
        </w:rPr>
        <w:t>、</w:t>
      </w:r>
      <w:r w:rsidRPr="007D551D">
        <w:rPr>
          <w:b/>
          <w:lang w:eastAsia="zh-CN"/>
        </w:rPr>
        <w:t>Z</w:t>
      </w:r>
      <w:r w:rsidRPr="007D551D">
        <w:rPr>
          <w:rFonts w:hint="eastAsia"/>
          <w:b/>
          <w:lang w:eastAsia="zh-CN"/>
        </w:rPr>
        <w:t>轴</w:t>
      </w:r>
      <w:r w:rsidRPr="007D551D">
        <w:rPr>
          <w:b/>
          <w:lang w:eastAsia="zh-CN"/>
        </w:rPr>
        <w:t>分别代表容器的长、宽、高所在的方向</w:t>
      </w:r>
    </w:p>
    <w:p w14:paraId="421A354E" w14:textId="77777777" w:rsidR="00F44B07" w:rsidRDefault="00DE25A5">
      <w:pPr>
        <w:pStyle w:val="3"/>
        <w:rPr>
          <w:lang w:val="zh-TW" w:eastAsia="zh-TW"/>
        </w:rPr>
      </w:pPr>
      <w:r>
        <w:rPr>
          <w:lang w:val="zh-TW" w:eastAsia="zh-TW"/>
        </w:rPr>
        <w:t>输入输出规范</w:t>
      </w:r>
    </w:p>
    <w:p w14:paraId="027BB706" w14:textId="77777777" w:rsidR="00F44B07" w:rsidRPr="001D5977" w:rsidRDefault="00DE25A5">
      <w:pPr>
        <w:rPr>
          <w:lang w:eastAsia="zh-CN"/>
        </w:rPr>
      </w:pPr>
      <w:r>
        <w:rPr>
          <w:lang w:val="zh-TW" w:eastAsia="zh-TW"/>
        </w:rPr>
        <w:t>最终生成的</w:t>
      </w:r>
      <w:r>
        <w:rPr>
          <w:lang w:eastAsia="zh-CN"/>
        </w:rPr>
        <w:t>SeedCup.exe</w:t>
      </w:r>
      <w:r>
        <w:rPr>
          <w:lang w:val="zh-TW" w:eastAsia="zh-TW"/>
        </w:rPr>
        <w:t>需要完成以下的任务：</w:t>
      </w:r>
    </w:p>
    <w:p w14:paraId="5F2911CE" w14:textId="77777777" w:rsidR="00F44B07" w:rsidRDefault="00F44B07">
      <w:pPr>
        <w:rPr>
          <w:lang w:val="zh-TW" w:eastAsia="zh-TW"/>
        </w:rPr>
      </w:pPr>
    </w:p>
    <w:p w14:paraId="459D079F" w14:textId="52DD7E79" w:rsidR="00F44B07" w:rsidRPr="0005228C" w:rsidRDefault="00647132">
      <w:pPr>
        <w:rPr>
          <w:rFonts w:eastAsiaTheme="minorEastAsia" w:hint="eastAsia"/>
          <w:lang w:val="zh-TW" w:eastAsia="zh-TW"/>
        </w:rPr>
      </w:pPr>
      <w:r>
        <w:rPr>
          <w:lang w:val="zh-TW" w:eastAsia="zh-TW"/>
        </w:rPr>
        <w:t>输入对应的规模数字来</w:t>
      </w:r>
      <w:r w:rsidR="00DE25A5">
        <w:rPr>
          <w:lang w:val="zh-TW" w:eastAsia="zh-TW"/>
        </w:rPr>
        <w:t>解析同目录下的</w:t>
      </w:r>
      <w:r>
        <w:rPr>
          <w:lang w:val="zh-TW" w:eastAsia="zh-TW"/>
        </w:rPr>
        <w:t>对应的</w:t>
      </w:r>
      <w:r w:rsidR="00417506">
        <w:rPr>
          <w:lang w:eastAsia="zh-TW"/>
        </w:rPr>
        <w:t>box</w:t>
      </w:r>
      <w:r>
        <w:rPr>
          <w:lang w:eastAsia="zh-TW"/>
        </w:rPr>
        <w:t>.txt</w:t>
      </w:r>
      <w:r w:rsidR="00DE25A5">
        <w:rPr>
          <w:lang w:val="zh-TW" w:eastAsia="zh-TW"/>
        </w:rPr>
        <w:t>来获得容器信息；解析同目录下的</w:t>
      </w:r>
      <w:r>
        <w:rPr>
          <w:lang w:val="zh-TW" w:eastAsia="zh-TW"/>
        </w:rPr>
        <w:t>对应的</w:t>
      </w:r>
      <w:r w:rsidR="00417506">
        <w:rPr>
          <w:lang w:eastAsia="zh-TW"/>
        </w:rPr>
        <w:t>pro</w:t>
      </w:r>
      <w:r>
        <w:rPr>
          <w:lang w:eastAsia="zh-TW"/>
        </w:rPr>
        <w:t>.tx</w:t>
      </w:r>
      <w:r>
        <w:rPr>
          <w:lang w:eastAsia="zh-CN"/>
        </w:rPr>
        <w:t>t</w:t>
      </w:r>
      <w:r>
        <w:rPr>
          <w:rFonts w:hint="eastAsia"/>
          <w:lang w:eastAsia="zh-CN"/>
        </w:rPr>
        <w:t>来</w:t>
      </w:r>
      <w:r w:rsidR="00DE25A5">
        <w:rPr>
          <w:lang w:val="zh-TW" w:eastAsia="zh-TW"/>
        </w:rPr>
        <w:t>获得货物信息。</w:t>
      </w:r>
    </w:p>
    <w:p w14:paraId="343A2BF0" w14:textId="4245BB0E" w:rsidR="00F44B07" w:rsidRDefault="00DE25A5">
      <w:r>
        <w:rPr>
          <w:lang w:eastAsia="zh-TW"/>
        </w:rPr>
        <w:tab/>
      </w:r>
      <w:r>
        <w:rPr>
          <w:lang w:val="zh-TW" w:eastAsia="zh-TW"/>
        </w:rPr>
        <w:t>示例：</w:t>
      </w:r>
      <w:r w:rsidR="00417506">
        <w:t>box</w:t>
      </w:r>
      <w:r w:rsidR="00E01C1F">
        <w:t>2</w:t>
      </w:r>
      <w:r>
        <w:t>.txt</w:t>
      </w:r>
    </w:p>
    <w:p w14:paraId="34D4106A" w14:textId="77777777" w:rsidR="00B1013D" w:rsidRDefault="00417506" w:rsidP="00B1013D">
      <w:r>
        <w:tab/>
      </w:r>
      <w:r w:rsidR="00B1013D">
        <w:t>X 11 13 17 6 23</w:t>
      </w:r>
    </w:p>
    <w:p w14:paraId="4686878D" w14:textId="77777777" w:rsidR="00B1013D" w:rsidRDefault="00B1013D" w:rsidP="00B1013D">
      <w:pPr>
        <w:ind w:firstLine="420"/>
        <w:rPr>
          <w:lang w:eastAsia="zh-CN"/>
        </w:rPr>
      </w:pPr>
      <w:r>
        <w:rPr>
          <w:lang w:eastAsia="zh-CN"/>
        </w:rPr>
        <w:t>Y 16 18 22 7 17</w:t>
      </w:r>
    </w:p>
    <w:p w14:paraId="320B0C48" w14:textId="77777777" w:rsidR="00B1013D" w:rsidRDefault="00B1013D" w:rsidP="00B1013D">
      <w:pPr>
        <w:ind w:firstLine="420"/>
        <w:rPr>
          <w:lang w:eastAsia="zh-CN"/>
        </w:rPr>
      </w:pPr>
      <w:r>
        <w:rPr>
          <w:lang w:eastAsia="zh-CN"/>
        </w:rPr>
        <w:t>Z 21 23 27 8 13</w:t>
      </w:r>
    </w:p>
    <w:p w14:paraId="6CE2FABF" w14:textId="77777777" w:rsidR="00B1013D" w:rsidRDefault="00B1013D" w:rsidP="00B1013D">
      <w:pPr>
        <w:ind w:firstLine="420"/>
        <w:rPr>
          <w:lang w:eastAsia="zh-CN"/>
        </w:rPr>
      </w:pPr>
      <w:r>
        <w:rPr>
          <w:lang w:eastAsia="zh-CN"/>
        </w:rPr>
        <w:t>M 26 28 32 9 17</w:t>
      </w:r>
    </w:p>
    <w:p w14:paraId="51DDECA1" w14:textId="77777777" w:rsidR="00B1013D" w:rsidRDefault="00B1013D" w:rsidP="00B1013D">
      <w:pPr>
        <w:ind w:firstLine="420"/>
        <w:rPr>
          <w:lang w:eastAsia="zh-CN"/>
        </w:rPr>
      </w:pPr>
      <w:r>
        <w:rPr>
          <w:lang w:eastAsia="zh-CN"/>
        </w:rPr>
        <w:t>N 31 33 37 10 23</w:t>
      </w:r>
    </w:p>
    <w:p w14:paraId="72CED52E" w14:textId="2BAA57C5" w:rsidR="00417506" w:rsidRPr="00417506" w:rsidRDefault="00417506" w:rsidP="00B1013D">
      <w:pPr>
        <w:ind w:firstLine="420"/>
        <w:rPr>
          <w:b/>
          <w:lang w:eastAsia="zh-CN"/>
        </w:rPr>
      </w:pPr>
      <w:r w:rsidRPr="00417506">
        <w:rPr>
          <w:b/>
          <w:lang w:eastAsia="zh-CN"/>
        </w:rPr>
        <w:t>说明：</w:t>
      </w:r>
      <w:r w:rsidRPr="00417506">
        <w:rPr>
          <w:rFonts w:hint="eastAsia"/>
          <w:b/>
          <w:lang w:eastAsia="zh-CN"/>
        </w:rPr>
        <w:t>第一个</w:t>
      </w:r>
      <w:r w:rsidRPr="00417506">
        <w:rPr>
          <w:b/>
          <w:lang w:eastAsia="zh-CN"/>
        </w:rPr>
        <w:t>参数</w:t>
      </w:r>
      <w:r w:rsidRPr="00417506">
        <w:rPr>
          <w:rFonts w:hint="eastAsia"/>
          <w:b/>
          <w:lang w:eastAsia="zh-CN"/>
        </w:rPr>
        <w:t>表示</w:t>
      </w:r>
      <w:r w:rsidRPr="00417506">
        <w:rPr>
          <w:b/>
          <w:lang w:eastAsia="zh-CN"/>
        </w:rPr>
        <w:t>容器种类；</w:t>
      </w:r>
      <w:r w:rsidRPr="00417506">
        <w:rPr>
          <w:rFonts w:hint="eastAsia"/>
          <w:b/>
          <w:lang w:eastAsia="zh-CN"/>
        </w:rPr>
        <w:t>第2，3，4个参数</w:t>
      </w:r>
      <w:r w:rsidRPr="00417506">
        <w:rPr>
          <w:b/>
          <w:lang w:eastAsia="zh-CN"/>
        </w:rPr>
        <w:t>分别表示该种容器的长，</w:t>
      </w:r>
      <w:r w:rsidRPr="00417506">
        <w:rPr>
          <w:rFonts w:hint="eastAsia"/>
          <w:b/>
          <w:lang w:eastAsia="zh-CN"/>
        </w:rPr>
        <w:t>宽</w:t>
      </w:r>
      <w:r w:rsidRPr="00417506">
        <w:rPr>
          <w:b/>
          <w:lang w:eastAsia="zh-CN"/>
        </w:rPr>
        <w:t>，</w:t>
      </w:r>
      <w:r w:rsidRPr="00417506">
        <w:rPr>
          <w:rFonts w:hint="eastAsia"/>
          <w:b/>
          <w:lang w:eastAsia="zh-CN"/>
        </w:rPr>
        <w:t>高</w:t>
      </w:r>
      <w:r w:rsidRPr="00417506">
        <w:rPr>
          <w:b/>
          <w:lang w:eastAsia="zh-CN"/>
        </w:rPr>
        <w:t>；第五个参数表示该种容器最多存储货物的种类数；</w:t>
      </w:r>
      <w:r w:rsidR="00071277" w:rsidRPr="00071277">
        <w:rPr>
          <w:b/>
          <w:lang w:eastAsia="zh-CN"/>
        </w:rPr>
        <w:t>第6</w:t>
      </w:r>
      <w:r w:rsidR="000247F6">
        <w:rPr>
          <w:b/>
          <w:lang w:eastAsia="zh-CN"/>
        </w:rPr>
        <w:t>个参数表示</w:t>
      </w:r>
      <w:r w:rsidR="000247F6">
        <w:rPr>
          <w:rFonts w:hint="eastAsia"/>
          <w:b/>
          <w:lang w:eastAsia="zh-CN"/>
        </w:rPr>
        <w:t>可用容器</w:t>
      </w:r>
      <w:r w:rsidR="00071277" w:rsidRPr="00071277">
        <w:rPr>
          <w:b/>
          <w:lang w:eastAsia="zh-CN"/>
        </w:rPr>
        <w:t>数量；</w:t>
      </w:r>
      <w:r w:rsidRPr="00417506">
        <w:rPr>
          <w:rFonts w:hint="eastAsia"/>
          <w:b/>
          <w:lang w:eastAsia="zh-CN"/>
        </w:rPr>
        <w:t>每个参数</w:t>
      </w:r>
      <w:r w:rsidRPr="00417506">
        <w:rPr>
          <w:b/>
          <w:lang w:eastAsia="zh-CN"/>
        </w:rPr>
        <w:t>之间用空格隔开</w:t>
      </w:r>
    </w:p>
    <w:p w14:paraId="03D5300A" w14:textId="6E9FE760" w:rsidR="00417506" w:rsidRDefault="00417506">
      <w:pPr>
        <w:ind w:firstLine="420"/>
        <w:rPr>
          <w:rFonts w:ascii="Trebuchet MS"/>
          <w:lang w:eastAsia="zh-CN"/>
        </w:rPr>
      </w:pPr>
      <w:r>
        <w:rPr>
          <w:rFonts w:ascii="Trebuchet MS" w:hint="eastAsia"/>
          <w:lang w:eastAsia="zh-CN"/>
        </w:rPr>
        <w:t>示例</w:t>
      </w:r>
      <w:r>
        <w:rPr>
          <w:rFonts w:ascii="Trebuchet MS"/>
          <w:lang w:eastAsia="zh-CN"/>
        </w:rPr>
        <w:t>：</w:t>
      </w:r>
      <w:r>
        <w:rPr>
          <w:rFonts w:ascii="Trebuchet MS" w:hint="eastAsia"/>
          <w:lang w:eastAsia="zh-CN"/>
        </w:rPr>
        <w:t>pro</w:t>
      </w:r>
      <w:r w:rsidR="00E01C1F">
        <w:rPr>
          <w:rFonts w:ascii="Trebuchet MS"/>
          <w:lang w:eastAsia="zh-CN"/>
        </w:rPr>
        <w:t>2</w:t>
      </w:r>
      <w:r>
        <w:rPr>
          <w:rFonts w:ascii="Trebuchet MS"/>
          <w:lang w:eastAsia="zh-CN"/>
        </w:rPr>
        <w:t>.txt</w:t>
      </w:r>
    </w:p>
    <w:p w14:paraId="5DD931FB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A 2 3 4 100</w:t>
      </w:r>
    </w:p>
    <w:p w14:paraId="705F5494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B 3 4 5 100</w:t>
      </w:r>
    </w:p>
    <w:p w14:paraId="143CAF46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C 4 5 6 100</w:t>
      </w:r>
    </w:p>
    <w:p w14:paraId="771CCD7E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D 5 6 7 100</w:t>
      </w:r>
    </w:p>
    <w:p w14:paraId="27045C67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E 6 7 8 100</w:t>
      </w:r>
    </w:p>
    <w:p w14:paraId="6D59982F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F 7 8 9 100</w:t>
      </w:r>
    </w:p>
    <w:p w14:paraId="213028D4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G 8 9 10 100</w:t>
      </w:r>
    </w:p>
    <w:p w14:paraId="4F9B1A44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H 9 10 11 100</w:t>
      </w:r>
    </w:p>
    <w:p w14:paraId="0C4B86F6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I 10 11 12 100</w:t>
      </w:r>
    </w:p>
    <w:p w14:paraId="6FB4A9AF" w14:textId="77777777" w:rsidR="00071277" w:rsidRDefault="00071277" w:rsidP="00071277">
      <w:pPr>
        <w:ind w:firstLine="420"/>
        <w:rPr>
          <w:lang w:eastAsia="zh-CN"/>
        </w:rPr>
      </w:pPr>
      <w:r>
        <w:rPr>
          <w:lang w:eastAsia="zh-CN"/>
        </w:rPr>
        <w:t>J 11 12 13 100</w:t>
      </w:r>
    </w:p>
    <w:p w14:paraId="2050247C" w14:textId="48681AA6" w:rsidR="00417506" w:rsidRPr="00417506" w:rsidRDefault="00417506" w:rsidP="00071277">
      <w:pPr>
        <w:ind w:firstLine="420"/>
        <w:rPr>
          <w:b/>
          <w:lang w:eastAsia="zh-CN"/>
        </w:rPr>
      </w:pPr>
      <w:r w:rsidRPr="00417506">
        <w:rPr>
          <w:b/>
          <w:lang w:eastAsia="zh-CN"/>
        </w:rPr>
        <w:t>说明：</w:t>
      </w:r>
      <w:r>
        <w:rPr>
          <w:rFonts w:hint="eastAsia"/>
          <w:b/>
          <w:lang w:eastAsia="zh-CN"/>
        </w:rPr>
        <w:t>第1</w:t>
      </w:r>
      <w:r w:rsidRPr="00417506">
        <w:rPr>
          <w:rFonts w:hint="eastAsia"/>
          <w:b/>
          <w:lang w:eastAsia="zh-CN"/>
        </w:rPr>
        <w:t>个</w:t>
      </w:r>
      <w:r w:rsidRPr="00417506">
        <w:rPr>
          <w:b/>
          <w:lang w:eastAsia="zh-CN"/>
        </w:rPr>
        <w:t>参数</w:t>
      </w:r>
      <w:r w:rsidRPr="00417506">
        <w:rPr>
          <w:rFonts w:hint="eastAsia"/>
          <w:b/>
          <w:lang w:eastAsia="zh-CN"/>
        </w:rPr>
        <w:t>表示</w:t>
      </w:r>
      <w:r>
        <w:rPr>
          <w:rFonts w:hint="eastAsia"/>
          <w:b/>
          <w:lang w:eastAsia="zh-CN"/>
        </w:rPr>
        <w:t>货物</w:t>
      </w:r>
      <w:r w:rsidRPr="00417506">
        <w:rPr>
          <w:b/>
          <w:lang w:eastAsia="zh-CN"/>
        </w:rPr>
        <w:t>种类；</w:t>
      </w:r>
      <w:r w:rsidRPr="00417506">
        <w:rPr>
          <w:rFonts w:hint="eastAsia"/>
          <w:b/>
          <w:lang w:eastAsia="zh-CN"/>
        </w:rPr>
        <w:t>第2，3，4个参数</w:t>
      </w:r>
      <w:r w:rsidRPr="00417506">
        <w:rPr>
          <w:b/>
          <w:lang w:eastAsia="zh-CN"/>
        </w:rPr>
        <w:t>分别表示该种</w:t>
      </w:r>
      <w:r>
        <w:rPr>
          <w:rFonts w:hint="eastAsia"/>
          <w:b/>
          <w:lang w:eastAsia="zh-CN"/>
        </w:rPr>
        <w:t>货物</w:t>
      </w:r>
      <w:r w:rsidRPr="00417506">
        <w:rPr>
          <w:b/>
          <w:lang w:eastAsia="zh-CN"/>
        </w:rPr>
        <w:t>的长，</w:t>
      </w:r>
      <w:r w:rsidRPr="00417506">
        <w:rPr>
          <w:rFonts w:hint="eastAsia"/>
          <w:b/>
          <w:lang w:eastAsia="zh-CN"/>
        </w:rPr>
        <w:t>宽</w:t>
      </w:r>
      <w:r w:rsidRPr="00417506">
        <w:rPr>
          <w:b/>
          <w:lang w:eastAsia="zh-CN"/>
        </w:rPr>
        <w:t>，</w:t>
      </w:r>
      <w:r w:rsidRPr="00417506">
        <w:rPr>
          <w:rFonts w:hint="eastAsia"/>
          <w:b/>
          <w:lang w:eastAsia="zh-CN"/>
        </w:rPr>
        <w:t>高</w:t>
      </w:r>
      <w:r w:rsidRPr="00417506">
        <w:rPr>
          <w:b/>
          <w:lang w:eastAsia="zh-CN"/>
        </w:rPr>
        <w:t>；</w:t>
      </w:r>
      <w:r w:rsidR="00071277" w:rsidRPr="00071277">
        <w:rPr>
          <w:b/>
          <w:lang w:eastAsia="zh-CN"/>
        </w:rPr>
        <w:t>第5</w:t>
      </w:r>
      <w:r w:rsidR="000247F6">
        <w:rPr>
          <w:b/>
          <w:lang w:eastAsia="zh-CN"/>
        </w:rPr>
        <w:t>个参数表示货物</w:t>
      </w:r>
      <w:r w:rsidR="00071277" w:rsidRPr="00071277">
        <w:rPr>
          <w:b/>
          <w:lang w:eastAsia="zh-CN"/>
        </w:rPr>
        <w:t>数量；</w:t>
      </w:r>
      <w:r w:rsidRPr="00417506">
        <w:rPr>
          <w:rFonts w:hint="eastAsia"/>
          <w:b/>
          <w:lang w:eastAsia="zh-CN"/>
        </w:rPr>
        <w:t>每个参数</w:t>
      </w:r>
      <w:r w:rsidRPr="00417506">
        <w:rPr>
          <w:b/>
          <w:lang w:eastAsia="zh-CN"/>
        </w:rPr>
        <w:t>之间用空格隔开</w:t>
      </w:r>
    </w:p>
    <w:p w14:paraId="3D945B8D" w14:textId="77777777" w:rsidR="00417506" w:rsidRDefault="00417506" w:rsidP="00417506">
      <w:pPr>
        <w:ind w:firstLine="420"/>
        <w:rPr>
          <w:lang w:eastAsia="zh-CN"/>
        </w:rPr>
      </w:pPr>
    </w:p>
    <w:p w14:paraId="7F88F407" w14:textId="3ADAE022" w:rsidR="00F44B07" w:rsidRDefault="00DE25A5">
      <w:pPr>
        <w:rPr>
          <w:lang w:val="zh-TW" w:eastAsia="zh-TW"/>
        </w:rPr>
      </w:pPr>
      <w:r>
        <w:rPr>
          <w:lang w:val="zh-TW" w:eastAsia="zh-TW"/>
        </w:rPr>
        <w:t>输出：根据你的移动算法，输出</w:t>
      </w:r>
      <w:r>
        <w:rPr>
          <w:lang w:eastAsia="zh-CN"/>
        </w:rPr>
        <w:t>ans</w:t>
      </w:r>
      <w:r w:rsidR="005568BB">
        <w:rPr>
          <w:lang w:eastAsia="zh-CN"/>
        </w:rPr>
        <w:t>1</w:t>
      </w:r>
      <w:r>
        <w:rPr>
          <w:lang w:eastAsia="zh-CN"/>
        </w:rPr>
        <w:t>.txt</w:t>
      </w:r>
      <w:r w:rsidR="005568BB">
        <w:rPr>
          <w:lang w:eastAsia="zh-CN"/>
        </w:rPr>
        <w:t>——</w:t>
      </w:r>
      <w:r w:rsidR="005568BB">
        <w:rPr>
          <w:rFonts w:hint="eastAsia"/>
          <w:lang w:eastAsia="zh-CN"/>
        </w:rPr>
        <w:t>an</w:t>
      </w:r>
      <w:r w:rsidR="005568BB">
        <w:rPr>
          <w:lang w:eastAsia="zh-CN"/>
        </w:rPr>
        <w:t>s10.txt</w:t>
      </w:r>
      <w:r>
        <w:rPr>
          <w:lang w:val="zh-TW" w:eastAsia="zh-TW"/>
        </w:rPr>
        <w:t>来存储各个容器中的货物坐标以及移动后容器的存放效率。</w:t>
      </w:r>
    </w:p>
    <w:p w14:paraId="4406BF82" w14:textId="77777777" w:rsidR="00F44B07" w:rsidRDefault="00DE25A5">
      <w:pPr>
        <w:ind w:firstLine="420"/>
      </w:pPr>
      <w:r>
        <w:rPr>
          <w:lang w:val="zh-TW" w:eastAsia="zh-TW"/>
        </w:rPr>
        <w:t>示例：</w:t>
      </w:r>
      <w:r>
        <w:rPr>
          <w:rFonts w:ascii="Trebuchet MS"/>
        </w:rPr>
        <w:t>ans.txt</w:t>
      </w:r>
    </w:p>
    <w:p w14:paraId="51EDA795" w14:textId="77777777" w:rsidR="00F44B07" w:rsidRDefault="00417506">
      <w:pPr>
        <w:ind w:firstLine="420"/>
      </w:pPr>
      <w:r>
        <w:rPr>
          <w:rFonts w:ascii="Trebuchet MS"/>
        </w:rPr>
        <w:t>A1 X1</w:t>
      </w:r>
      <w:r w:rsidR="00DE25A5">
        <w:rPr>
          <w:rFonts w:ascii="Trebuchet MS"/>
        </w:rPr>
        <w:t xml:space="preserve"> 0 0 0</w:t>
      </w:r>
      <w:r>
        <w:rPr>
          <w:rFonts w:ascii="Trebuchet MS"/>
        </w:rPr>
        <w:t xml:space="preserve"> 2 3 4</w:t>
      </w:r>
    </w:p>
    <w:p w14:paraId="2542D24D" w14:textId="77777777" w:rsidR="00F44B07" w:rsidRDefault="00417506">
      <w:pPr>
        <w:ind w:firstLine="420"/>
        <w:rPr>
          <w:lang w:eastAsia="zh-CN"/>
        </w:rPr>
      </w:pPr>
      <w:r>
        <w:rPr>
          <w:rFonts w:ascii="Trebuchet MS"/>
          <w:lang w:eastAsia="zh-CN"/>
        </w:rPr>
        <w:t>B1 Y</w:t>
      </w:r>
      <w:r w:rsidR="00DE25A5">
        <w:rPr>
          <w:rFonts w:ascii="Trebuchet MS"/>
          <w:lang w:eastAsia="zh-CN"/>
        </w:rPr>
        <w:t>1 0 0 0</w:t>
      </w:r>
      <w:r>
        <w:rPr>
          <w:rFonts w:ascii="Trebuchet MS"/>
          <w:lang w:eastAsia="zh-CN"/>
        </w:rPr>
        <w:t xml:space="preserve"> 3 4 5</w:t>
      </w:r>
    </w:p>
    <w:p w14:paraId="0F8A9F47" w14:textId="77777777" w:rsidR="00F44B07" w:rsidRDefault="00417506">
      <w:pPr>
        <w:ind w:firstLine="420"/>
        <w:rPr>
          <w:lang w:eastAsia="zh-CN"/>
        </w:rPr>
      </w:pPr>
      <w:r>
        <w:rPr>
          <w:rFonts w:ascii="Trebuchet MS"/>
          <w:lang w:eastAsia="zh-CN"/>
        </w:rPr>
        <w:t>C1 Z</w:t>
      </w:r>
      <w:r w:rsidR="00DE25A5">
        <w:rPr>
          <w:rFonts w:ascii="Trebuchet MS"/>
          <w:lang w:eastAsia="zh-CN"/>
        </w:rPr>
        <w:t>1 0 0 0</w:t>
      </w:r>
      <w:r>
        <w:rPr>
          <w:rFonts w:ascii="Trebuchet MS"/>
          <w:lang w:eastAsia="zh-CN"/>
        </w:rPr>
        <w:t xml:space="preserve"> 4 5 6</w:t>
      </w:r>
    </w:p>
    <w:p w14:paraId="540D2F53" w14:textId="77777777" w:rsidR="00F44B07" w:rsidRDefault="00DE25A5">
      <w:pPr>
        <w:ind w:firstLine="420"/>
        <w:rPr>
          <w:rFonts w:ascii="Trebuchet MS"/>
          <w:lang w:eastAsia="zh-CN"/>
        </w:rPr>
      </w:pPr>
      <w:r>
        <w:rPr>
          <w:rFonts w:ascii="Trebuchet MS"/>
          <w:lang w:eastAsia="zh-CN"/>
        </w:rPr>
        <w:t>50%</w:t>
      </w:r>
    </w:p>
    <w:p w14:paraId="18DD5667" w14:textId="77777777" w:rsidR="00417506" w:rsidRDefault="00417506" w:rsidP="00417506">
      <w:pPr>
        <w:rPr>
          <w:rFonts w:ascii="Trebuchet MS" w:eastAsiaTheme="minorEastAsia" w:hint="eastAsia"/>
          <w:b/>
          <w:lang w:eastAsia="zh-CN"/>
        </w:rPr>
      </w:pPr>
      <w:r w:rsidRPr="00417506">
        <w:rPr>
          <w:rFonts w:ascii="Trebuchet MS"/>
          <w:b/>
          <w:lang w:eastAsia="zh-CN"/>
        </w:rPr>
        <w:t>说明：</w:t>
      </w:r>
      <w:r w:rsidRPr="00417506">
        <w:rPr>
          <w:rFonts w:ascii="Trebuchet MS" w:hint="eastAsia"/>
          <w:b/>
          <w:lang w:eastAsia="zh-CN"/>
        </w:rPr>
        <w:t>第</w:t>
      </w:r>
      <w:r w:rsidRPr="00417506">
        <w:rPr>
          <w:rFonts w:ascii="Trebuchet MS"/>
          <w:b/>
          <w:lang w:eastAsia="zh-CN"/>
        </w:rPr>
        <w:t>1</w:t>
      </w:r>
      <w:r w:rsidRPr="00417506">
        <w:rPr>
          <w:rFonts w:ascii="Trebuchet MS" w:hint="eastAsia"/>
          <w:b/>
          <w:lang w:eastAsia="zh-CN"/>
        </w:rPr>
        <w:t>个</w:t>
      </w:r>
      <w:r w:rsidRPr="00417506">
        <w:rPr>
          <w:rFonts w:ascii="Trebuchet MS"/>
          <w:b/>
          <w:lang w:eastAsia="zh-CN"/>
        </w:rPr>
        <w:t>参数表示货物的种类和</w:t>
      </w:r>
      <w:r w:rsidRPr="00417506">
        <w:rPr>
          <w:rFonts w:ascii="Trebuchet MS"/>
          <w:b/>
          <w:lang w:eastAsia="zh-CN"/>
        </w:rPr>
        <w:t>ID</w:t>
      </w:r>
      <w:r w:rsidRPr="00417506">
        <w:rPr>
          <w:rFonts w:ascii="Trebuchet MS"/>
          <w:b/>
          <w:lang w:eastAsia="zh-CN"/>
        </w:rPr>
        <w:t>（</w:t>
      </w:r>
      <w:proofErr w:type="spellStart"/>
      <w:r w:rsidRPr="00417506">
        <w:rPr>
          <w:rFonts w:ascii="Trebuchet MS"/>
          <w:b/>
          <w:lang w:eastAsia="zh-CN"/>
        </w:rPr>
        <w:t>ID</w:t>
      </w:r>
      <w:proofErr w:type="spellEnd"/>
      <w:r w:rsidRPr="00417506">
        <w:rPr>
          <w:rFonts w:ascii="Trebuchet MS" w:hint="eastAsia"/>
          <w:b/>
          <w:lang w:eastAsia="zh-CN"/>
        </w:rPr>
        <w:t>为</w:t>
      </w:r>
      <w:r w:rsidRPr="00417506">
        <w:rPr>
          <w:rFonts w:ascii="Trebuchet MS"/>
          <w:b/>
          <w:lang w:eastAsia="zh-CN"/>
        </w:rPr>
        <w:t>大于等于</w:t>
      </w:r>
      <w:r w:rsidRPr="00417506">
        <w:rPr>
          <w:rFonts w:ascii="Trebuchet MS"/>
          <w:b/>
          <w:lang w:eastAsia="zh-CN"/>
        </w:rPr>
        <w:t>1</w:t>
      </w:r>
      <w:r w:rsidRPr="00417506">
        <w:rPr>
          <w:rFonts w:ascii="Trebuchet MS" w:hint="eastAsia"/>
          <w:b/>
          <w:lang w:eastAsia="zh-CN"/>
        </w:rPr>
        <w:t>的</w:t>
      </w:r>
      <w:r w:rsidRPr="00417506">
        <w:rPr>
          <w:rFonts w:ascii="Trebuchet MS"/>
          <w:b/>
          <w:lang w:eastAsia="zh-CN"/>
        </w:rPr>
        <w:t>整数，</w:t>
      </w:r>
      <w:r w:rsidRPr="00417506">
        <w:rPr>
          <w:rFonts w:ascii="Trebuchet MS" w:hint="eastAsia"/>
          <w:b/>
          <w:lang w:eastAsia="zh-CN"/>
        </w:rPr>
        <w:t>请顺序</w:t>
      </w:r>
      <w:r w:rsidRPr="00417506">
        <w:rPr>
          <w:rFonts w:ascii="Trebuchet MS"/>
          <w:b/>
          <w:lang w:eastAsia="zh-CN"/>
        </w:rPr>
        <w:t>命名）；</w:t>
      </w:r>
      <w:r w:rsidRPr="00417506">
        <w:rPr>
          <w:rFonts w:ascii="Trebuchet MS" w:hint="eastAsia"/>
          <w:b/>
          <w:lang w:eastAsia="zh-CN"/>
        </w:rPr>
        <w:t>第</w:t>
      </w:r>
      <w:r w:rsidRPr="00417506">
        <w:rPr>
          <w:rFonts w:ascii="Trebuchet MS" w:hint="eastAsia"/>
          <w:b/>
          <w:lang w:eastAsia="zh-CN"/>
        </w:rPr>
        <w:t>2</w:t>
      </w:r>
      <w:r w:rsidRPr="00417506">
        <w:rPr>
          <w:rFonts w:ascii="Trebuchet MS" w:hint="eastAsia"/>
          <w:b/>
          <w:lang w:eastAsia="zh-CN"/>
        </w:rPr>
        <w:t>个</w:t>
      </w:r>
      <w:r w:rsidRPr="00417506">
        <w:rPr>
          <w:rFonts w:ascii="Trebuchet MS"/>
          <w:b/>
          <w:lang w:eastAsia="zh-CN"/>
        </w:rPr>
        <w:t>参数表示容器的种类和</w:t>
      </w:r>
      <w:r w:rsidRPr="00417506">
        <w:rPr>
          <w:rFonts w:ascii="Trebuchet MS"/>
          <w:b/>
          <w:lang w:eastAsia="zh-CN"/>
        </w:rPr>
        <w:t>ID</w:t>
      </w:r>
      <w:r w:rsidRPr="00417506">
        <w:rPr>
          <w:rFonts w:ascii="Trebuchet MS"/>
          <w:b/>
          <w:lang w:eastAsia="zh-CN"/>
        </w:rPr>
        <w:t>（</w:t>
      </w:r>
      <w:proofErr w:type="spellStart"/>
      <w:r w:rsidRPr="00417506">
        <w:rPr>
          <w:rFonts w:ascii="Trebuchet MS"/>
          <w:b/>
          <w:lang w:eastAsia="zh-CN"/>
        </w:rPr>
        <w:t>ID</w:t>
      </w:r>
      <w:proofErr w:type="spellEnd"/>
      <w:r w:rsidRPr="00417506">
        <w:rPr>
          <w:rFonts w:ascii="Trebuchet MS" w:hint="eastAsia"/>
          <w:b/>
          <w:lang w:eastAsia="zh-CN"/>
        </w:rPr>
        <w:t>为</w:t>
      </w:r>
      <w:r w:rsidRPr="00417506">
        <w:rPr>
          <w:rFonts w:ascii="Trebuchet MS"/>
          <w:b/>
          <w:lang w:eastAsia="zh-CN"/>
        </w:rPr>
        <w:t>大</w:t>
      </w:r>
      <w:bookmarkStart w:id="0" w:name="_GoBack"/>
      <w:bookmarkEnd w:id="0"/>
      <w:r w:rsidRPr="00417506">
        <w:rPr>
          <w:rFonts w:ascii="Trebuchet MS"/>
          <w:b/>
          <w:lang w:eastAsia="zh-CN"/>
        </w:rPr>
        <w:t>于等于</w:t>
      </w:r>
      <w:r w:rsidRPr="00417506">
        <w:rPr>
          <w:rFonts w:ascii="Trebuchet MS"/>
          <w:b/>
          <w:lang w:eastAsia="zh-CN"/>
        </w:rPr>
        <w:t>1</w:t>
      </w:r>
      <w:r w:rsidRPr="00417506">
        <w:rPr>
          <w:rFonts w:ascii="Trebuchet MS" w:hint="eastAsia"/>
          <w:b/>
          <w:lang w:eastAsia="zh-CN"/>
        </w:rPr>
        <w:t>的整数</w:t>
      </w:r>
      <w:r w:rsidRPr="00417506">
        <w:rPr>
          <w:rFonts w:ascii="Trebuchet MS"/>
          <w:b/>
          <w:lang w:eastAsia="zh-CN"/>
        </w:rPr>
        <w:t>，</w:t>
      </w:r>
      <w:r w:rsidRPr="00417506">
        <w:rPr>
          <w:rFonts w:ascii="Trebuchet MS" w:hint="eastAsia"/>
          <w:b/>
          <w:lang w:eastAsia="zh-CN"/>
        </w:rPr>
        <w:t>请</w:t>
      </w:r>
      <w:r w:rsidRPr="00417506">
        <w:rPr>
          <w:rFonts w:ascii="Trebuchet MS"/>
          <w:b/>
          <w:lang w:eastAsia="zh-CN"/>
        </w:rPr>
        <w:t>顺序命名）；</w:t>
      </w:r>
      <w:r>
        <w:rPr>
          <w:rFonts w:ascii="Trebuchet MS"/>
          <w:b/>
          <w:lang w:eastAsia="zh-CN"/>
        </w:rPr>
        <w:t>第</w:t>
      </w:r>
      <w:r>
        <w:rPr>
          <w:rFonts w:ascii="Trebuchet MS"/>
          <w:b/>
          <w:lang w:eastAsia="zh-CN"/>
        </w:rPr>
        <w:t>3</w:t>
      </w:r>
      <w:r>
        <w:rPr>
          <w:rFonts w:ascii="Trebuchet MS"/>
          <w:b/>
          <w:lang w:eastAsia="zh-CN"/>
        </w:rPr>
        <w:t>，</w:t>
      </w:r>
      <w:r>
        <w:rPr>
          <w:rFonts w:ascii="Trebuchet MS"/>
          <w:b/>
          <w:lang w:eastAsia="zh-CN"/>
        </w:rPr>
        <w:t>4</w:t>
      </w:r>
      <w:r>
        <w:rPr>
          <w:rFonts w:ascii="Trebuchet MS"/>
          <w:b/>
          <w:lang w:eastAsia="zh-CN"/>
        </w:rPr>
        <w:t>，</w:t>
      </w:r>
      <w:r>
        <w:rPr>
          <w:rFonts w:ascii="Trebuchet MS" w:hint="eastAsia"/>
          <w:b/>
          <w:lang w:eastAsia="zh-CN"/>
        </w:rPr>
        <w:t>5</w:t>
      </w:r>
      <w:r>
        <w:rPr>
          <w:rFonts w:ascii="Trebuchet MS" w:hint="eastAsia"/>
          <w:b/>
          <w:lang w:eastAsia="zh-CN"/>
        </w:rPr>
        <w:t>个</w:t>
      </w:r>
      <w:r>
        <w:rPr>
          <w:rFonts w:ascii="Trebuchet MS"/>
          <w:b/>
          <w:lang w:eastAsia="zh-CN"/>
        </w:rPr>
        <w:t>参数表示</w:t>
      </w:r>
      <w:r>
        <w:rPr>
          <w:rFonts w:ascii="Trebuchet MS" w:hint="eastAsia"/>
          <w:b/>
          <w:lang w:eastAsia="zh-CN"/>
        </w:rPr>
        <w:t>容器中</w:t>
      </w:r>
      <w:r>
        <w:rPr>
          <w:rFonts w:ascii="Trebuchet MS"/>
          <w:b/>
          <w:lang w:eastAsia="zh-CN"/>
        </w:rPr>
        <w:t>该货物的存放</w:t>
      </w:r>
      <w:r>
        <w:rPr>
          <w:rFonts w:ascii="Trebuchet MS" w:hint="eastAsia"/>
          <w:b/>
          <w:lang w:eastAsia="zh-CN"/>
        </w:rPr>
        <w:t>坐标</w:t>
      </w:r>
      <w:r>
        <w:rPr>
          <w:rFonts w:ascii="Trebuchet MS"/>
          <w:b/>
          <w:lang w:eastAsia="zh-CN"/>
        </w:rPr>
        <w:t>；</w:t>
      </w:r>
      <w:r>
        <w:rPr>
          <w:rFonts w:ascii="Trebuchet MS" w:hint="eastAsia"/>
          <w:b/>
          <w:lang w:eastAsia="zh-CN"/>
        </w:rPr>
        <w:t>第</w:t>
      </w:r>
      <w:r>
        <w:rPr>
          <w:rFonts w:ascii="Trebuchet MS"/>
          <w:b/>
          <w:lang w:eastAsia="zh-CN"/>
        </w:rPr>
        <w:t>6</w:t>
      </w:r>
      <w:r>
        <w:rPr>
          <w:rFonts w:ascii="Trebuchet MS"/>
          <w:b/>
          <w:lang w:eastAsia="zh-CN"/>
        </w:rPr>
        <w:t>，</w:t>
      </w:r>
      <w:r>
        <w:rPr>
          <w:rFonts w:ascii="Trebuchet MS"/>
          <w:b/>
          <w:lang w:eastAsia="zh-CN"/>
        </w:rPr>
        <w:t>7</w:t>
      </w:r>
      <w:r>
        <w:rPr>
          <w:rFonts w:ascii="Trebuchet MS"/>
          <w:b/>
          <w:lang w:eastAsia="zh-CN"/>
        </w:rPr>
        <w:t>，</w:t>
      </w:r>
      <w:r>
        <w:rPr>
          <w:rFonts w:ascii="Trebuchet MS"/>
          <w:b/>
          <w:lang w:eastAsia="zh-CN"/>
        </w:rPr>
        <w:t>8</w:t>
      </w:r>
      <w:r>
        <w:rPr>
          <w:rFonts w:ascii="Trebuchet MS"/>
          <w:b/>
          <w:lang w:eastAsia="zh-CN"/>
        </w:rPr>
        <w:t>个参数表示容器中该货物摆放时的</w:t>
      </w:r>
      <w:r>
        <w:rPr>
          <w:rFonts w:ascii="Trebuchet MS"/>
          <w:b/>
          <w:lang w:eastAsia="zh-CN"/>
        </w:rPr>
        <w:t>x</w:t>
      </w:r>
      <w:r>
        <w:rPr>
          <w:rFonts w:ascii="Trebuchet MS"/>
          <w:b/>
          <w:lang w:eastAsia="zh-CN"/>
        </w:rPr>
        <w:t>，</w:t>
      </w:r>
      <w:r>
        <w:rPr>
          <w:rFonts w:ascii="Trebuchet MS" w:hint="eastAsia"/>
          <w:b/>
          <w:lang w:eastAsia="zh-CN"/>
        </w:rPr>
        <w:t>y</w:t>
      </w:r>
      <w:r>
        <w:rPr>
          <w:rFonts w:ascii="Trebuchet MS"/>
          <w:b/>
          <w:lang w:eastAsia="zh-CN"/>
        </w:rPr>
        <w:t>，</w:t>
      </w:r>
      <w:r>
        <w:rPr>
          <w:rFonts w:ascii="Trebuchet MS" w:hint="eastAsia"/>
          <w:b/>
          <w:lang w:eastAsia="zh-CN"/>
        </w:rPr>
        <w:t>z</w:t>
      </w:r>
      <w:r>
        <w:rPr>
          <w:rFonts w:ascii="Trebuchet MS"/>
          <w:b/>
          <w:lang w:eastAsia="zh-CN"/>
        </w:rPr>
        <w:t>轴（</w:t>
      </w:r>
      <w:r>
        <w:rPr>
          <w:rFonts w:ascii="Trebuchet MS"/>
          <w:b/>
          <w:lang w:eastAsia="zh-CN"/>
        </w:rPr>
        <w:t>2 3 4</w:t>
      </w:r>
      <w:r>
        <w:rPr>
          <w:rFonts w:ascii="Trebuchet MS"/>
          <w:b/>
          <w:lang w:eastAsia="zh-CN"/>
        </w:rPr>
        <w:t>即</w:t>
      </w:r>
      <w:r>
        <w:rPr>
          <w:rFonts w:ascii="Trebuchet MS" w:hint="eastAsia"/>
          <w:b/>
          <w:lang w:eastAsia="zh-CN"/>
        </w:rPr>
        <w:t>表示</w:t>
      </w:r>
      <w:r>
        <w:rPr>
          <w:rFonts w:ascii="Trebuchet MS"/>
          <w:b/>
          <w:lang w:eastAsia="zh-CN"/>
        </w:rPr>
        <w:t>以货物长的方向为</w:t>
      </w:r>
      <w:r>
        <w:rPr>
          <w:rFonts w:ascii="Trebuchet MS"/>
          <w:b/>
          <w:lang w:eastAsia="zh-CN"/>
        </w:rPr>
        <w:t>x</w:t>
      </w:r>
      <w:r>
        <w:rPr>
          <w:rFonts w:ascii="Trebuchet MS"/>
          <w:b/>
          <w:lang w:eastAsia="zh-CN"/>
        </w:rPr>
        <w:t>轴，</w:t>
      </w:r>
      <w:r>
        <w:rPr>
          <w:rFonts w:ascii="Trebuchet MS" w:hint="eastAsia"/>
          <w:b/>
          <w:lang w:eastAsia="zh-CN"/>
        </w:rPr>
        <w:t>宽</w:t>
      </w:r>
      <w:r>
        <w:rPr>
          <w:rFonts w:ascii="Trebuchet MS"/>
          <w:b/>
          <w:lang w:eastAsia="zh-CN"/>
        </w:rPr>
        <w:t>的方向为</w:t>
      </w:r>
      <w:r>
        <w:rPr>
          <w:rFonts w:ascii="Trebuchet MS"/>
          <w:b/>
          <w:lang w:eastAsia="zh-CN"/>
        </w:rPr>
        <w:t>y</w:t>
      </w:r>
      <w:r>
        <w:rPr>
          <w:rFonts w:ascii="Trebuchet MS" w:hint="eastAsia"/>
          <w:b/>
          <w:lang w:eastAsia="zh-CN"/>
        </w:rPr>
        <w:t>轴</w:t>
      </w:r>
      <w:r>
        <w:rPr>
          <w:rFonts w:ascii="Trebuchet MS"/>
          <w:b/>
          <w:lang w:eastAsia="zh-CN"/>
        </w:rPr>
        <w:t>，</w:t>
      </w:r>
      <w:r>
        <w:rPr>
          <w:rFonts w:ascii="Trebuchet MS" w:hint="eastAsia"/>
          <w:b/>
          <w:lang w:eastAsia="zh-CN"/>
        </w:rPr>
        <w:t>高</w:t>
      </w:r>
      <w:r>
        <w:rPr>
          <w:rFonts w:ascii="Trebuchet MS"/>
          <w:b/>
          <w:lang w:eastAsia="zh-CN"/>
        </w:rPr>
        <w:t>的方向为</w:t>
      </w:r>
      <w:r>
        <w:rPr>
          <w:rFonts w:ascii="Trebuchet MS"/>
          <w:b/>
          <w:lang w:eastAsia="zh-CN"/>
        </w:rPr>
        <w:t>z</w:t>
      </w:r>
      <w:r>
        <w:rPr>
          <w:rFonts w:ascii="Trebuchet MS"/>
          <w:b/>
          <w:lang w:eastAsia="zh-CN"/>
        </w:rPr>
        <w:t>轴摆放）</w:t>
      </w:r>
      <w:r w:rsidR="00D24F88">
        <w:rPr>
          <w:rFonts w:ascii="Trebuchet MS"/>
          <w:b/>
          <w:lang w:eastAsia="zh-CN"/>
        </w:rPr>
        <w:t>；</w:t>
      </w:r>
      <w:r w:rsidR="00D24F88">
        <w:rPr>
          <w:rFonts w:ascii="Trebuchet MS" w:hint="eastAsia"/>
          <w:b/>
          <w:lang w:eastAsia="zh-CN"/>
        </w:rPr>
        <w:t>每个参数之间用</w:t>
      </w:r>
      <w:r w:rsidR="00D24F88">
        <w:rPr>
          <w:rFonts w:ascii="Trebuchet MS"/>
          <w:b/>
          <w:lang w:eastAsia="zh-CN"/>
        </w:rPr>
        <w:t>空格隔开</w:t>
      </w:r>
    </w:p>
    <w:p w14:paraId="09FAD9BE" w14:textId="77777777" w:rsidR="005B23F1" w:rsidRDefault="005B23F1" w:rsidP="00417506">
      <w:pPr>
        <w:rPr>
          <w:rFonts w:ascii="Trebuchet MS" w:eastAsiaTheme="minorEastAsia" w:hint="eastAsia"/>
          <w:b/>
          <w:lang w:eastAsia="zh-CN"/>
        </w:rPr>
      </w:pPr>
    </w:p>
    <w:p w14:paraId="777FFA3A" w14:textId="264E891B" w:rsidR="005B23F1" w:rsidRDefault="00710BC4" w:rsidP="0094777B">
      <w:pPr>
        <w:ind w:firstLine="420"/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程序运行</w:t>
      </w:r>
      <w:r w:rsidR="005F7F37">
        <w:rPr>
          <w:rFonts w:eastAsiaTheme="minorEastAsia" w:hint="eastAsia"/>
          <w:b/>
          <w:lang w:eastAsia="zh-CN"/>
        </w:rPr>
        <w:t>，命令行等待用户输入数据规模</w:t>
      </w:r>
      <w:proofErr w:type="spellStart"/>
      <w:r w:rsidR="005F7F37">
        <w:rPr>
          <w:rFonts w:eastAsiaTheme="minorEastAsia" w:hint="eastAsia"/>
          <w:b/>
          <w:lang w:eastAsia="zh-CN"/>
        </w:rPr>
        <w:t>i</w:t>
      </w:r>
      <w:proofErr w:type="spellEnd"/>
      <w:r w:rsidR="005F7F37">
        <w:rPr>
          <w:rFonts w:eastAsiaTheme="minorEastAsia" w:hint="eastAsia"/>
          <w:b/>
          <w:lang w:eastAsia="zh-CN"/>
        </w:rPr>
        <w:t>，</w:t>
      </w:r>
      <w:r>
        <w:rPr>
          <w:rFonts w:eastAsiaTheme="minorEastAsia" w:hint="eastAsia"/>
          <w:b/>
          <w:lang w:eastAsia="zh-CN"/>
        </w:rPr>
        <w:t>读入</w:t>
      </w:r>
      <w:r w:rsidR="005272A1">
        <w:rPr>
          <w:rFonts w:eastAsiaTheme="minorEastAsia" w:hint="eastAsia"/>
          <w:b/>
          <w:lang w:eastAsia="zh-CN"/>
        </w:rPr>
        <w:t>数据规模</w:t>
      </w:r>
      <w:proofErr w:type="spellStart"/>
      <w:r w:rsidR="005272A1">
        <w:rPr>
          <w:rFonts w:eastAsiaTheme="minorEastAsia" w:hint="eastAsia"/>
          <w:b/>
          <w:lang w:eastAsia="zh-CN"/>
        </w:rPr>
        <w:t>i</w:t>
      </w:r>
      <w:proofErr w:type="spellEnd"/>
      <w:r w:rsidR="005F7F37">
        <w:rPr>
          <w:rFonts w:eastAsiaTheme="minorEastAsia" w:hint="eastAsia"/>
          <w:b/>
          <w:lang w:eastAsia="zh-CN"/>
        </w:rPr>
        <w:t>后，程序需要读取</w:t>
      </w:r>
      <w:r w:rsidR="005F7F37">
        <w:rPr>
          <w:rFonts w:eastAsiaTheme="minorEastAsia" w:hint="eastAsia"/>
          <w:b/>
          <w:lang w:eastAsia="zh-CN"/>
        </w:rPr>
        <w:t>input</w:t>
      </w:r>
      <w:r w:rsidR="005F7F37">
        <w:rPr>
          <w:rFonts w:eastAsiaTheme="minorEastAsia" w:hint="eastAsia"/>
          <w:b/>
          <w:lang w:eastAsia="zh-CN"/>
        </w:rPr>
        <w:t>文件夹下的</w:t>
      </w:r>
      <w:r w:rsidR="005F7F37">
        <w:rPr>
          <w:rFonts w:eastAsiaTheme="minorEastAsia" w:hint="eastAsia"/>
          <w:b/>
          <w:lang w:eastAsia="zh-CN"/>
        </w:rPr>
        <w:t>proi.txt</w:t>
      </w:r>
      <w:r w:rsidR="005F7F37">
        <w:rPr>
          <w:rFonts w:eastAsiaTheme="minorEastAsia" w:hint="eastAsia"/>
          <w:b/>
          <w:lang w:eastAsia="zh-CN"/>
        </w:rPr>
        <w:t>，</w:t>
      </w:r>
      <w:r w:rsidR="005F7F37">
        <w:rPr>
          <w:rFonts w:eastAsiaTheme="minorEastAsia" w:hint="eastAsia"/>
          <w:b/>
          <w:lang w:eastAsia="zh-CN"/>
        </w:rPr>
        <w:t>boxi.txt</w:t>
      </w:r>
      <w:r w:rsidR="005F7F37">
        <w:rPr>
          <w:rFonts w:eastAsiaTheme="minorEastAsia" w:hint="eastAsia"/>
          <w:b/>
          <w:lang w:eastAsia="zh-CN"/>
        </w:rPr>
        <w:t>文件，输出</w:t>
      </w:r>
      <w:r w:rsidR="005F7F37">
        <w:rPr>
          <w:rFonts w:eastAsiaTheme="minorEastAsia" w:hint="eastAsia"/>
          <w:b/>
          <w:lang w:eastAsia="zh-CN"/>
        </w:rPr>
        <w:t>ansi.txt</w:t>
      </w:r>
      <w:r w:rsidR="005F7F37">
        <w:rPr>
          <w:rFonts w:eastAsiaTheme="minorEastAsia" w:hint="eastAsia"/>
          <w:b/>
          <w:lang w:eastAsia="zh-CN"/>
        </w:rPr>
        <w:t>到</w:t>
      </w:r>
      <w:r w:rsidR="005F7F37">
        <w:rPr>
          <w:rFonts w:eastAsiaTheme="minorEastAsia" w:hint="eastAsia"/>
          <w:b/>
          <w:lang w:eastAsia="zh-CN"/>
        </w:rPr>
        <w:t>output</w:t>
      </w:r>
      <w:r w:rsidR="005F7F37">
        <w:rPr>
          <w:rFonts w:eastAsiaTheme="minorEastAsia" w:hint="eastAsia"/>
          <w:b/>
          <w:lang w:eastAsia="zh-CN"/>
        </w:rPr>
        <w:t>目录</w:t>
      </w:r>
      <w:r w:rsidR="007176C2">
        <w:rPr>
          <w:rFonts w:eastAsiaTheme="minorEastAsia" w:hint="eastAsia"/>
          <w:b/>
          <w:lang w:eastAsia="zh-CN"/>
        </w:rPr>
        <w:t>，程序就结束</w:t>
      </w:r>
      <w:r w:rsidR="00906179">
        <w:rPr>
          <w:rFonts w:eastAsiaTheme="minorEastAsia" w:hint="eastAsia"/>
          <w:b/>
          <w:lang w:eastAsia="zh-CN"/>
        </w:rPr>
        <w:t>。</w:t>
      </w:r>
    </w:p>
    <w:p w14:paraId="6DD079C4" w14:textId="6582F6C8" w:rsidR="004A7530" w:rsidRDefault="004A7530" w:rsidP="00C969A5">
      <w:pPr>
        <w:tabs>
          <w:tab w:val="left" w:pos="1907"/>
        </w:tabs>
        <w:rPr>
          <w:rFonts w:eastAsiaTheme="minorEastAsia" w:hint="eastAsia"/>
          <w:b/>
          <w:lang w:eastAsia="zh-CN"/>
        </w:rPr>
      </w:pPr>
      <w:proofErr w:type="spellStart"/>
      <w:proofErr w:type="gramStart"/>
      <w:r>
        <w:rPr>
          <w:rFonts w:eastAsiaTheme="minorEastAsia" w:hint="eastAsia"/>
          <w:b/>
          <w:lang w:eastAsia="zh-CN"/>
        </w:rPr>
        <w:t>eg</w:t>
      </w:r>
      <w:proofErr w:type="spellEnd"/>
      <w:proofErr w:type="gramEnd"/>
      <w:r>
        <w:rPr>
          <w:rFonts w:eastAsiaTheme="minorEastAsia" w:hint="eastAsia"/>
          <w:b/>
          <w:lang w:eastAsia="zh-CN"/>
        </w:rPr>
        <w:t xml:space="preserve">: </w:t>
      </w:r>
      <w:r w:rsidR="00C969A5">
        <w:rPr>
          <w:rFonts w:eastAsiaTheme="minorEastAsia"/>
          <w:b/>
          <w:lang w:eastAsia="zh-CN"/>
        </w:rPr>
        <w:tab/>
      </w:r>
    </w:p>
    <w:p w14:paraId="2524C185" w14:textId="35DFCB31" w:rsidR="00C969A5" w:rsidRDefault="004A7530" w:rsidP="00C969A5">
      <w:pPr>
        <w:ind w:firstLine="420"/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程序运行，命令行等待用户输入数据规模</w:t>
      </w:r>
      <w:proofErr w:type="spellStart"/>
      <w:r>
        <w:rPr>
          <w:rFonts w:eastAsiaTheme="minorEastAsia" w:hint="eastAsia"/>
          <w:b/>
          <w:lang w:eastAsia="zh-CN"/>
        </w:rPr>
        <w:t>i</w:t>
      </w:r>
      <w:proofErr w:type="spellEnd"/>
      <w:r>
        <w:rPr>
          <w:rFonts w:eastAsiaTheme="minorEastAsia" w:hint="eastAsia"/>
          <w:b/>
          <w:lang w:eastAsia="zh-CN"/>
        </w:rPr>
        <w:t>，读入数据规模</w:t>
      </w:r>
      <w:r>
        <w:rPr>
          <w:rFonts w:eastAsiaTheme="minorEastAsia" w:hint="eastAsia"/>
          <w:b/>
          <w:lang w:eastAsia="zh-CN"/>
        </w:rPr>
        <w:t>1</w:t>
      </w:r>
      <w:r>
        <w:rPr>
          <w:rFonts w:eastAsiaTheme="minorEastAsia" w:hint="eastAsia"/>
          <w:b/>
          <w:lang w:eastAsia="zh-CN"/>
        </w:rPr>
        <w:t>后，程序需要读取</w:t>
      </w:r>
      <w:r>
        <w:rPr>
          <w:rFonts w:eastAsiaTheme="minorEastAsia" w:hint="eastAsia"/>
          <w:b/>
          <w:lang w:eastAsia="zh-CN"/>
        </w:rPr>
        <w:t>input</w:t>
      </w:r>
      <w:r>
        <w:rPr>
          <w:rFonts w:eastAsiaTheme="minorEastAsia" w:hint="eastAsia"/>
          <w:b/>
          <w:lang w:eastAsia="zh-CN"/>
        </w:rPr>
        <w:t>文件夹下的</w:t>
      </w:r>
      <w:r>
        <w:rPr>
          <w:rFonts w:eastAsiaTheme="minorEastAsia" w:hint="eastAsia"/>
          <w:b/>
          <w:lang w:eastAsia="zh-CN"/>
        </w:rPr>
        <w:t>pro1</w:t>
      </w:r>
      <w:r>
        <w:rPr>
          <w:rFonts w:eastAsiaTheme="minorEastAsia" w:hint="eastAsia"/>
          <w:b/>
          <w:lang w:eastAsia="zh-CN"/>
        </w:rPr>
        <w:t>.txt</w:t>
      </w:r>
      <w:r>
        <w:rPr>
          <w:rFonts w:eastAsiaTheme="minorEastAsia" w:hint="eastAsia"/>
          <w:b/>
          <w:lang w:eastAsia="zh-CN"/>
        </w:rPr>
        <w:t>，</w:t>
      </w:r>
      <w:r>
        <w:rPr>
          <w:rFonts w:eastAsiaTheme="minorEastAsia" w:hint="eastAsia"/>
          <w:b/>
          <w:lang w:eastAsia="zh-CN"/>
        </w:rPr>
        <w:t>box1</w:t>
      </w:r>
      <w:r>
        <w:rPr>
          <w:rFonts w:eastAsiaTheme="minorEastAsia" w:hint="eastAsia"/>
          <w:b/>
          <w:lang w:eastAsia="zh-CN"/>
        </w:rPr>
        <w:t>.txt</w:t>
      </w:r>
      <w:r>
        <w:rPr>
          <w:rFonts w:eastAsiaTheme="minorEastAsia" w:hint="eastAsia"/>
          <w:b/>
          <w:lang w:eastAsia="zh-CN"/>
        </w:rPr>
        <w:t>文件，输出</w:t>
      </w:r>
      <w:r>
        <w:rPr>
          <w:rFonts w:eastAsiaTheme="minorEastAsia" w:hint="eastAsia"/>
          <w:b/>
          <w:lang w:eastAsia="zh-CN"/>
        </w:rPr>
        <w:t>ans1</w:t>
      </w:r>
      <w:r>
        <w:rPr>
          <w:rFonts w:eastAsiaTheme="minorEastAsia" w:hint="eastAsia"/>
          <w:b/>
          <w:lang w:eastAsia="zh-CN"/>
        </w:rPr>
        <w:t>.txt</w:t>
      </w:r>
      <w:r>
        <w:rPr>
          <w:rFonts w:eastAsiaTheme="minorEastAsia" w:hint="eastAsia"/>
          <w:b/>
          <w:lang w:eastAsia="zh-CN"/>
        </w:rPr>
        <w:t>到</w:t>
      </w:r>
      <w:r>
        <w:rPr>
          <w:rFonts w:eastAsiaTheme="minorEastAsia" w:hint="eastAsia"/>
          <w:b/>
          <w:lang w:eastAsia="zh-CN"/>
        </w:rPr>
        <w:t>output</w:t>
      </w:r>
      <w:r>
        <w:rPr>
          <w:rFonts w:eastAsiaTheme="minorEastAsia" w:hint="eastAsia"/>
          <w:b/>
          <w:lang w:eastAsia="zh-CN"/>
        </w:rPr>
        <w:t>目录，程序就结束。</w:t>
      </w:r>
    </w:p>
    <w:p w14:paraId="12F3CD8F" w14:textId="71DC4604" w:rsidR="004A7530" w:rsidRPr="005B23F1" w:rsidRDefault="004A7530" w:rsidP="004A7530">
      <w:pPr>
        <w:tabs>
          <w:tab w:val="left" w:pos="5080"/>
        </w:tabs>
        <w:ind w:firstLine="420"/>
        <w:rPr>
          <w:rFonts w:eastAsiaTheme="minorEastAsia" w:hint="eastAsia"/>
          <w:b/>
          <w:lang w:eastAsia="zh-CN"/>
        </w:rPr>
      </w:pPr>
      <w:r>
        <w:rPr>
          <w:rFonts w:eastAsiaTheme="minorEastAsia"/>
          <w:b/>
          <w:lang w:eastAsia="zh-CN"/>
        </w:rPr>
        <w:tab/>
      </w:r>
    </w:p>
    <w:p w14:paraId="7E485953" w14:textId="77777777" w:rsidR="00F44B07" w:rsidRDefault="00DE25A5">
      <w:pPr>
        <w:pStyle w:val="2"/>
        <w:rPr>
          <w:lang w:val="zh-TW" w:eastAsia="zh-TW"/>
        </w:rPr>
      </w:pPr>
      <w:r>
        <w:rPr>
          <w:lang w:val="zh-TW" w:eastAsia="zh-TW"/>
        </w:rPr>
        <w:t>四、作品提交</w:t>
      </w:r>
    </w:p>
    <w:p w14:paraId="712F532C" w14:textId="253CE6EB" w:rsidR="004132A0" w:rsidRDefault="004132A0" w:rsidP="004132A0">
      <w:pPr>
        <w:rPr>
          <w:lang w:eastAsia="zh-CN"/>
        </w:rPr>
      </w:pPr>
      <w:r>
        <w:rPr>
          <w:rFonts w:hint="eastAsia"/>
          <w:lang w:eastAsia="zh-CN"/>
        </w:rPr>
        <w:t>比赛</w:t>
      </w:r>
      <w:r>
        <w:rPr>
          <w:lang w:eastAsia="zh-CN"/>
        </w:rPr>
        <w:t>终止时间为</w:t>
      </w:r>
      <w:r w:rsidR="0036174F">
        <w:rPr>
          <w:lang w:eastAsia="zh-CN"/>
        </w:rPr>
        <w:t>2015/11/15</w:t>
      </w:r>
      <w:r>
        <w:rPr>
          <w:lang w:eastAsia="zh-CN"/>
        </w:rPr>
        <w:t xml:space="preserve"> 12：</w:t>
      </w:r>
      <w:r w:rsidR="0036174F">
        <w:rPr>
          <w:lang w:eastAsia="zh-CN"/>
        </w:rPr>
        <w:t>30；</w:t>
      </w:r>
      <w:r w:rsidR="0036174F">
        <w:rPr>
          <w:rFonts w:hint="eastAsia"/>
          <w:lang w:eastAsia="zh-CN"/>
        </w:rPr>
        <w:t>答辩</w:t>
      </w:r>
      <w:proofErr w:type="spellStart"/>
      <w:r w:rsidR="0036174F">
        <w:rPr>
          <w:lang w:eastAsia="zh-CN"/>
        </w:rPr>
        <w:t>ppt</w:t>
      </w:r>
      <w:proofErr w:type="spellEnd"/>
      <w:r w:rsidR="0036174F">
        <w:rPr>
          <w:lang w:eastAsia="zh-CN"/>
        </w:rPr>
        <w:t>下午3：00</w:t>
      </w:r>
      <w:r w:rsidR="0036174F">
        <w:rPr>
          <w:rFonts w:hint="eastAsia"/>
          <w:lang w:eastAsia="zh-CN"/>
        </w:rPr>
        <w:t>前</w:t>
      </w:r>
      <w:r w:rsidR="0036174F">
        <w:rPr>
          <w:lang w:eastAsia="zh-CN"/>
        </w:rPr>
        <w:t>提交</w:t>
      </w:r>
    </w:p>
    <w:p w14:paraId="44069487" w14:textId="7E69070F" w:rsidR="00AC31EF" w:rsidRPr="004132A0" w:rsidRDefault="00AC31EF" w:rsidP="004132A0">
      <w:pPr>
        <w:rPr>
          <w:lang w:eastAsia="zh-CN"/>
        </w:rPr>
      </w:pPr>
      <w:r w:rsidRPr="00AC31EF">
        <w:rPr>
          <w:lang w:eastAsia="zh-CN"/>
        </w:rPr>
        <w:t>目录说明如下:</w:t>
      </w:r>
      <w:proofErr w:type="spellStart"/>
      <w:r w:rsidRPr="00AC31EF">
        <w:rPr>
          <w:lang w:eastAsia="zh-CN"/>
        </w:rPr>
        <w:t>Src</w:t>
      </w:r>
      <w:proofErr w:type="spellEnd"/>
      <w:r w:rsidRPr="00AC31EF">
        <w:rPr>
          <w:lang w:eastAsia="zh-CN"/>
        </w:rPr>
        <w:t xml:space="preserve"> 文件夹放置源代码及工程文件,Bin 文件夹放置最后生成的可执行文件, Doc 文件夹放置说明文档,Test </w:t>
      </w:r>
      <w:r>
        <w:rPr>
          <w:lang w:eastAsia="zh-CN"/>
        </w:rPr>
        <w:t>文件夹放置输入</w:t>
      </w:r>
      <w:r w:rsidRPr="00AC31EF">
        <w:rPr>
          <w:lang w:eastAsia="zh-CN"/>
        </w:rPr>
        <w:t>文件</w:t>
      </w:r>
    </w:p>
    <w:p w14:paraId="3897AFED" w14:textId="77777777" w:rsidR="000B3A59" w:rsidRDefault="00DE25A5" w:rsidP="000B3A59">
      <w:pPr>
        <w:pStyle w:val="2"/>
        <w:rPr>
          <w:rFonts w:ascii="宋体" w:eastAsia="宋体" w:hAnsi="宋体" w:cs="宋体"/>
          <w:lang w:val="zh-TW"/>
        </w:rPr>
      </w:pPr>
      <w:r>
        <w:rPr>
          <w:rFonts w:ascii="宋体" w:eastAsia="宋体" w:hAnsi="宋体" w:cs="宋体" w:hint="eastAsia"/>
          <w:lang w:val="zh-TW" w:eastAsia="zh-TW"/>
        </w:rPr>
        <w:t>五、评分说明</w:t>
      </w:r>
    </w:p>
    <w:p w14:paraId="2E44EACB" w14:textId="4DB9F103" w:rsidR="008B72E0" w:rsidRDefault="00DC04D5" w:rsidP="005B23F1">
      <w:pPr>
        <w:ind w:firstLineChars="100" w:firstLine="211"/>
        <w:rPr>
          <w:rFonts w:ascii="Cambria" w:eastAsiaTheme="minorEastAsia" w:hAnsi="Cambria" w:cs="Cambria"/>
          <w:b/>
          <w:bCs/>
          <w:lang w:val="zh-TW" w:eastAsia="zh-CN"/>
        </w:rPr>
      </w:pPr>
      <w:r>
        <w:rPr>
          <w:rFonts w:ascii="Cambria" w:eastAsiaTheme="minorEastAsia" w:hAnsi="Cambria" w:cs="Cambria" w:hint="eastAsia"/>
          <w:b/>
          <w:bCs/>
          <w:lang w:val="zh-TW" w:eastAsia="zh-CN"/>
        </w:rPr>
        <w:t>决赛的测试用例的规模分为</w:t>
      </w:r>
      <w:r w:rsidR="0081531F">
        <w:rPr>
          <w:rFonts w:ascii="Cambria" w:eastAsiaTheme="minorEastAsia" w:hAnsi="Cambria" w:cs="Cambria"/>
          <w:b/>
          <w:bCs/>
          <w:lang w:val="zh-TW" w:eastAsia="zh-CN"/>
        </w:rPr>
        <w:t>8</w:t>
      </w:r>
      <w:r w:rsidR="0081531F"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10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 w:rsidR="0081531F">
        <w:rPr>
          <w:rFonts w:ascii="Cambria" w:eastAsiaTheme="minorEastAsia" w:hAnsi="Cambria" w:cs="Cambria"/>
          <w:b/>
          <w:bCs/>
          <w:lang w:val="zh-TW" w:eastAsia="zh-CN"/>
        </w:rPr>
        <w:t>80</w:t>
      </w:r>
      <w:r w:rsidR="0081531F"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100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 w:rsidR="0081531F">
        <w:rPr>
          <w:rFonts w:ascii="Cambria" w:eastAsiaTheme="minorEastAsia" w:hAnsi="Cambria" w:cs="Cambria"/>
          <w:b/>
          <w:bCs/>
          <w:lang w:val="zh-TW" w:eastAsia="zh-CN"/>
        </w:rPr>
        <w:t>800</w:t>
      </w:r>
      <w:r w:rsidR="0081531F"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1000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 w:rsidR="0081531F">
        <w:rPr>
          <w:rFonts w:ascii="Cambria" w:eastAsiaTheme="minorEastAsia" w:hAnsi="Cambria" w:cs="Cambria"/>
          <w:b/>
          <w:bCs/>
          <w:lang w:val="zh-TW" w:eastAsia="zh-CN"/>
        </w:rPr>
        <w:t>4000</w:t>
      </w:r>
      <w:r w:rsidR="0081531F"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5000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 w:rsidR="0081531F">
        <w:rPr>
          <w:rFonts w:ascii="Cambria" w:eastAsiaTheme="minorEastAsia" w:hAnsi="Cambria" w:cs="Cambria"/>
          <w:b/>
          <w:bCs/>
          <w:lang w:val="zh-TW" w:eastAsia="zh-CN"/>
        </w:rPr>
        <w:t>8000</w:t>
      </w:r>
      <w:r w:rsidR="0081531F">
        <w:rPr>
          <w:rFonts w:ascii="Cambria" w:eastAsiaTheme="minorEastAsia" w:hAnsi="Cambria" w:cs="Cambria" w:hint="eastAsia"/>
          <w:b/>
          <w:bCs/>
          <w:lang w:val="zh-TW" w:eastAsia="zh-CN"/>
        </w:rPr>
        <w:t>、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10000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共</w:t>
      </w:r>
      <w:r w:rsidR="0081531F">
        <w:rPr>
          <w:rFonts w:ascii="Cambria" w:eastAsiaTheme="minorEastAsia" w:hAnsi="Cambria" w:cs="Cambria" w:hint="eastAsia"/>
          <w:b/>
          <w:bCs/>
          <w:lang w:val="zh-TW" w:eastAsia="zh-CN"/>
        </w:rPr>
        <w:t>10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>个级别，每个级别的分数由两部分组成：（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>1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>）</w:t>
      </w:r>
      <w:r w:rsidR="008B72E0" w:rsidRPr="008B72E0">
        <w:rPr>
          <w:rFonts w:ascii="Cambria" w:eastAsiaTheme="minorEastAsia" w:hAnsi="Cambria" w:cs="Cambria" w:hint="eastAsia"/>
          <w:b/>
          <w:bCs/>
          <w:lang w:val="zh-TW" w:eastAsia="zh-TW"/>
        </w:rPr>
        <w:t>存储效率得分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 xml:space="preserve"> 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>（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>2</w:t>
      </w:r>
      <w:r w:rsidR="008B72E0">
        <w:rPr>
          <w:rFonts w:ascii="Cambria" w:eastAsiaTheme="minorEastAsia" w:hAnsi="Cambria" w:cs="Cambria" w:hint="eastAsia"/>
          <w:b/>
          <w:bCs/>
          <w:lang w:val="zh-TW" w:eastAsia="zh-CN"/>
        </w:rPr>
        <w:t>）程序运行时间得分。总的得分为参赛队伍在五个级别的分数之和。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B72E0" w14:paraId="567DD4DD" w14:textId="77777777" w:rsidTr="008B72E0">
        <w:tc>
          <w:tcPr>
            <w:tcW w:w="2129" w:type="dxa"/>
          </w:tcPr>
          <w:p w14:paraId="24F04377" w14:textId="77777777" w:rsidR="008B72E0" w:rsidRDefault="008B72E0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规模</w:t>
            </w:r>
          </w:p>
        </w:tc>
        <w:tc>
          <w:tcPr>
            <w:tcW w:w="2129" w:type="dxa"/>
          </w:tcPr>
          <w:p w14:paraId="3058FE47" w14:textId="77777777" w:rsidR="008B72E0" w:rsidRDefault="008B72E0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总分</w:t>
            </w:r>
          </w:p>
        </w:tc>
        <w:tc>
          <w:tcPr>
            <w:tcW w:w="2129" w:type="dxa"/>
          </w:tcPr>
          <w:p w14:paraId="611FBFA9" w14:textId="77777777" w:rsidR="008B72E0" w:rsidRDefault="008B72E0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存储效率（分）</w:t>
            </w:r>
          </w:p>
        </w:tc>
        <w:tc>
          <w:tcPr>
            <w:tcW w:w="2129" w:type="dxa"/>
          </w:tcPr>
          <w:p w14:paraId="1A089661" w14:textId="77777777" w:rsidR="008B72E0" w:rsidRDefault="00532ED3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运行时间（分）</w:t>
            </w:r>
          </w:p>
        </w:tc>
      </w:tr>
      <w:tr w:rsidR="0036174F" w14:paraId="1C4FB898" w14:textId="77777777" w:rsidTr="008B72E0">
        <w:tc>
          <w:tcPr>
            <w:tcW w:w="2129" w:type="dxa"/>
          </w:tcPr>
          <w:p w14:paraId="7B763B30" w14:textId="4C84EDD1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01C98FEF" w14:textId="43C72DD0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5</w:t>
            </w:r>
          </w:p>
        </w:tc>
        <w:tc>
          <w:tcPr>
            <w:tcW w:w="2129" w:type="dxa"/>
          </w:tcPr>
          <w:p w14:paraId="2CA38217" w14:textId="4B356BE3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4</w:t>
            </w:r>
          </w:p>
        </w:tc>
        <w:tc>
          <w:tcPr>
            <w:tcW w:w="2129" w:type="dxa"/>
          </w:tcPr>
          <w:p w14:paraId="17C28407" w14:textId="5B78CFCF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1</w:t>
            </w:r>
          </w:p>
        </w:tc>
      </w:tr>
      <w:tr w:rsidR="008B72E0" w14:paraId="57AB6AC5" w14:textId="77777777" w:rsidTr="008B72E0">
        <w:tc>
          <w:tcPr>
            <w:tcW w:w="2129" w:type="dxa"/>
          </w:tcPr>
          <w:p w14:paraId="345C0305" w14:textId="77777777" w:rsidR="008B72E0" w:rsidRDefault="00532ED3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48EC9D66" w14:textId="31AEEF04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5</w:t>
            </w:r>
          </w:p>
        </w:tc>
        <w:tc>
          <w:tcPr>
            <w:tcW w:w="2129" w:type="dxa"/>
          </w:tcPr>
          <w:p w14:paraId="385F2FF1" w14:textId="68010998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4</w:t>
            </w:r>
          </w:p>
        </w:tc>
        <w:tc>
          <w:tcPr>
            <w:tcW w:w="2129" w:type="dxa"/>
          </w:tcPr>
          <w:p w14:paraId="36BEFAE1" w14:textId="7485F01B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</w:t>
            </w:r>
          </w:p>
        </w:tc>
      </w:tr>
      <w:tr w:rsidR="0036174F" w14:paraId="18CFC00D" w14:textId="77777777" w:rsidTr="008B72E0">
        <w:tc>
          <w:tcPr>
            <w:tcW w:w="2129" w:type="dxa"/>
          </w:tcPr>
          <w:p w14:paraId="7C1D3AEC" w14:textId="22A43D46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80</w:t>
            </w:r>
          </w:p>
        </w:tc>
        <w:tc>
          <w:tcPr>
            <w:tcW w:w="2129" w:type="dxa"/>
          </w:tcPr>
          <w:p w14:paraId="086A7629" w14:textId="1F1431EA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7743B146" w14:textId="64CBA018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7AF4B4F9" w14:textId="72C99A7F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2</w:t>
            </w:r>
          </w:p>
        </w:tc>
      </w:tr>
      <w:tr w:rsidR="008B72E0" w14:paraId="4D18EC0A" w14:textId="77777777" w:rsidTr="008B72E0">
        <w:tc>
          <w:tcPr>
            <w:tcW w:w="2129" w:type="dxa"/>
          </w:tcPr>
          <w:p w14:paraId="662BEA05" w14:textId="77777777" w:rsidR="008B72E0" w:rsidRDefault="00532ED3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100</w:t>
            </w:r>
          </w:p>
        </w:tc>
        <w:tc>
          <w:tcPr>
            <w:tcW w:w="2129" w:type="dxa"/>
          </w:tcPr>
          <w:p w14:paraId="3DBDB595" w14:textId="6C1305E2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31EBE0F5" w14:textId="29F757E1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4121E9F3" w14:textId="57984E43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2</w:t>
            </w:r>
          </w:p>
        </w:tc>
      </w:tr>
      <w:tr w:rsidR="0036174F" w14:paraId="5AD8B1B7" w14:textId="77777777" w:rsidTr="008B72E0">
        <w:tc>
          <w:tcPr>
            <w:tcW w:w="2129" w:type="dxa"/>
          </w:tcPr>
          <w:p w14:paraId="7215B663" w14:textId="11CF71D0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800</w:t>
            </w:r>
          </w:p>
        </w:tc>
        <w:tc>
          <w:tcPr>
            <w:tcW w:w="2129" w:type="dxa"/>
          </w:tcPr>
          <w:p w14:paraId="4602F78A" w14:textId="08FF420D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7ADF4178" w14:textId="43959ACE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61DF9EB7" w14:textId="5D609F82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2</w:t>
            </w:r>
          </w:p>
        </w:tc>
      </w:tr>
      <w:tr w:rsidR="008B72E0" w14:paraId="2095FF22" w14:textId="77777777" w:rsidTr="008B72E0">
        <w:tc>
          <w:tcPr>
            <w:tcW w:w="2129" w:type="dxa"/>
          </w:tcPr>
          <w:p w14:paraId="50241087" w14:textId="77777777" w:rsidR="008B72E0" w:rsidRDefault="00532ED3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1000</w:t>
            </w:r>
          </w:p>
        </w:tc>
        <w:tc>
          <w:tcPr>
            <w:tcW w:w="2129" w:type="dxa"/>
          </w:tcPr>
          <w:p w14:paraId="129ADD2B" w14:textId="0B940AC5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5A237118" w14:textId="39BD6C20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1CB68195" w14:textId="52EB5359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2</w:t>
            </w:r>
          </w:p>
        </w:tc>
      </w:tr>
      <w:tr w:rsidR="0036174F" w14:paraId="2D12AAF2" w14:textId="77777777" w:rsidTr="008B72E0">
        <w:tc>
          <w:tcPr>
            <w:tcW w:w="2129" w:type="dxa"/>
          </w:tcPr>
          <w:p w14:paraId="64FE862E" w14:textId="5E4DE1B2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4000</w:t>
            </w:r>
          </w:p>
        </w:tc>
        <w:tc>
          <w:tcPr>
            <w:tcW w:w="2129" w:type="dxa"/>
          </w:tcPr>
          <w:p w14:paraId="136E8761" w14:textId="28E96050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124C4099" w14:textId="1C20B4E2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1256F571" w14:textId="2DC7F115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2</w:t>
            </w:r>
          </w:p>
        </w:tc>
      </w:tr>
      <w:tr w:rsidR="008B72E0" w14:paraId="75C4F161" w14:textId="77777777" w:rsidTr="008B72E0">
        <w:tc>
          <w:tcPr>
            <w:tcW w:w="2129" w:type="dxa"/>
          </w:tcPr>
          <w:p w14:paraId="35697233" w14:textId="77777777" w:rsidR="008B72E0" w:rsidRDefault="00532ED3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5000</w:t>
            </w:r>
          </w:p>
        </w:tc>
        <w:tc>
          <w:tcPr>
            <w:tcW w:w="2129" w:type="dxa"/>
          </w:tcPr>
          <w:p w14:paraId="294EE6DF" w14:textId="0609DB54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</w:t>
            </w:r>
          </w:p>
        </w:tc>
        <w:tc>
          <w:tcPr>
            <w:tcW w:w="2129" w:type="dxa"/>
          </w:tcPr>
          <w:p w14:paraId="52FBB268" w14:textId="48E93A6E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8</w:t>
            </w:r>
          </w:p>
        </w:tc>
        <w:tc>
          <w:tcPr>
            <w:tcW w:w="2129" w:type="dxa"/>
          </w:tcPr>
          <w:p w14:paraId="1CF81EDE" w14:textId="06AF3AA3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2</w:t>
            </w:r>
          </w:p>
        </w:tc>
      </w:tr>
      <w:tr w:rsidR="0036174F" w14:paraId="5A5D68A8" w14:textId="77777777" w:rsidTr="008B72E0">
        <w:tc>
          <w:tcPr>
            <w:tcW w:w="2129" w:type="dxa"/>
          </w:tcPr>
          <w:p w14:paraId="34025CB9" w14:textId="6CD85F26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8000</w:t>
            </w:r>
          </w:p>
        </w:tc>
        <w:tc>
          <w:tcPr>
            <w:tcW w:w="2129" w:type="dxa"/>
          </w:tcPr>
          <w:p w14:paraId="59ABFFB8" w14:textId="0B69316C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15</w:t>
            </w:r>
          </w:p>
        </w:tc>
        <w:tc>
          <w:tcPr>
            <w:tcW w:w="2129" w:type="dxa"/>
          </w:tcPr>
          <w:p w14:paraId="367E1FDE" w14:textId="5D99A42B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12</w:t>
            </w:r>
          </w:p>
        </w:tc>
        <w:tc>
          <w:tcPr>
            <w:tcW w:w="2129" w:type="dxa"/>
          </w:tcPr>
          <w:p w14:paraId="1F996250" w14:textId="6A3BFEB4" w:rsidR="0036174F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/>
                <w:b/>
                <w:bCs/>
                <w:lang w:val="zh-TW" w:eastAsia="zh-CN"/>
              </w:rPr>
              <w:t>3</w:t>
            </w:r>
          </w:p>
        </w:tc>
      </w:tr>
      <w:tr w:rsidR="008B72E0" w14:paraId="437293CA" w14:textId="77777777" w:rsidTr="008B72E0">
        <w:tc>
          <w:tcPr>
            <w:tcW w:w="2129" w:type="dxa"/>
          </w:tcPr>
          <w:p w14:paraId="1F6D0210" w14:textId="77777777" w:rsidR="008B72E0" w:rsidRDefault="00532ED3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10000</w:t>
            </w:r>
          </w:p>
        </w:tc>
        <w:tc>
          <w:tcPr>
            <w:tcW w:w="2129" w:type="dxa"/>
          </w:tcPr>
          <w:p w14:paraId="33F4E1FA" w14:textId="59DF7917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15</w:t>
            </w:r>
          </w:p>
        </w:tc>
        <w:tc>
          <w:tcPr>
            <w:tcW w:w="2129" w:type="dxa"/>
          </w:tcPr>
          <w:p w14:paraId="548DF635" w14:textId="75AB793B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12</w:t>
            </w:r>
          </w:p>
        </w:tc>
        <w:tc>
          <w:tcPr>
            <w:tcW w:w="2129" w:type="dxa"/>
          </w:tcPr>
          <w:p w14:paraId="652B268B" w14:textId="1A8D9AEE" w:rsidR="008B72E0" w:rsidRDefault="0036174F" w:rsidP="008B7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mbria" w:eastAsiaTheme="minorEastAsia" w:hAnsi="Cambria" w:cs="Cambria"/>
                <w:b/>
                <w:bCs/>
                <w:lang w:val="zh-TW" w:eastAsia="zh-CN"/>
              </w:rPr>
            </w:pPr>
            <w:r>
              <w:rPr>
                <w:rFonts w:ascii="Cambria" w:eastAsiaTheme="minorEastAsia" w:hAnsi="Cambria" w:cs="Cambria" w:hint="eastAsia"/>
                <w:b/>
                <w:bCs/>
                <w:lang w:val="zh-TW" w:eastAsia="zh-CN"/>
              </w:rPr>
              <w:t>3</w:t>
            </w:r>
          </w:p>
        </w:tc>
      </w:tr>
    </w:tbl>
    <w:p w14:paraId="1D9C7870" w14:textId="77777777" w:rsidR="008B72E0" w:rsidRDefault="008B72E0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</w:p>
    <w:p w14:paraId="16C5222D" w14:textId="77777777" w:rsidR="00532ED3" w:rsidRDefault="00532ED3" w:rsidP="000B3A59">
      <w:pPr>
        <w:pStyle w:val="4"/>
        <w:rPr>
          <w:lang w:val="zh-TW" w:eastAsia="zh-CN"/>
        </w:rPr>
      </w:pPr>
      <w:r>
        <w:rPr>
          <w:rFonts w:hint="eastAsia"/>
          <w:lang w:val="zh-TW" w:eastAsia="zh-CN"/>
        </w:rPr>
        <w:lastRenderedPageBreak/>
        <w:t>存储效率评分标准：</w:t>
      </w:r>
    </w:p>
    <w:p w14:paraId="23BCE8BF" w14:textId="77777777" w:rsidR="00532ED3" w:rsidRDefault="00532ED3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  <w:r>
        <w:rPr>
          <w:rFonts w:ascii="Cambria" w:eastAsiaTheme="minorEastAsia" w:hAnsi="Cambria" w:cs="Cambria" w:hint="eastAsia"/>
          <w:b/>
          <w:bCs/>
          <w:lang w:val="zh-TW" w:eastAsia="zh-CN"/>
        </w:rPr>
        <w:tab/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采用相对分数来计分，达到最大存储效率的队伍获得满分，其他队伍的得到为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 xml:space="preserve"> 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：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 xml:space="preserve"> 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满分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*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（存储效率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/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第一名的存储效率）</w:t>
      </w:r>
    </w:p>
    <w:p w14:paraId="2139BD68" w14:textId="77777777" w:rsidR="00532ED3" w:rsidRDefault="00532ED3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  <w:r>
        <w:rPr>
          <w:rFonts w:ascii="Cambria" w:eastAsiaTheme="minorEastAsia" w:hAnsi="Cambria" w:cs="Cambria" w:hint="eastAsia"/>
          <w:b/>
          <w:bCs/>
          <w:lang w:val="zh-TW" w:eastAsia="zh-CN"/>
        </w:rPr>
        <w:tab/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例如：在规模为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10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的级别上，队伍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A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的存储效率最大，假设达到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 xml:space="preserve"> 80%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，则该队伍获得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8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分，队伍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B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的存储效率为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60%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，则队伍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B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的得分为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8*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（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60%/80%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）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 xml:space="preserve">=6 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分。</w:t>
      </w:r>
    </w:p>
    <w:p w14:paraId="3F240657" w14:textId="77777777" w:rsidR="00532ED3" w:rsidRDefault="00532ED3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</w:p>
    <w:p w14:paraId="6413FCFD" w14:textId="77777777" w:rsidR="00532ED3" w:rsidRDefault="00532ED3" w:rsidP="000B3A59">
      <w:pPr>
        <w:pStyle w:val="4"/>
        <w:rPr>
          <w:lang w:val="zh-TW" w:eastAsia="zh-CN"/>
        </w:rPr>
      </w:pPr>
      <w:r>
        <w:rPr>
          <w:rFonts w:hint="eastAsia"/>
          <w:lang w:val="zh-TW" w:eastAsia="zh-CN"/>
        </w:rPr>
        <w:t>运行时间评分标准：</w:t>
      </w:r>
    </w:p>
    <w:p w14:paraId="6DDD5764" w14:textId="77777777" w:rsidR="00532ED3" w:rsidRDefault="00532ED3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  <w:r>
        <w:rPr>
          <w:rFonts w:ascii="Cambria" w:eastAsiaTheme="minorEastAsia" w:hAnsi="Cambria" w:cs="Cambria" w:hint="eastAsia"/>
          <w:b/>
          <w:bCs/>
          <w:lang w:val="zh-TW" w:eastAsia="zh-CN"/>
        </w:rPr>
        <w:tab/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按照时间排名来计分，运行时间最短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的队伍获得满分，第二名至最后一名的分数依次为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90%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，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80%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，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70%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，</w:t>
      </w:r>
      <w:r w:rsidR="000B3A59">
        <w:rPr>
          <w:rFonts w:ascii="Cambria" w:eastAsiaTheme="minorEastAsia" w:hAnsi="Cambria" w:cs="Cambria" w:hint="eastAsia"/>
          <w:b/>
          <w:bCs/>
          <w:lang w:val="zh-TW" w:eastAsia="zh-CN"/>
        </w:rPr>
        <w:t>60%</w:t>
      </w:r>
      <w:r w:rsidR="000B3A59">
        <w:rPr>
          <w:rFonts w:ascii="Cambria" w:eastAsiaTheme="minorEastAsia" w:hAnsi="Cambria" w:cs="Cambria" w:hint="eastAsia"/>
          <w:b/>
          <w:bCs/>
          <w:lang w:val="zh-TW" w:eastAsia="zh-TW"/>
        </w:rPr>
        <w:t>等依次递减。</w:t>
      </w:r>
    </w:p>
    <w:p w14:paraId="5F6E7D3B" w14:textId="77777777" w:rsidR="000B3A59" w:rsidRDefault="000B3A59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  <w:r>
        <w:rPr>
          <w:rFonts w:ascii="Cambria" w:eastAsiaTheme="minorEastAsia" w:hAnsi="Cambria" w:cs="Cambria" w:hint="eastAsia"/>
          <w:b/>
          <w:bCs/>
          <w:lang w:val="zh-TW" w:eastAsia="zh-CN"/>
        </w:rPr>
        <w:tab/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例如：在规模为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10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的级别上，队伍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A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的运行时间最短，则队伍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A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的得分为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2</w:t>
      </w:r>
      <w:r>
        <w:rPr>
          <w:rFonts w:ascii="Cambria" w:eastAsiaTheme="minorEastAsia" w:hAnsi="Cambria" w:cs="Cambria" w:hint="eastAsia"/>
          <w:b/>
          <w:bCs/>
          <w:lang w:val="zh-TW" w:eastAsia="zh-TW"/>
        </w:rPr>
        <w:t>分，第二名及之后的队伍的得分依次为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 xml:space="preserve"> 2*90%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，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2*80%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，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2*70%</w:t>
      </w:r>
      <w:r>
        <w:rPr>
          <w:rFonts w:ascii="Cambria" w:eastAsiaTheme="minorEastAsia" w:hAnsi="Cambria" w:cs="Cambria" w:hint="eastAsia"/>
          <w:b/>
          <w:bCs/>
          <w:lang w:val="zh-TW" w:eastAsia="zh-TW"/>
        </w:rPr>
        <w:t>等等。</w:t>
      </w:r>
    </w:p>
    <w:p w14:paraId="2CC71B79" w14:textId="77777777" w:rsidR="000B3A59" w:rsidRDefault="000B3A59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  <w:r>
        <w:rPr>
          <w:rFonts w:ascii="Cambria" w:eastAsiaTheme="minorEastAsia" w:hAnsi="Cambria" w:cs="Cambria" w:hint="eastAsia"/>
          <w:b/>
          <w:bCs/>
          <w:lang w:val="zh-TW" w:eastAsia="zh-CN"/>
        </w:rPr>
        <w:tab/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（提示：运行时间最长不得超过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20 min,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否则该项得分为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0</w:t>
      </w:r>
      <w:r>
        <w:rPr>
          <w:rFonts w:ascii="Cambria" w:eastAsiaTheme="minorEastAsia" w:hAnsi="Cambria" w:cs="Cambria" w:hint="eastAsia"/>
          <w:b/>
          <w:bCs/>
          <w:lang w:val="zh-TW" w:eastAsia="zh-CN"/>
        </w:rPr>
        <w:t>）</w:t>
      </w:r>
    </w:p>
    <w:p w14:paraId="6D75BF08" w14:textId="77777777" w:rsidR="000B3A59" w:rsidRDefault="000B3A59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</w:p>
    <w:p w14:paraId="592E7A16" w14:textId="77777777" w:rsidR="000B3A59" w:rsidRPr="008B72E0" w:rsidRDefault="000B3A59" w:rsidP="00532ED3">
      <w:pPr>
        <w:rPr>
          <w:rFonts w:ascii="Cambria" w:eastAsiaTheme="minorEastAsia" w:hAnsi="Cambria" w:cs="Cambria"/>
          <w:b/>
          <w:bCs/>
          <w:lang w:val="zh-TW" w:eastAsia="zh-CN"/>
        </w:rPr>
      </w:pPr>
    </w:p>
    <w:sectPr w:rsidR="000B3A59" w:rsidRPr="008B72E0">
      <w:headerReference w:type="default" r:id="rId9"/>
      <w:footerReference w:type="default" r:id="rId10"/>
      <w:pgSz w:w="11900" w:h="16840"/>
      <w:pgMar w:top="1440" w:right="1800" w:bottom="1440" w:left="1800" w:header="85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6CD17" w14:textId="77777777" w:rsidR="005B217A" w:rsidRDefault="005B217A">
      <w:r>
        <w:separator/>
      </w:r>
    </w:p>
  </w:endnote>
  <w:endnote w:type="continuationSeparator" w:id="0">
    <w:p w14:paraId="30A2EA18" w14:textId="77777777" w:rsidR="005B217A" w:rsidRDefault="005B2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icrosoftYaHei">
    <w:altName w:val="Arial Unicode MS"/>
    <w:charset w:val="88"/>
    <w:family w:val="auto"/>
    <w:pitch w:val="variable"/>
    <w:sig w:usb0="00000000" w:usb1="28CF3C52" w:usb2="00000016" w:usb3="00000000" w:csb0="001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D5F66" w14:textId="77777777" w:rsidR="00F44B07" w:rsidRDefault="00F44B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4FF6E3" w14:textId="77777777" w:rsidR="005B217A" w:rsidRDefault="005B217A">
      <w:r>
        <w:separator/>
      </w:r>
    </w:p>
  </w:footnote>
  <w:footnote w:type="continuationSeparator" w:id="0">
    <w:p w14:paraId="23026E41" w14:textId="77777777" w:rsidR="005B217A" w:rsidRDefault="005B21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1B6C4" w14:textId="77777777" w:rsidR="00F44B07" w:rsidRDefault="00DE25A5">
    <w:pPr>
      <w:pStyle w:val="a4"/>
      <w:tabs>
        <w:tab w:val="clear" w:pos="8306"/>
        <w:tab w:val="right" w:pos="8280"/>
      </w:tabs>
    </w:pPr>
    <w:r>
      <w:rPr>
        <w:lang w:val="zh-TW" w:eastAsia="zh-TW"/>
      </w:rPr>
      <w:t>种子杯</w:t>
    </w:r>
    <w:r>
      <w:rPr>
        <w:rFonts w:ascii="Trebuchet MS"/>
      </w:rPr>
      <w:tab/>
      <w:t>2015</w:t>
    </w:r>
    <w:r>
      <w:rPr>
        <w:rFonts w:ascii="Trebuchet MS"/>
      </w:rPr>
      <w:tab/>
    </w:r>
    <w:r>
      <w:rPr>
        <w:lang w:val="zh-TW" w:eastAsia="zh-TW"/>
      </w:rPr>
      <w:t>决赛试题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4CD6"/>
    <w:multiLevelType w:val="multilevel"/>
    <w:tmpl w:val="0540BB0E"/>
    <w:lvl w:ilvl="0">
      <w:start w:val="1"/>
      <w:numFmt w:val="ideographDigit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">
    <w:nsid w:val="05FF44C9"/>
    <w:multiLevelType w:val="multilevel"/>
    <w:tmpl w:val="4E604B6A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)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)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2">
    <w:nsid w:val="09F7747A"/>
    <w:multiLevelType w:val="multilevel"/>
    <w:tmpl w:val="841CC16C"/>
    <w:styleLink w:val="21"/>
    <w:lvl w:ilvl="0">
      <w:start w:val="1"/>
      <w:numFmt w:val="decimal"/>
      <w:lvlText w:val="%1)"/>
      <w:lvlJc w:val="left"/>
      <w:rPr>
        <w:position w:val="0"/>
        <w:rtl w:val="0"/>
      </w:rPr>
    </w:lvl>
    <w:lvl w:ilvl="1">
      <w:start w:val="1"/>
      <w:numFmt w:val="lowerLetter"/>
      <w:lvlText w:val="%2)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)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)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">
    <w:nsid w:val="40216D85"/>
    <w:multiLevelType w:val="multilevel"/>
    <w:tmpl w:val="951E24E6"/>
    <w:lvl w:ilvl="0">
      <w:start w:val="1"/>
      <w:numFmt w:val="decimal"/>
      <w:lvlText w:val="%1)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4">
    <w:nsid w:val="408041DA"/>
    <w:multiLevelType w:val="hybridMultilevel"/>
    <w:tmpl w:val="4E08F0CE"/>
    <w:lvl w:ilvl="0" w:tplc="6D5CF6BC">
      <w:start w:val="1"/>
      <w:numFmt w:val="decimal"/>
      <w:lvlText w:val="（%1）"/>
      <w:lvlJc w:val="left"/>
      <w:pPr>
        <w:ind w:left="781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5">
    <w:nsid w:val="49883BD3"/>
    <w:multiLevelType w:val="multilevel"/>
    <w:tmpl w:val="A6D4B226"/>
    <w:styleLink w:val="List0"/>
    <w:lvl w:ilvl="0">
      <w:start w:val="1"/>
      <w:numFmt w:val="ideographDigit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</w:abstractNum>
  <w:abstractNum w:abstractNumId="6">
    <w:nsid w:val="5F8E10C0"/>
    <w:multiLevelType w:val="multilevel"/>
    <w:tmpl w:val="B4500F5E"/>
    <w:lvl w:ilvl="0">
      <w:start w:val="1"/>
      <w:numFmt w:val="ideographDigit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749434F9"/>
    <w:multiLevelType w:val="multilevel"/>
    <w:tmpl w:val="CF28B9B6"/>
    <w:styleLink w:val="List1"/>
    <w:lvl w:ilvl="0">
      <w:start w:val="3"/>
      <w:numFmt w:val="ideographDigit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en-US" w:eastAsia="zh-TW"/>
      </w:rPr>
    </w:lvl>
    <w:lvl w:ilvl="1">
      <w:start w:val="1"/>
      <w:numFmt w:val="lowerLetter"/>
      <w:lvlText w:val="%2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</w:abstractNum>
  <w:abstractNum w:abstractNumId="8">
    <w:nsid w:val="77844BD6"/>
    <w:multiLevelType w:val="multilevel"/>
    <w:tmpl w:val="27983874"/>
    <w:lvl w:ilvl="0">
      <w:start w:val="1"/>
      <w:numFmt w:val="ideographDigit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</w:abstractNum>
  <w:abstractNum w:abstractNumId="9">
    <w:nsid w:val="7C702047"/>
    <w:multiLevelType w:val="multilevel"/>
    <w:tmpl w:val="F24A93F6"/>
    <w:lvl w:ilvl="0">
      <w:start w:val="1"/>
      <w:numFmt w:val="ideographDigital"/>
      <w:lvlText w:val="%1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b/>
        <w:bCs/>
        <w:position w:val="0"/>
        <w:rtl w:val="0"/>
        <w:lang w:val="zh-TW" w:eastAsia="zh-TW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4B07"/>
    <w:rsid w:val="000247F6"/>
    <w:rsid w:val="0005228C"/>
    <w:rsid w:val="00071277"/>
    <w:rsid w:val="000B3A59"/>
    <w:rsid w:val="000C4554"/>
    <w:rsid w:val="00195D06"/>
    <w:rsid w:val="001D5977"/>
    <w:rsid w:val="0020678F"/>
    <w:rsid w:val="0027208C"/>
    <w:rsid w:val="0036174F"/>
    <w:rsid w:val="003748BE"/>
    <w:rsid w:val="004132A0"/>
    <w:rsid w:val="00417506"/>
    <w:rsid w:val="004A7530"/>
    <w:rsid w:val="005272A1"/>
    <w:rsid w:val="00532ED3"/>
    <w:rsid w:val="005568BB"/>
    <w:rsid w:val="005B217A"/>
    <w:rsid w:val="005B23F1"/>
    <w:rsid w:val="005E6019"/>
    <w:rsid w:val="005F7F37"/>
    <w:rsid w:val="00620FB9"/>
    <w:rsid w:val="00647132"/>
    <w:rsid w:val="006B3217"/>
    <w:rsid w:val="00710BC4"/>
    <w:rsid w:val="007176C2"/>
    <w:rsid w:val="007D47B3"/>
    <w:rsid w:val="007D551D"/>
    <w:rsid w:val="0081531F"/>
    <w:rsid w:val="0084780A"/>
    <w:rsid w:val="008B72E0"/>
    <w:rsid w:val="008D58B6"/>
    <w:rsid w:val="00906179"/>
    <w:rsid w:val="0094777B"/>
    <w:rsid w:val="00994245"/>
    <w:rsid w:val="00AC31EF"/>
    <w:rsid w:val="00B1013D"/>
    <w:rsid w:val="00B56CDF"/>
    <w:rsid w:val="00C969A5"/>
    <w:rsid w:val="00D24F88"/>
    <w:rsid w:val="00DC04D5"/>
    <w:rsid w:val="00DE25A5"/>
    <w:rsid w:val="00DE2AB6"/>
    <w:rsid w:val="00E01C1F"/>
    <w:rsid w:val="00E361D8"/>
    <w:rsid w:val="00F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8F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44"/>
      <w:szCs w:val="44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A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9"/>
      </w:numPr>
    </w:pPr>
  </w:style>
  <w:style w:type="numbering" w:customStyle="1" w:styleId="30">
    <w:name w:val="已导入的样式“3”"/>
  </w:style>
  <w:style w:type="paragraph" w:styleId="a7">
    <w:name w:val="Balloon Text"/>
    <w:basedOn w:val="a"/>
    <w:link w:val="Char"/>
    <w:uiPriority w:val="99"/>
    <w:semiHidden/>
    <w:unhideWhenUsed/>
    <w:rsid w:val="00DC04D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C04D5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table" w:styleId="a8">
    <w:name w:val="Table Grid"/>
    <w:basedOn w:val="a1"/>
    <w:uiPriority w:val="59"/>
    <w:rsid w:val="008B7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B3A59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  <w:lang w:eastAsia="en-US"/>
    </w:rPr>
  </w:style>
  <w:style w:type="paragraph" w:styleId="2">
    <w:name w:val="heading 2"/>
    <w:next w:val="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eastAsia="Cambria" w:hAnsi="Cambria" w:cs="Cambria"/>
      <w:b/>
      <w:bCs/>
      <w:color w:val="000000"/>
      <w:kern w:val="2"/>
      <w:sz w:val="44"/>
      <w:szCs w:val="44"/>
      <w:u w:color="000000"/>
    </w:rPr>
  </w:style>
  <w:style w:type="paragraph" w:styleId="3">
    <w:name w:val="heading 3"/>
    <w:next w:val="a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eastAsia="Calibri" w:hAnsi="Calibri" w:cs="Calibri"/>
      <w:b/>
      <w:bCs/>
      <w:color w:val="000000"/>
      <w:kern w:val="2"/>
      <w:sz w:val="32"/>
      <w:szCs w:val="32"/>
      <w:u w:color="000000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A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widowControl w:val="0"/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customStyle="1" w:styleId="a5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1"/>
    <w:pPr>
      <w:numPr>
        <w:numId w:val="3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6"/>
      </w:numPr>
    </w:pPr>
  </w:style>
  <w:style w:type="numbering" w:customStyle="1" w:styleId="20">
    <w:name w:val="已导入的样式“2”"/>
  </w:style>
  <w:style w:type="paragraph" w:styleId="a6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30"/>
    <w:pPr>
      <w:numPr>
        <w:numId w:val="9"/>
      </w:numPr>
    </w:pPr>
  </w:style>
  <w:style w:type="numbering" w:customStyle="1" w:styleId="30">
    <w:name w:val="已导入的样式“3”"/>
  </w:style>
  <w:style w:type="paragraph" w:styleId="a7">
    <w:name w:val="Balloon Text"/>
    <w:basedOn w:val="a"/>
    <w:link w:val="Char"/>
    <w:uiPriority w:val="99"/>
    <w:semiHidden/>
    <w:unhideWhenUsed/>
    <w:rsid w:val="00DC04D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DC04D5"/>
    <w:rPr>
      <w:rFonts w:ascii="Calibri" w:eastAsia="Calibri" w:hAnsi="Calibri" w:cs="Calibri"/>
      <w:color w:val="000000"/>
      <w:kern w:val="2"/>
      <w:sz w:val="18"/>
      <w:szCs w:val="18"/>
      <w:u w:color="000000"/>
      <w:lang w:eastAsia="en-US"/>
    </w:rPr>
  </w:style>
  <w:style w:type="table" w:styleId="a8">
    <w:name w:val="Table Grid"/>
    <w:basedOn w:val="a1"/>
    <w:uiPriority w:val="59"/>
    <w:rsid w:val="008B7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0B3A59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wangpeiling</dc:creator>
  <cp:lastModifiedBy>wangpeiling</cp:lastModifiedBy>
  <cp:revision>2</cp:revision>
  <dcterms:created xsi:type="dcterms:W3CDTF">2015-11-15T02:12:00Z</dcterms:created>
  <dcterms:modified xsi:type="dcterms:W3CDTF">2015-11-15T02:12:00Z</dcterms:modified>
</cp:coreProperties>
</file>