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2B8" w:rsidRPr="004D68C9" w:rsidRDefault="00CF02B8" w:rsidP="004D68C9">
      <w:pPr>
        <w:pStyle w:val="Ttulo"/>
        <w:spacing w:after="120" w:line="360" w:lineRule="auto"/>
        <w:jc w:val="right"/>
        <w:rPr>
          <w:rFonts w:asciiTheme="minorHAnsi" w:hAnsiTheme="minorHAnsi" w:cstheme="minorHAnsi"/>
          <w:sz w:val="24"/>
          <w:szCs w:val="24"/>
        </w:rPr>
      </w:pPr>
      <w:r w:rsidRPr="004D68C9">
        <w:rPr>
          <w:rFonts w:asciiTheme="minorHAnsi" w:hAnsiTheme="minorHAnsi" w:cstheme="minorHAnsi"/>
          <w:sz w:val="24"/>
          <w:szCs w:val="24"/>
        </w:rPr>
        <w:t>Telecare</w:t>
      </w:r>
    </w:p>
    <w:p w:rsidR="00CF02B8" w:rsidRPr="004D68C9" w:rsidRDefault="00CF02B8" w:rsidP="004D68C9">
      <w:pPr>
        <w:pStyle w:val="Ttulo"/>
        <w:spacing w:after="120" w:line="360" w:lineRule="auto"/>
        <w:jc w:val="right"/>
        <w:rPr>
          <w:rFonts w:asciiTheme="minorHAnsi" w:hAnsiTheme="minorHAnsi" w:cstheme="minorHAnsi"/>
          <w:sz w:val="24"/>
          <w:szCs w:val="24"/>
        </w:rPr>
      </w:pPr>
      <w:r w:rsidRPr="004D68C9">
        <w:rPr>
          <w:rFonts w:asciiTheme="minorHAnsi" w:hAnsiTheme="minorHAnsi" w:cstheme="minorHAnsi"/>
          <w:sz w:val="24"/>
          <w:szCs w:val="24"/>
          <w:lang w:val="es-CO"/>
        </w:rPr>
        <w:fldChar w:fldCharType="begin"/>
      </w:r>
      <w:r w:rsidRPr="004D68C9">
        <w:rPr>
          <w:rFonts w:asciiTheme="minorHAnsi" w:hAnsiTheme="minorHAnsi" w:cstheme="minorHAnsi"/>
          <w:sz w:val="24"/>
          <w:szCs w:val="24"/>
        </w:rPr>
        <w:instrText xml:space="preserve">title  \* Mergeformat </w:instrText>
      </w:r>
      <w:r w:rsidRPr="004D68C9">
        <w:rPr>
          <w:rFonts w:asciiTheme="minorHAnsi" w:hAnsiTheme="minorHAnsi" w:cstheme="minorHAnsi"/>
          <w:sz w:val="24"/>
          <w:szCs w:val="24"/>
          <w:lang w:val="es-CO"/>
        </w:rPr>
        <w:fldChar w:fldCharType="separate"/>
      </w:r>
      <w:r w:rsidRPr="004D68C9">
        <w:rPr>
          <w:rFonts w:asciiTheme="minorHAnsi" w:hAnsiTheme="minorHAnsi" w:cstheme="minorHAnsi"/>
          <w:sz w:val="24"/>
          <w:szCs w:val="24"/>
        </w:rPr>
        <w:t xml:space="preserve">Use-Case Specification: </w:t>
      </w:r>
      <w:r w:rsidRPr="004D68C9">
        <w:rPr>
          <w:rFonts w:asciiTheme="minorHAnsi" w:hAnsiTheme="minorHAnsi" w:cstheme="minorHAnsi"/>
          <w:sz w:val="24"/>
          <w:szCs w:val="24"/>
          <w:lang w:val="es-CO"/>
        </w:rPr>
        <w:fldChar w:fldCharType="end"/>
      </w:r>
      <w:r w:rsidR="00C11097" w:rsidRPr="004D68C9">
        <w:rPr>
          <w:rFonts w:asciiTheme="minorHAnsi" w:hAnsiTheme="minorHAnsi" w:cstheme="minorHAnsi"/>
          <w:sz w:val="24"/>
          <w:szCs w:val="24"/>
        </w:rPr>
        <w:t>Administrar Alarma</w:t>
      </w:r>
    </w:p>
    <w:p w:rsidR="00CF02B8" w:rsidRPr="004D68C9" w:rsidRDefault="00CF02B8" w:rsidP="004D68C9">
      <w:pPr>
        <w:pStyle w:val="Ttulo"/>
        <w:spacing w:after="120" w:line="360" w:lineRule="auto"/>
        <w:jc w:val="right"/>
        <w:rPr>
          <w:rFonts w:asciiTheme="minorHAnsi" w:hAnsiTheme="minorHAnsi" w:cstheme="minorHAnsi"/>
          <w:sz w:val="24"/>
          <w:szCs w:val="24"/>
        </w:rPr>
      </w:pPr>
    </w:p>
    <w:p w:rsidR="00CF02B8" w:rsidRPr="004D68C9" w:rsidRDefault="00CF02B8" w:rsidP="004D68C9">
      <w:pPr>
        <w:spacing w:after="120" w:line="360" w:lineRule="auto"/>
        <w:rPr>
          <w:rFonts w:asciiTheme="minorHAnsi" w:hAnsiTheme="minorHAnsi" w:cstheme="minorHAnsi"/>
          <w:sz w:val="24"/>
          <w:szCs w:val="24"/>
        </w:rPr>
        <w:sectPr w:rsidR="00CF02B8" w:rsidRPr="004D68C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CF02B8" w:rsidRPr="004D68C9" w:rsidRDefault="00CF02B8" w:rsidP="004D68C9">
      <w:pPr>
        <w:pStyle w:val="Ttulo"/>
        <w:spacing w:after="120" w:line="360" w:lineRule="auto"/>
        <w:rPr>
          <w:rFonts w:asciiTheme="minorHAnsi" w:hAnsiTheme="minorHAnsi" w:cstheme="minorHAnsi"/>
          <w:sz w:val="24"/>
          <w:szCs w:val="24"/>
        </w:rPr>
      </w:pPr>
      <w:r w:rsidRPr="004D68C9">
        <w:rPr>
          <w:rFonts w:asciiTheme="minorHAnsi" w:hAnsiTheme="minorHAnsi" w:cstheme="minorHAnsi"/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456"/>
        <w:gridCol w:w="2592"/>
      </w:tblGrid>
      <w:tr w:rsidR="00CF02B8" w:rsidRPr="004D68C9" w:rsidTr="00320F68">
        <w:tc>
          <w:tcPr>
            <w:tcW w:w="2304" w:type="dxa"/>
          </w:tcPr>
          <w:p w:rsidR="00CF02B8" w:rsidRPr="004D68C9" w:rsidRDefault="00CF02B8" w:rsidP="004D68C9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4D68C9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Date</w:t>
            </w:r>
          </w:p>
        </w:tc>
        <w:tc>
          <w:tcPr>
            <w:tcW w:w="1152" w:type="dxa"/>
          </w:tcPr>
          <w:p w:rsidR="00CF02B8" w:rsidRPr="004D68C9" w:rsidRDefault="00CF02B8" w:rsidP="004D68C9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proofErr w:type="spellStart"/>
            <w:r w:rsidRPr="004D68C9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Version</w:t>
            </w:r>
            <w:proofErr w:type="spellEnd"/>
          </w:p>
        </w:tc>
        <w:tc>
          <w:tcPr>
            <w:tcW w:w="3456" w:type="dxa"/>
          </w:tcPr>
          <w:p w:rsidR="00CF02B8" w:rsidRPr="004D68C9" w:rsidRDefault="00CF02B8" w:rsidP="004D68C9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proofErr w:type="spellStart"/>
            <w:r w:rsidRPr="004D68C9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Description</w:t>
            </w:r>
            <w:proofErr w:type="spellEnd"/>
          </w:p>
        </w:tc>
        <w:tc>
          <w:tcPr>
            <w:tcW w:w="2592" w:type="dxa"/>
          </w:tcPr>
          <w:p w:rsidR="00CF02B8" w:rsidRPr="004D68C9" w:rsidRDefault="00CF02B8" w:rsidP="004D68C9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proofErr w:type="spellStart"/>
            <w:r w:rsidRPr="004D68C9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Author</w:t>
            </w:r>
            <w:proofErr w:type="spellEnd"/>
          </w:p>
        </w:tc>
      </w:tr>
      <w:tr w:rsidR="00CF02B8" w:rsidRPr="004D68C9" w:rsidTr="00320F68">
        <w:tc>
          <w:tcPr>
            <w:tcW w:w="2304" w:type="dxa"/>
          </w:tcPr>
          <w:p w:rsidR="00CF02B8" w:rsidRPr="004D68C9" w:rsidRDefault="00CF02B8" w:rsidP="004D68C9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4D68C9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31/08/2013</w:t>
            </w:r>
          </w:p>
        </w:tc>
        <w:tc>
          <w:tcPr>
            <w:tcW w:w="1152" w:type="dxa"/>
          </w:tcPr>
          <w:p w:rsidR="00CF02B8" w:rsidRPr="004D68C9" w:rsidRDefault="00CF02B8" w:rsidP="004D68C9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4D68C9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1.0</w:t>
            </w:r>
          </w:p>
        </w:tc>
        <w:tc>
          <w:tcPr>
            <w:tcW w:w="3456" w:type="dxa"/>
          </w:tcPr>
          <w:p w:rsidR="00CF02B8" w:rsidRPr="004D68C9" w:rsidRDefault="00CF02B8" w:rsidP="004D68C9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4D68C9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Se especificara el caso de uso:</w:t>
            </w:r>
          </w:p>
          <w:p w:rsidR="00CF02B8" w:rsidRPr="004D68C9" w:rsidRDefault="004D68C9" w:rsidP="004D68C9">
            <w:pPr>
              <w:pStyle w:val="Tabletext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Administrar Alarma</w:t>
            </w:r>
            <w:r w:rsidR="00CF02B8" w:rsidRPr="004D68C9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2592" w:type="dxa"/>
          </w:tcPr>
          <w:p w:rsidR="00CF02B8" w:rsidRDefault="004D68C9" w:rsidP="004D68C9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Hervin Alejandro Calle Carmona</w:t>
            </w:r>
          </w:p>
          <w:p w:rsidR="004D68C9" w:rsidRDefault="004D68C9" w:rsidP="004D68C9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Jonatan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Enrique Rubio Vergara</w:t>
            </w:r>
          </w:p>
          <w:p w:rsidR="004D68C9" w:rsidRPr="004D68C9" w:rsidRDefault="004D68C9" w:rsidP="004D68C9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Jhonatan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Wagner Ocampo</w:t>
            </w:r>
          </w:p>
        </w:tc>
      </w:tr>
    </w:tbl>
    <w:p w:rsidR="00CF02B8" w:rsidRPr="004D68C9" w:rsidRDefault="00CF02B8" w:rsidP="004D68C9">
      <w:pPr>
        <w:spacing w:after="120"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CF02B8" w:rsidRPr="004D68C9" w:rsidRDefault="00CF02B8" w:rsidP="004D68C9">
      <w:pPr>
        <w:pStyle w:val="Ttulo"/>
        <w:spacing w:after="120"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4D68C9">
        <w:rPr>
          <w:rFonts w:asciiTheme="minorHAnsi" w:hAnsiTheme="minorHAnsi" w:cstheme="minorHAnsi"/>
          <w:sz w:val="24"/>
          <w:szCs w:val="24"/>
          <w:lang w:val="es-CO"/>
        </w:rPr>
        <w:br w:type="page"/>
      </w:r>
    </w:p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4"/>
          <w:szCs w:val="24"/>
          <w:lang w:val="es-ES" w:eastAsia="en-US"/>
        </w:rPr>
        <w:id w:val="-1059789076"/>
        <w:docPartObj>
          <w:docPartGallery w:val="Table of Contents"/>
          <w:docPartUnique/>
        </w:docPartObj>
      </w:sdtPr>
      <w:sdtEndPr/>
      <w:sdtContent>
        <w:p w:rsidR="00CF02B8" w:rsidRPr="004D68C9" w:rsidRDefault="00CF02B8" w:rsidP="004D68C9">
          <w:pPr>
            <w:pStyle w:val="TtulodeTDC"/>
            <w:spacing w:line="360" w:lineRule="auto"/>
            <w:jc w:val="center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4D68C9">
            <w:rPr>
              <w:rFonts w:asciiTheme="minorHAnsi" w:hAnsiTheme="minorHAnsi" w:cstheme="minorHAnsi"/>
              <w:color w:val="auto"/>
              <w:sz w:val="24"/>
              <w:szCs w:val="24"/>
              <w:lang w:val="es-ES"/>
            </w:rPr>
            <w:t>Tabla de contenido</w:t>
          </w:r>
        </w:p>
        <w:p w:rsidR="00CF02B8" w:rsidRPr="004D68C9" w:rsidRDefault="00CF02B8" w:rsidP="004D68C9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r w:rsidRPr="004D68C9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4D68C9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4D68C9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351574669" w:history="1">
            <w:r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1.</w:t>
            </w:r>
            <w:r w:rsidRPr="004D68C9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Brief Description</w:t>
            </w:r>
            <w:r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_Toc351574669 \h </w:instrText>
            </w:r>
            <w:r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02B8" w:rsidRPr="004D68C9" w:rsidRDefault="00966405" w:rsidP="004D68C9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0" w:history="1">
            <w:r w:rsidR="00CF02B8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2.</w:t>
            </w:r>
            <w:r w:rsidR="00CF02B8" w:rsidRPr="004D68C9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CF02B8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Basic Flow of Events</w:t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_Toc351574670 \h </w:instrText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02B8" w:rsidRPr="004D68C9" w:rsidRDefault="00966405" w:rsidP="004D68C9">
          <w:pPr>
            <w:pStyle w:val="TDC3"/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1" w:history="1">
            <w:r w:rsidR="00CF02B8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1.</w:t>
            </w:r>
            <w:r w:rsidR="00CF02B8" w:rsidRPr="004D68C9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CF02B8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El usuario revisa el historial de sus pacientes.</w:t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_Toc351574671 \h </w:instrText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02B8" w:rsidRPr="004D68C9" w:rsidRDefault="00966405" w:rsidP="004D68C9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2" w:history="1">
            <w:r w:rsidR="00CF02B8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3.</w:t>
            </w:r>
            <w:r w:rsidR="00CF02B8" w:rsidRPr="004D68C9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CF02B8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Alternative Flows</w:t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_Toc351574672 \h </w:instrText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0A1E" w:rsidRPr="004D68C9" w:rsidRDefault="00966405" w:rsidP="004D68C9">
          <w:pPr>
            <w:pStyle w:val="TDC2"/>
            <w:tabs>
              <w:tab w:val="left" w:pos="864"/>
            </w:tabs>
            <w:spacing w:line="360" w:lineRule="auto"/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351574673" w:history="1">
            <w:r w:rsidR="00CF02B8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a.</w:t>
            </w:r>
            <w:r w:rsidR="005D0A1E" w:rsidRPr="004D68C9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 xml:space="preserve"> </w:t>
            </w:r>
            <w:r w:rsidR="00CF02B8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El usuario no encuentra los historiales de forma total o parcial</w:t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_Toc351574673 \h </w:instrText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02B8" w:rsidRPr="004D68C9" w:rsidRDefault="00966405" w:rsidP="004D68C9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5" w:history="1">
            <w:r w:rsidR="00CF02B8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5.</w:t>
            </w:r>
            <w:r w:rsidR="00CF02B8" w:rsidRPr="004D68C9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CF02B8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Preconditions</w:t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tab/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instrText xml:space="preserve"> PAGEREF _Toc351574675 \h </w:instrText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t>5</w:t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02B8" w:rsidRPr="004D68C9" w:rsidRDefault="00966405" w:rsidP="004D68C9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6" w:history="1">
            <w:r w:rsidR="00CF02B8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6.</w:t>
            </w:r>
            <w:r w:rsidR="00CF02B8" w:rsidRPr="004D68C9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CF02B8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Postconditions</w:t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tab/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instrText xml:space="preserve"> PAGEREF _Toc351574676 \h </w:instrText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t>5</w:t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02B8" w:rsidRPr="004D68C9" w:rsidRDefault="00966405" w:rsidP="004D68C9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7" w:history="1">
            <w:r w:rsidR="00CF02B8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7.</w:t>
            </w:r>
            <w:r w:rsidR="00CF02B8" w:rsidRPr="004D68C9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CF02B8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Extension Points</w:t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tab/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instrText xml:space="preserve"> PAGEREF _Toc351574677 \h </w:instrText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t>5</w:t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02B8" w:rsidRPr="004D68C9" w:rsidRDefault="00966405" w:rsidP="004D68C9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8" w:history="1">
            <w:r w:rsidR="00CF02B8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8.</w:t>
            </w:r>
            <w:r w:rsidR="00CF02B8" w:rsidRPr="004D68C9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CF02B8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Special Requirements</w:t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tab/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instrText xml:space="preserve"> PAGEREF _Toc351574678 \h </w:instrText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t>5</w:t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02B8" w:rsidRPr="004D68C9" w:rsidRDefault="00966405" w:rsidP="004D68C9">
          <w:pPr>
            <w:pStyle w:val="TDC2"/>
            <w:tabs>
              <w:tab w:val="left" w:pos="864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9" w:history="1">
            <w:r w:rsidR="00CF02B8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a.</w:t>
            </w:r>
            <w:r w:rsidR="00CF02B8" w:rsidRPr="004D68C9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CF02B8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Confiabi</w:t>
            </w:r>
            <w:r w:rsidR="00CF02B8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lidad</w:t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_Toc351574679 \h </w:instrText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CF02B8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02B8" w:rsidRPr="004D68C9" w:rsidRDefault="00CF02B8" w:rsidP="004D68C9">
          <w:pPr>
            <w:spacing w:line="360" w:lineRule="auto"/>
            <w:rPr>
              <w:rFonts w:asciiTheme="minorHAnsi" w:hAnsiTheme="minorHAnsi" w:cstheme="minorHAnsi"/>
              <w:sz w:val="24"/>
              <w:szCs w:val="24"/>
            </w:rPr>
          </w:pPr>
          <w:r w:rsidRPr="004D68C9">
            <w:rPr>
              <w:rFonts w:asciiTheme="minorHAnsi" w:hAnsiTheme="minorHAnsi"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CF02B8" w:rsidRPr="004D68C9" w:rsidRDefault="00CF02B8" w:rsidP="004D68C9">
      <w:pPr>
        <w:pStyle w:val="Ttulo"/>
        <w:spacing w:after="120" w:line="360" w:lineRule="auto"/>
        <w:rPr>
          <w:rFonts w:asciiTheme="minorHAnsi" w:hAnsiTheme="minorHAnsi" w:cstheme="minorHAnsi"/>
          <w:sz w:val="24"/>
          <w:szCs w:val="24"/>
        </w:rPr>
      </w:pPr>
      <w:r w:rsidRPr="004D68C9">
        <w:rPr>
          <w:rFonts w:asciiTheme="minorHAnsi" w:hAnsiTheme="minorHAnsi" w:cstheme="minorHAnsi"/>
          <w:sz w:val="24"/>
          <w:szCs w:val="24"/>
        </w:rPr>
        <w:br w:type="page"/>
      </w:r>
      <w:bookmarkStart w:id="0" w:name="_Toc423410237"/>
      <w:bookmarkStart w:id="1" w:name="_Toc425054503"/>
      <w:r w:rsidRPr="004D68C9">
        <w:rPr>
          <w:rFonts w:asciiTheme="minorHAnsi" w:hAnsiTheme="minorHAnsi" w:cstheme="minorHAnsi"/>
          <w:sz w:val="24"/>
          <w:szCs w:val="24"/>
        </w:rPr>
        <w:lastRenderedPageBreak/>
        <w:t>Use-Ca</w:t>
      </w:r>
      <w:r w:rsidR="00295DB0" w:rsidRPr="004D68C9">
        <w:rPr>
          <w:rFonts w:asciiTheme="minorHAnsi" w:hAnsiTheme="minorHAnsi" w:cstheme="minorHAnsi"/>
          <w:sz w:val="24"/>
          <w:szCs w:val="24"/>
        </w:rPr>
        <w:t>se Specification: Revisar Historial</w:t>
      </w:r>
      <w:r w:rsidRPr="004D68C9">
        <w:rPr>
          <w:rFonts w:asciiTheme="minorHAnsi" w:hAnsiTheme="minorHAnsi" w:cstheme="minorHAnsi"/>
          <w:sz w:val="24"/>
          <w:szCs w:val="24"/>
        </w:rPr>
        <w:t xml:space="preserve">. </w:t>
      </w:r>
      <w:bookmarkEnd w:id="0"/>
      <w:bookmarkEnd w:id="1"/>
    </w:p>
    <w:p w:rsidR="00CF02B8" w:rsidRPr="004D68C9" w:rsidRDefault="006A6906" w:rsidP="006A6906">
      <w:pPr>
        <w:spacing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s-CO" w:eastAsia="es-CO"/>
        </w:rPr>
        <w:drawing>
          <wp:inline distT="0" distB="0" distL="0" distR="0">
            <wp:extent cx="2950210" cy="144907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2B8" w:rsidRPr="004D68C9" w:rsidRDefault="00CF02B8" w:rsidP="004D68C9">
      <w:pPr>
        <w:pStyle w:val="Ttulo1"/>
        <w:numPr>
          <w:ilvl w:val="0"/>
          <w:numId w:val="4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2" w:name="_Toc423410238"/>
      <w:bookmarkStart w:id="3" w:name="_Toc425054504"/>
      <w:bookmarkStart w:id="4" w:name="_Toc18988767"/>
      <w:bookmarkStart w:id="5" w:name="_Toc334633367"/>
      <w:bookmarkStart w:id="6" w:name="_Toc351574669"/>
      <w:bookmarkStart w:id="7" w:name="_Toc423410239"/>
      <w:bookmarkStart w:id="8" w:name="_Toc425054505"/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t>Brief</w:t>
      </w:r>
      <w:proofErr w:type="spellEnd"/>
      <w:r w:rsidRPr="004D68C9">
        <w:rPr>
          <w:rFonts w:asciiTheme="minorHAnsi" w:hAnsiTheme="minorHAnsi" w:cstheme="minorHAnsi"/>
          <w:szCs w:val="24"/>
          <w:lang w:val="es-CO"/>
        </w:rPr>
        <w:t xml:space="preserve"> </w:t>
      </w:r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t>Description</w:t>
      </w:r>
      <w:bookmarkEnd w:id="2"/>
      <w:bookmarkEnd w:id="3"/>
      <w:bookmarkEnd w:id="4"/>
      <w:bookmarkEnd w:id="5"/>
      <w:bookmarkEnd w:id="6"/>
      <w:proofErr w:type="spellEnd"/>
    </w:p>
    <w:p w:rsidR="00CF02B8" w:rsidRPr="004D68C9" w:rsidRDefault="00CF02B8" w:rsidP="004D68C9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CF02B8" w:rsidRPr="004D68C9" w:rsidRDefault="00CF02B8" w:rsidP="004D68C9">
      <w:pPr>
        <w:pStyle w:val="Textoindependiente2"/>
        <w:spacing w:after="120" w:line="360" w:lineRule="auto"/>
        <w:ind w:left="720"/>
        <w:jc w:val="both"/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</w:pPr>
      <w:r w:rsidRPr="004D68C9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 xml:space="preserve">Este caso de uso permite al </w:t>
      </w:r>
      <w:proofErr w:type="spellStart"/>
      <w:r w:rsidR="00B719C4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>StakeHolder</w:t>
      </w:r>
      <w:proofErr w:type="spellEnd"/>
      <w:r w:rsidR="00B719C4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 xml:space="preserve"> </w:t>
      </w:r>
      <w:r w:rsidR="005B4A71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 xml:space="preserve">(Formal </w:t>
      </w:r>
      <w:proofErr w:type="spellStart"/>
      <w:r w:rsidR="005B4A71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>C</w:t>
      </w:r>
      <w:r w:rsidRPr="004D68C9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>arer</w:t>
      </w:r>
      <w:proofErr w:type="spellEnd"/>
      <w:r w:rsidRPr="004D68C9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>)</w:t>
      </w:r>
      <w:r w:rsidR="00B719C4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 xml:space="preserve">, Servicio Médico </w:t>
      </w:r>
      <w:proofErr w:type="spellStart"/>
      <w:r w:rsidR="00B719C4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>Alo</w:t>
      </w:r>
      <w:proofErr w:type="spellEnd"/>
      <w:r w:rsidR="00B719C4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 xml:space="preserve"> Doctor</w:t>
      </w:r>
      <w:r w:rsidR="00C46E3C" w:rsidRPr="004D68C9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 xml:space="preserve"> </w:t>
      </w:r>
      <w:r w:rsidR="00B719C4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>programar alarmas auditivas o visuales, para el paciente, con la intención de recordarle el consumo</w:t>
      </w:r>
      <w:r w:rsidR="005B4A71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 xml:space="preserve"> de sus medicamentos programados</w:t>
      </w:r>
      <w:r w:rsidR="00C46E3C" w:rsidRPr="004D68C9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>.</w:t>
      </w:r>
    </w:p>
    <w:p w:rsidR="00CF02B8" w:rsidRPr="004D68C9" w:rsidRDefault="00CF02B8" w:rsidP="004D68C9">
      <w:pPr>
        <w:pStyle w:val="Textoindependiente2"/>
        <w:spacing w:after="120" w:line="360" w:lineRule="auto"/>
        <w:ind w:left="720"/>
        <w:jc w:val="both"/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</w:pPr>
    </w:p>
    <w:p w:rsidR="00CF02B8" w:rsidRPr="004D68C9" w:rsidRDefault="00CF02B8" w:rsidP="004D68C9">
      <w:pPr>
        <w:pStyle w:val="Ttulo1"/>
        <w:widowControl/>
        <w:numPr>
          <w:ilvl w:val="0"/>
          <w:numId w:val="4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9" w:name="_Toc334633368"/>
      <w:bookmarkStart w:id="10" w:name="_Toc351574670"/>
      <w:r w:rsidRPr="004D68C9">
        <w:rPr>
          <w:rFonts w:asciiTheme="minorHAnsi" w:hAnsiTheme="minorHAnsi" w:cstheme="minorHAnsi"/>
          <w:szCs w:val="24"/>
          <w:lang w:val="es-CO"/>
        </w:rPr>
        <w:t xml:space="preserve">Basic </w:t>
      </w:r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t>Flow</w:t>
      </w:r>
      <w:proofErr w:type="spellEnd"/>
      <w:r w:rsidRPr="004D68C9">
        <w:rPr>
          <w:rFonts w:asciiTheme="minorHAnsi" w:hAnsiTheme="minorHAnsi" w:cstheme="minorHAnsi"/>
          <w:szCs w:val="24"/>
          <w:lang w:val="es-CO"/>
        </w:rPr>
        <w:t xml:space="preserve"> of </w:t>
      </w:r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t>Events</w:t>
      </w:r>
      <w:bookmarkEnd w:id="7"/>
      <w:bookmarkEnd w:id="8"/>
      <w:bookmarkEnd w:id="9"/>
      <w:bookmarkEnd w:id="10"/>
      <w:proofErr w:type="spellEnd"/>
    </w:p>
    <w:p w:rsidR="00CF02B8" w:rsidRPr="004D68C9" w:rsidRDefault="00CF02B8" w:rsidP="004D68C9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CF02B8" w:rsidRPr="004D68C9" w:rsidRDefault="00133A2B" w:rsidP="004D68C9">
      <w:pPr>
        <w:pStyle w:val="Ttulo3"/>
        <w:numPr>
          <w:ilvl w:val="0"/>
          <w:numId w:val="1"/>
        </w:numPr>
        <w:spacing w:after="120" w:line="360" w:lineRule="auto"/>
        <w:rPr>
          <w:rFonts w:asciiTheme="minorHAnsi" w:hAnsiTheme="minorHAnsi" w:cstheme="minorHAnsi"/>
          <w:i w:val="0"/>
          <w:sz w:val="24"/>
          <w:szCs w:val="24"/>
          <w:lang w:val="es-CO"/>
        </w:rPr>
      </w:pPr>
      <w:bookmarkStart w:id="11" w:name="_Toc334633371"/>
      <w:bookmarkStart w:id="12" w:name="_Toc351574671"/>
      <w:r>
        <w:rPr>
          <w:rFonts w:asciiTheme="minorHAnsi" w:hAnsiTheme="minorHAnsi" w:cstheme="minorHAnsi"/>
          <w:i w:val="0"/>
          <w:sz w:val="24"/>
          <w:szCs w:val="24"/>
          <w:lang w:val="es-CO"/>
        </w:rPr>
        <w:t xml:space="preserve">El Sistema de servicios médicos </w:t>
      </w:r>
      <w:proofErr w:type="spellStart"/>
      <w:r>
        <w:rPr>
          <w:rFonts w:asciiTheme="minorHAnsi" w:hAnsiTheme="minorHAnsi" w:cstheme="minorHAnsi"/>
          <w:i w:val="0"/>
          <w:sz w:val="24"/>
          <w:szCs w:val="24"/>
          <w:lang w:val="es-CO"/>
        </w:rPr>
        <w:t>Alo</w:t>
      </w:r>
      <w:proofErr w:type="spellEnd"/>
      <w:r>
        <w:rPr>
          <w:rFonts w:asciiTheme="minorHAnsi" w:hAnsiTheme="minorHAnsi" w:cstheme="minorHAnsi"/>
          <w:i w:val="0"/>
          <w:sz w:val="24"/>
          <w:szCs w:val="24"/>
          <w:lang w:val="es-CO"/>
        </w:rPr>
        <w:t xml:space="preserve"> Doctor (Formal </w:t>
      </w:r>
      <w:proofErr w:type="spellStart"/>
      <w:r>
        <w:rPr>
          <w:rFonts w:asciiTheme="minorHAnsi" w:hAnsiTheme="minorHAnsi" w:cstheme="minorHAnsi"/>
          <w:i w:val="0"/>
          <w:sz w:val="24"/>
          <w:szCs w:val="24"/>
          <w:lang w:val="es-CO"/>
        </w:rPr>
        <w:t>Carer</w:t>
      </w:r>
      <w:proofErr w:type="spellEnd"/>
      <w:r>
        <w:rPr>
          <w:rFonts w:asciiTheme="minorHAnsi" w:hAnsiTheme="minorHAnsi" w:cstheme="minorHAnsi"/>
          <w:i w:val="0"/>
          <w:sz w:val="24"/>
          <w:szCs w:val="24"/>
          <w:lang w:val="es-CO"/>
        </w:rPr>
        <w:t>) podrá generar una alarma que le recuerde al paciente la toma de medicamentos</w:t>
      </w:r>
      <w:r w:rsidR="00CF02B8" w:rsidRPr="004D68C9">
        <w:rPr>
          <w:rFonts w:asciiTheme="minorHAnsi" w:hAnsiTheme="minorHAnsi" w:cstheme="minorHAnsi"/>
          <w:i w:val="0"/>
          <w:sz w:val="24"/>
          <w:szCs w:val="24"/>
          <w:lang w:val="es-CO"/>
        </w:rPr>
        <w:t>.</w:t>
      </w:r>
      <w:bookmarkEnd w:id="11"/>
      <w:bookmarkEnd w:id="12"/>
    </w:p>
    <w:p w:rsidR="00CF02B8" w:rsidRPr="004D68C9" w:rsidRDefault="00133A2B" w:rsidP="004D68C9">
      <w:pPr>
        <w:pStyle w:val="Prrafodelista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Esta Notificación llegará </w:t>
      </w:r>
      <w:r w:rsidR="004E387C">
        <w:rPr>
          <w:rFonts w:asciiTheme="minorHAnsi" w:hAnsiTheme="minorHAnsi" w:cstheme="minorHAnsi"/>
          <w:sz w:val="24"/>
          <w:szCs w:val="24"/>
          <w:lang w:val="es-CO"/>
        </w:rPr>
        <w:t xml:space="preserve">al paciente a través de mensaje a su sistema </w:t>
      </w:r>
      <w:proofErr w:type="spellStart"/>
      <w:r w:rsidR="004E387C">
        <w:rPr>
          <w:rFonts w:asciiTheme="minorHAnsi" w:hAnsiTheme="minorHAnsi" w:cstheme="minorHAnsi"/>
          <w:sz w:val="24"/>
          <w:szCs w:val="24"/>
          <w:lang w:val="es-CO"/>
        </w:rPr>
        <w:t>Android</w:t>
      </w:r>
      <w:proofErr w:type="spellEnd"/>
      <w:r w:rsidR="004E387C">
        <w:rPr>
          <w:rFonts w:asciiTheme="minorHAnsi" w:hAnsiTheme="minorHAnsi" w:cstheme="minorHAnsi"/>
          <w:sz w:val="24"/>
          <w:szCs w:val="24"/>
          <w:lang w:val="es-CO"/>
        </w:rPr>
        <w:t>, Teléfono Celular.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</w:p>
    <w:p w:rsidR="00CF02B8" w:rsidRPr="004D68C9" w:rsidRDefault="00CF02B8" w:rsidP="004D68C9">
      <w:pPr>
        <w:pStyle w:val="Prrafodelista"/>
        <w:spacing w:after="120" w:line="360" w:lineRule="auto"/>
        <w:ind w:left="1440"/>
        <w:rPr>
          <w:rFonts w:asciiTheme="minorHAnsi" w:hAnsiTheme="minorHAnsi" w:cstheme="minorHAnsi"/>
          <w:sz w:val="24"/>
          <w:szCs w:val="24"/>
          <w:lang w:val="es-CO"/>
        </w:rPr>
      </w:pPr>
    </w:p>
    <w:p w:rsidR="00CF02B8" w:rsidRPr="004D68C9" w:rsidRDefault="00CF02B8" w:rsidP="004D68C9">
      <w:pPr>
        <w:pStyle w:val="Ttulo1"/>
        <w:numPr>
          <w:ilvl w:val="0"/>
          <w:numId w:val="4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13" w:name="_Toc423410241"/>
      <w:bookmarkStart w:id="14" w:name="_Toc425054507"/>
      <w:bookmarkStart w:id="15" w:name="_Toc334633372"/>
      <w:bookmarkStart w:id="16" w:name="_Toc351574672"/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t>Alternative</w:t>
      </w:r>
      <w:proofErr w:type="spellEnd"/>
      <w:r w:rsidRPr="004D68C9">
        <w:rPr>
          <w:rFonts w:asciiTheme="minorHAnsi" w:hAnsiTheme="minorHAnsi" w:cstheme="minorHAnsi"/>
          <w:szCs w:val="24"/>
          <w:lang w:val="es-CO"/>
        </w:rPr>
        <w:t xml:space="preserve"> </w:t>
      </w:r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t>Flows</w:t>
      </w:r>
      <w:bookmarkEnd w:id="13"/>
      <w:bookmarkEnd w:id="14"/>
      <w:bookmarkEnd w:id="15"/>
      <w:bookmarkEnd w:id="16"/>
      <w:proofErr w:type="spellEnd"/>
    </w:p>
    <w:p w:rsidR="00CF02B8" w:rsidRPr="004D68C9" w:rsidRDefault="004E387C" w:rsidP="004D68C9">
      <w:pPr>
        <w:pStyle w:val="Ttulo2"/>
        <w:numPr>
          <w:ilvl w:val="1"/>
          <w:numId w:val="4"/>
        </w:numPr>
        <w:spacing w:line="360" w:lineRule="auto"/>
        <w:rPr>
          <w:rFonts w:asciiTheme="minorHAnsi" w:hAnsiTheme="minorHAnsi" w:cstheme="minorHAnsi"/>
          <w:i w:val="0"/>
          <w:sz w:val="24"/>
          <w:szCs w:val="24"/>
        </w:rPr>
      </w:pPr>
      <w:bookmarkStart w:id="17" w:name="_Toc351574673"/>
      <w:r>
        <w:rPr>
          <w:rFonts w:asciiTheme="minorHAnsi" w:hAnsiTheme="minorHAnsi" w:cstheme="minorHAnsi"/>
          <w:i w:val="0"/>
          <w:sz w:val="24"/>
          <w:szCs w:val="24"/>
        </w:rPr>
        <w:t>No hay alarmas generadas para el paciente</w:t>
      </w:r>
      <w:bookmarkEnd w:id="17"/>
      <w:r w:rsidR="001410B2" w:rsidRPr="004D68C9">
        <w:rPr>
          <w:rFonts w:asciiTheme="minorHAnsi" w:hAnsiTheme="minorHAnsi" w:cstheme="minorHAnsi"/>
          <w:i w:val="0"/>
          <w:sz w:val="24"/>
          <w:szCs w:val="24"/>
        </w:rPr>
        <w:t>.</w:t>
      </w:r>
    </w:p>
    <w:p w:rsidR="00CF02B8" w:rsidRPr="004E387C" w:rsidRDefault="004E387C" w:rsidP="004E387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4E387C">
        <w:rPr>
          <w:rFonts w:asciiTheme="minorHAnsi" w:hAnsiTheme="minorHAnsi" w:cstheme="minorHAnsi"/>
          <w:sz w:val="24"/>
          <w:szCs w:val="24"/>
          <w:lang w:val="es-CO"/>
        </w:rPr>
        <w:t xml:space="preserve">En el caso de que al paciente no le lleguen los recordatorios, 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un Formal </w:t>
      </w:r>
      <w:proofErr w:type="spellStart"/>
      <w:r>
        <w:rPr>
          <w:rFonts w:asciiTheme="minorHAnsi" w:hAnsiTheme="minorHAnsi" w:cstheme="minorHAnsi"/>
          <w:sz w:val="24"/>
          <w:szCs w:val="24"/>
          <w:lang w:val="es-CO"/>
        </w:rPr>
        <w:t>Carer</w:t>
      </w:r>
      <w:proofErr w:type="spellEnd"/>
      <w:r>
        <w:rPr>
          <w:rFonts w:asciiTheme="minorHAnsi" w:hAnsiTheme="minorHAnsi" w:cstheme="minorHAnsi"/>
          <w:sz w:val="24"/>
          <w:szCs w:val="24"/>
          <w:lang w:val="es-CO"/>
        </w:rPr>
        <w:t xml:space="preserve"> podrá ingresar al sistema con formula médica en mano y gestionar las alarmas o notificaciones para recordarle al paciente la toma de sus medicamentos.</w:t>
      </w:r>
    </w:p>
    <w:p w:rsidR="00CF02B8" w:rsidRPr="004D68C9" w:rsidRDefault="00CF02B8" w:rsidP="004D68C9">
      <w:pPr>
        <w:pStyle w:val="Prrafode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4D68C9">
        <w:rPr>
          <w:rFonts w:asciiTheme="minorHAnsi" w:hAnsiTheme="minorHAnsi" w:cstheme="minorHAnsi"/>
          <w:b/>
          <w:sz w:val="24"/>
          <w:szCs w:val="24"/>
          <w:lang w:val="es-CO"/>
        </w:rPr>
        <w:lastRenderedPageBreak/>
        <w:t xml:space="preserve"> Key </w:t>
      </w:r>
      <w:proofErr w:type="spellStart"/>
      <w:r w:rsidRPr="004D68C9">
        <w:rPr>
          <w:rFonts w:asciiTheme="minorHAnsi" w:hAnsiTheme="minorHAnsi" w:cstheme="minorHAnsi"/>
          <w:b/>
          <w:sz w:val="24"/>
          <w:szCs w:val="24"/>
          <w:lang w:val="es-CO"/>
        </w:rPr>
        <w:t>Scenarios</w:t>
      </w:r>
      <w:proofErr w:type="spellEnd"/>
    </w:p>
    <w:p w:rsidR="00CF02B8" w:rsidRPr="004D68C9" w:rsidRDefault="004E387C" w:rsidP="004D68C9">
      <w:pPr>
        <w:pStyle w:val="Prrafodelista"/>
        <w:spacing w:line="360" w:lineRule="auto"/>
        <w:ind w:left="792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Debe haber un paciente inscrito y una formula médica a recordar por medio de los Sistemas </w:t>
      </w:r>
      <w:proofErr w:type="spellStart"/>
      <w:r>
        <w:rPr>
          <w:rFonts w:asciiTheme="minorHAnsi" w:hAnsiTheme="minorHAnsi" w:cstheme="minorHAnsi"/>
          <w:sz w:val="24"/>
          <w:szCs w:val="24"/>
          <w:lang w:val="es-CO"/>
        </w:rPr>
        <w:t>Android</w:t>
      </w:r>
      <w:proofErr w:type="spellEnd"/>
      <w:r>
        <w:rPr>
          <w:rFonts w:asciiTheme="minorHAnsi" w:hAnsiTheme="minorHAnsi" w:cstheme="minorHAnsi"/>
          <w:sz w:val="24"/>
          <w:szCs w:val="24"/>
          <w:lang w:val="es-CO"/>
        </w:rPr>
        <w:t>.</w:t>
      </w:r>
    </w:p>
    <w:p w:rsidR="00CF02B8" w:rsidRPr="004D68C9" w:rsidRDefault="00CF02B8" w:rsidP="004D68C9">
      <w:pPr>
        <w:pStyle w:val="Ttulo1"/>
        <w:widowControl/>
        <w:numPr>
          <w:ilvl w:val="0"/>
          <w:numId w:val="4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18" w:name="_Toc423410253"/>
      <w:bookmarkStart w:id="19" w:name="_Toc425054512"/>
      <w:bookmarkStart w:id="20" w:name="_Toc334633375"/>
      <w:bookmarkStart w:id="21" w:name="_Toc351574675"/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t>Preconditions</w:t>
      </w:r>
      <w:bookmarkEnd w:id="18"/>
      <w:bookmarkEnd w:id="19"/>
      <w:bookmarkEnd w:id="20"/>
      <w:bookmarkEnd w:id="21"/>
      <w:proofErr w:type="spellEnd"/>
    </w:p>
    <w:p w:rsidR="00CF02B8" w:rsidRPr="004D68C9" w:rsidRDefault="004E387C" w:rsidP="004D68C9">
      <w:pPr>
        <w:pStyle w:val="Textoindependiente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Poseer un sistema con tecnología (S.O) </w:t>
      </w:r>
      <w:proofErr w:type="spellStart"/>
      <w:r>
        <w:rPr>
          <w:rFonts w:asciiTheme="minorHAnsi" w:hAnsiTheme="minorHAnsi" w:cstheme="minorHAnsi"/>
          <w:sz w:val="24"/>
          <w:szCs w:val="24"/>
          <w:lang w:val="es-CO"/>
        </w:rPr>
        <w:t>Android</w:t>
      </w:r>
      <w:proofErr w:type="spellEnd"/>
      <w:r>
        <w:rPr>
          <w:rFonts w:asciiTheme="minorHAnsi" w:hAnsiTheme="minorHAnsi" w:cstheme="minorHAnsi"/>
          <w:sz w:val="24"/>
          <w:szCs w:val="24"/>
          <w:lang w:val="es-CO"/>
        </w:rPr>
        <w:t xml:space="preserve"> para recibir las notificaciones o alarmas. </w:t>
      </w:r>
    </w:p>
    <w:p w:rsidR="00CF02B8" w:rsidRPr="004D68C9" w:rsidRDefault="00CF02B8" w:rsidP="004D68C9">
      <w:pPr>
        <w:pStyle w:val="Ttulo1"/>
        <w:widowControl/>
        <w:numPr>
          <w:ilvl w:val="0"/>
          <w:numId w:val="4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22" w:name="_Toc423410255"/>
      <w:bookmarkStart w:id="23" w:name="_Toc425054514"/>
      <w:bookmarkStart w:id="24" w:name="_Toc334633376"/>
      <w:bookmarkStart w:id="25" w:name="_Toc351574676"/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t>Postconditions</w:t>
      </w:r>
      <w:bookmarkEnd w:id="22"/>
      <w:bookmarkEnd w:id="23"/>
      <w:bookmarkEnd w:id="24"/>
      <w:bookmarkEnd w:id="25"/>
      <w:proofErr w:type="spellEnd"/>
    </w:p>
    <w:p w:rsidR="00CF02B8" w:rsidRPr="004D68C9" w:rsidRDefault="00DE66E0" w:rsidP="004D68C9">
      <w:pPr>
        <w:spacing w:after="120" w:line="360" w:lineRule="auto"/>
        <w:ind w:left="720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No se encuentran parámetros. </w:t>
      </w:r>
    </w:p>
    <w:p w:rsidR="00CF02B8" w:rsidRPr="004D68C9" w:rsidRDefault="00CF02B8" w:rsidP="004D68C9">
      <w:pPr>
        <w:pStyle w:val="Ttulo1"/>
        <w:numPr>
          <w:ilvl w:val="0"/>
          <w:numId w:val="4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26" w:name="_Toc334633377"/>
      <w:bookmarkStart w:id="27" w:name="_Toc351574677"/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t>Extension</w:t>
      </w:r>
      <w:proofErr w:type="spellEnd"/>
      <w:r w:rsidRPr="004D68C9">
        <w:rPr>
          <w:rFonts w:asciiTheme="minorHAnsi" w:hAnsiTheme="minorHAnsi" w:cstheme="minorHAnsi"/>
          <w:szCs w:val="24"/>
          <w:lang w:val="es-CO"/>
        </w:rPr>
        <w:t xml:space="preserve"> </w:t>
      </w:r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t>Points</w:t>
      </w:r>
      <w:bookmarkEnd w:id="26"/>
      <w:bookmarkEnd w:id="27"/>
      <w:proofErr w:type="spellEnd"/>
    </w:p>
    <w:p w:rsidR="00CF02B8" w:rsidRPr="004D68C9" w:rsidRDefault="00DE66E0" w:rsidP="004D68C9">
      <w:pPr>
        <w:pStyle w:val="InfoBlue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se encuentran parámetros.</w:t>
      </w:r>
    </w:p>
    <w:p w:rsidR="00CF02B8" w:rsidRPr="004D68C9" w:rsidRDefault="00CF02B8" w:rsidP="004D68C9">
      <w:pPr>
        <w:pStyle w:val="Ttulo1"/>
        <w:numPr>
          <w:ilvl w:val="0"/>
          <w:numId w:val="4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28" w:name="_Toc334633378"/>
      <w:bookmarkStart w:id="29" w:name="_Toc351574678"/>
      <w:bookmarkStart w:id="30" w:name="_GoBack"/>
      <w:bookmarkEnd w:id="30"/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t>Special</w:t>
      </w:r>
      <w:proofErr w:type="spellEnd"/>
      <w:r w:rsidRPr="004D68C9">
        <w:rPr>
          <w:rFonts w:asciiTheme="minorHAnsi" w:hAnsiTheme="minorHAnsi" w:cstheme="minorHAnsi"/>
          <w:szCs w:val="24"/>
          <w:lang w:val="es-CO"/>
        </w:rPr>
        <w:t xml:space="preserve"> </w:t>
      </w:r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t>Requirements</w:t>
      </w:r>
      <w:bookmarkEnd w:id="28"/>
      <w:bookmarkEnd w:id="29"/>
      <w:proofErr w:type="spellEnd"/>
    </w:p>
    <w:p w:rsidR="00CF02B8" w:rsidRPr="004E387C" w:rsidRDefault="00CF02B8" w:rsidP="004E387C">
      <w:pPr>
        <w:pStyle w:val="Ttulo2"/>
        <w:numPr>
          <w:ilvl w:val="1"/>
          <w:numId w:val="4"/>
        </w:numPr>
        <w:spacing w:line="360" w:lineRule="auto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4E387C">
        <w:rPr>
          <w:rFonts w:asciiTheme="minorHAnsi" w:hAnsiTheme="minorHAnsi" w:cstheme="minorHAnsi"/>
          <w:b w:val="0"/>
          <w:i w:val="0"/>
          <w:sz w:val="24"/>
          <w:szCs w:val="24"/>
        </w:rPr>
        <w:t>La confiabilidad es un atributo de calidad que  debe cumplir este caso de uso y se ve reflejado en  la integridad de los datos.</w:t>
      </w:r>
    </w:p>
    <w:p w:rsidR="00C64317" w:rsidRPr="004E387C" w:rsidRDefault="00C64317" w:rsidP="004D68C9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sectPr w:rsidR="00C64317" w:rsidRPr="004E387C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405" w:rsidRDefault="00966405" w:rsidP="00CF02B8">
      <w:pPr>
        <w:spacing w:line="240" w:lineRule="auto"/>
      </w:pPr>
      <w:r>
        <w:separator/>
      </w:r>
    </w:p>
  </w:endnote>
  <w:endnote w:type="continuationSeparator" w:id="0">
    <w:p w:rsidR="00966405" w:rsidRDefault="00966405" w:rsidP="00CF0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4C0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4C03" w:rsidRDefault="00966405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4C03" w:rsidRDefault="00CF02B8" w:rsidP="00CF02B8">
          <w:pPr>
            <w:jc w:val="center"/>
          </w:pPr>
          <w:r>
            <w:t>Telecare</w:t>
          </w:r>
        </w:p>
        <w:p w:rsidR="00CF02B8" w:rsidRDefault="00CF02B8" w:rsidP="00CF02B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4C03" w:rsidRDefault="000008EC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DE66E0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D44C03" w:rsidRDefault="00966405" w:rsidP="00917E88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405" w:rsidRDefault="00966405" w:rsidP="00CF02B8">
      <w:pPr>
        <w:spacing w:line="240" w:lineRule="auto"/>
      </w:pPr>
      <w:r>
        <w:separator/>
      </w:r>
    </w:p>
  </w:footnote>
  <w:footnote w:type="continuationSeparator" w:id="0">
    <w:p w:rsidR="00966405" w:rsidRDefault="00966405" w:rsidP="00CF02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C03" w:rsidRPr="0004381C" w:rsidRDefault="00966405">
    <w:pPr>
      <w:rPr>
        <w:color w:val="A6A6A6" w:themeColor="background1" w:themeShade="A6"/>
        <w:sz w:val="24"/>
      </w:rPr>
    </w:pPr>
  </w:p>
  <w:p w:rsidR="00D44C03" w:rsidRPr="0004381C" w:rsidRDefault="00966405">
    <w:pPr>
      <w:pBdr>
        <w:top w:val="single" w:sz="6" w:space="1" w:color="auto"/>
      </w:pBdr>
      <w:rPr>
        <w:color w:val="A6A6A6" w:themeColor="background1" w:themeShade="A6"/>
        <w:sz w:val="24"/>
      </w:rPr>
    </w:pPr>
  </w:p>
  <w:p w:rsidR="00D44C03" w:rsidRPr="0004381C" w:rsidRDefault="000008E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Telecare</w:t>
    </w:r>
  </w:p>
  <w:p w:rsidR="00D44C03" w:rsidRPr="0004381C" w:rsidRDefault="00966405">
    <w:pPr>
      <w:pBdr>
        <w:bottom w:val="single" w:sz="6" w:space="1" w:color="auto"/>
      </w:pBdr>
      <w:jc w:val="right"/>
      <w:rPr>
        <w:color w:val="A6A6A6" w:themeColor="background1" w:themeShade="A6"/>
        <w:sz w:val="24"/>
      </w:rPr>
    </w:pPr>
  </w:p>
  <w:p w:rsidR="00D44C03" w:rsidRDefault="009664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44C03">
      <w:tc>
        <w:tcPr>
          <w:tcW w:w="6379" w:type="dxa"/>
        </w:tcPr>
        <w:p w:rsidR="00D44C03" w:rsidRPr="00D56CC6" w:rsidRDefault="000008EC" w:rsidP="00A317F8">
          <w:pPr>
            <w:rPr>
              <w:lang w:val="es-CO"/>
            </w:rPr>
          </w:pPr>
          <w:r w:rsidRPr="00A317F8">
            <w:rPr>
              <w:lang w:val="es-CO"/>
            </w:rPr>
            <w:t>Telecare</w:t>
          </w:r>
        </w:p>
      </w:tc>
      <w:tc>
        <w:tcPr>
          <w:tcW w:w="3179" w:type="dxa"/>
        </w:tcPr>
        <w:p w:rsidR="00D44C03" w:rsidRDefault="000008EC" w:rsidP="00394FF5">
          <w:pPr>
            <w:tabs>
              <w:tab w:val="left" w:pos="1135"/>
            </w:tabs>
            <w:spacing w:before="40"/>
            <w:ind w:right="68"/>
          </w:pPr>
          <w:r w:rsidRPr="00D56CC6">
            <w:rPr>
              <w:lang w:val="es-CO"/>
            </w:rPr>
            <w:t xml:space="preserve">  </w:t>
          </w:r>
          <w:r>
            <w:t>Version:           1.0</w:t>
          </w:r>
        </w:p>
      </w:tc>
    </w:tr>
    <w:tr w:rsidR="00D44C03">
      <w:tc>
        <w:tcPr>
          <w:tcW w:w="6379" w:type="dxa"/>
        </w:tcPr>
        <w:p w:rsidR="00D44C03" w:rsidRDefault="000008EC" w:rsidP="004D68C9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>
            <w:t xml:space="preserve">Use-Case </w:t>
          </w:r>
          <w:proofErr w:type="spellStart"/>
          <w:r>
            <w:t>Specification:</w:t>
          </w:r>
          <w:r w:rsidR="004D68C9">
            <w:t>Administrar</w:t>
          </w:r>
          <w:proofErr w:type="spellEnd"/>
          <w:r w:rsidR="004D68C9">
            <w:t xml:space="preserve"> </w:t>
          </w:r>
          <w:proofErr w:type="spellStart"/>
          <w:r w:rsidR="004D68C9">
            <w:t>Alarma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D44C03" w:rsidRDefault="000008EC" w:rsidP="00394FF5">
          <w:r>
            <w:t xml:space="preserve">  Date:  31/08/2013</w:t>
          </w:r>
        </w:p>
      </w:tc>
    </w:tr>
    <w:tr w:rsidR="00D44C03" w:rsidRPr="00C11097">
      <w:tc>
        <w:tcPr>
          <w:tcW w:w="9558" w:type="dxa"/>
          <w:gridSpan w:val="2"/>
        </w:tcPr>
        <w:p w:rsidR="00D44C03" w:rsidRPr="00394FF5" w:rsidRDefault="00CF02B8" w:rsidP="004D68C9">
          <w:pPr>
            <w:rPr>
              <w:lang w:val="es-CO"/>
            </w:rPr>
          </w:pPr>
          <w:r>
            <w:rPr>
              <w:lang w:val="es-CO"/>
            </w:rPr>
            <w:t xml:space="preserve">Caso de Uso – </w:t>
          </w:r>
          <w:r w:rsidR="004D68C9">
            <w:rPr>
              <w:lang w:val="es-CO"/>
            </w:rPr>
            <w:t>Administrar Alarma</w:t>
          </w:r>
          <w:r>
            <w:rPr>
              <w:lang w:val="es-CO"/>
            </w:rPr>
            <w:t xml:space="preserve"> </w:t>
          </w:r>
        </w:p>
      </w:tc>
    </w:tr>
  </w:tbl>
  <w:p w:rsidR="00D44C03" w:rsidRPr="00394FF5" w:rsidRDefault="00966405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6F99"/>
    <w:multiLevelType w:val="hybridMultilevel"/>
    <w:tmpl w:val="F0E290C2"/>
    <w:lvl w:ilvl="0" w:tplc="0F50DD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18F4E8F"/>
    <w:multiLevelType w:val="hybridMultilevel"/>
    <w:tmpl w:val="69BA754A"/>
    <w:lvl w:ilvl="0" w:tplc="BF3CDCE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512" w:hanging="360"/>
      </w:pPr>
    </w:lvl>
    <w:lvl w:ilvl="2" w:tplc="240A001B" w:tentative="1">
      <w:start w:val="1"/>
      <w:numFmt w:val="lowerRoman"/>
      <w:lvlText w:val="%3."/>
      <w:lvlJc w:val="right"/>
      <w:pPr>
        <w:ind w:left="2232" w:hanging="180"/>
      </w:pPr>
    </w:lvl>
    <w:lvl w:ilvl="3" w:tplc="240A000F" w:tentative="1">
      <w:start w:val="1"/>
      <w:numFmt w:val="decimal"/>
      <w:lvlText w:val="%4."/>
      <w:lvlJc w:val="left"/>
      <w:pPr>
        <w:ind w:left="2952" w:hanging="360"/>
      </w:pPr>
    </w:lvl>
    <w:lvl w:ilvl="4" w:tplc="240A0019" w:tentative="1">
      <w:start w:val="1"/>
      <w:numFmt w:val="lowerLetter"/>
      <w:lvlText w:val="%5."/>
      <w:lvlJc w:val="left"/>
      <w:pPr>
        <w:ind w:left="3672" w:hanging="360"/>
      </w:pPr>
    </w:lvl>
    <w:lvl w:ilvl="5" w:tplc="240A001B" w:tentative="1">
      <w:start w:val="1"/>
      <w:numFmt w:val="lowerRoman"/>
      <w:lvlText w:val="%6."/>
      <w:lvlJc w:val="right"/>
      <w:pPr>
        <w:ind w:left="4392" w:hanging="180"/>
      </w:pPr>
    </w:lvl>
    <w:lvl w:ilvl="6" w:tplc="240A000F" w:tentative="1">
      <w:start w:val="1"/>
      <w:numFmt w:val="decimal"/>
      <w:lvlText w:val="%7."/>
      <w:lvlJc w:val="left"/>
      <w:pPr>
        <w:ind w:left="5112" w:hanging="360"/>
      </w:pPr>
    </w:lvl>
    <w:lvl w:ilvl="7" w:tplc="240A0019" w:tentative="1">
      <w:start w:val="1"/>
      <w:numFmt w:val="lowerLetter"/>
      <w:lvlText w:val="%8."/>
      <w:lvlJc w:val="left"/>
      <w:pPr>
        <w:ind w:left="5832" w:hanging="360"/>
      </w:pPr>
    </w:lvl>
    <w:lvl w:ilvl="8" w:tplc="24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1EB65F73"/>
    <w:multiLevelType w:val="hybridMultilevel"/>
    <w:tmpl w:val="4B88FC62"/>
    <w:lvl w:ilvl="0" w:tplc="240A000F">
      <w:start w:val="1"/>
      <w:numFmt w:val="decimal"/>
      <w:lvlText w:val="%1."/>
      <w:lvlJc w:val="left"/>
      <w:pPr>
        <w:ind w:left="1429" w:hanging="360"/>
      </w:pPr>
    </w:lvl>
    <w:lvl w:ilvl="1" w:tplc="240A0019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63A376D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392B769D"/>
    <w:multiLevelType w:val="hybridMultilevel"/>
    <w:tmpl w:val="3976CEDC"/>
    <w:lvl w:ilvl="0" w:tplc="97A058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D051B2C"/>
    <w:multiLevelType w:val="hybridMultilevel"/>
    <w:tmpl w:val="936638A2"/>
    <w:lvl w:ilvl="0" w:tplc="D0B0AA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D7A5818"/>
    <w:multiLevelType w:val="hybridMultilevel"/>
    <w:tmpl w:val="D8C48B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B77"/>
    <w:rsid w:val="000008EC"/>
    <w:rsid w:val="00133A2B"/>
    <w:rsid w:val="001410B2"/>
    <w:rsid w:val="00295DB0"/>
    <w:rsid w:val="002E4D72"/>
    <w:rsid w:val="004069B5"/>
    <w:rsid w:val="004D68C9"/>
    <w:rsid w:val="004E387C"/>
    <w:rsid w:val="00553B77"/>
    <w:rsid w:val="005B4A71"/>
    <w:rsid w:val="005D0A1E"/>
    <w:rsid w:val="006A6906"/>
    <w:rsid w:val="0070211E"/>
    <w:rsid w:val="00824397"/>
    <w:rsid w:val="00966405"/>
    <w:rsid w:val="009D2D2F"/>
    <w:rsid w:val="00B719C4"/>
    <w:rsid w:val="00BA10F4"/>
    <w:rsid w:val="00C11097"/>
    <w:rsid w:val="00C46E3C"/>
    <w:rsid w:val="00C64317"/>
    <w:rsid w:val="00CF02B8"/>
    <w:rsid w:val="00DE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2B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CF02B8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CF02B8"/>
    <w:pPr>
      <w:numPr>
        <w:ilvl w:val="1"/>
      </w:numPr>
      <w:outlineLvl w:val="1"/>
    </w:pPr>
    <w:rPr>
      <w:i/>
      <w:sz w:val="20"/>
      <w:lang w:val="es-CO"/>
    </w:rPr>
  </w:style>
  <w:style w:type="paragraph" w:styleId="Ttulo3">
    <w:name w:val="heading 3"/>
    <w:basedOn w:val="Ttulo1"/>
    <w:next w:val="Normal"/>
    <w:link w:val="Ttulo3Car"/>
    <w:qFormat/>
    <w:rsid w:val="00CF02B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CF02B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CF02B8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CF02B8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CF02B8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CF02B8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CF02B8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F02B8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CF02B8"/>
    <w:rPr>
      <w:rFonts w:ascii="Arial" w:eastAsia="Times New Roman" w:hAnsi="Arial" w:cs="Times New Roman"/>
      <w:b/>
      <w:i/>
      <w:sz w:val="20"/>
      <w:szCs w:val="20"/>
      <w:lang w:val="es-CO"/>
    </w:rPr>
  </w:style>
  <w:style w:type="character" w:customStyle="1" w:styleId="Ttulo3Car">
    <w:name w:val="Título 3 Car"/>
    <w:basedOn w:val="Fuentedeprrafopredeter"/>
    <w:link w:val="Ttulo3"/>
    <w:rsid w:val="00CF02B8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CF02B8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CF02B8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CF02B8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CF02B8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CF02B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CF02B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tulo">
    <w:name w:val="Title"/>
    <w:basedOn w:val="Normal"/>
    <w:next w:val="Normal"/>
    <w:link w:val="TtuloCar"/>
    <w:qFormat/>
    <w:rsid w:val="00CF02B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CF02B8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CF02B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CF02B8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CF02B8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CF02B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CF02B8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semiHidden/>
    <w:rsid w:val="00CF02B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CF02B8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semiHidden/>
    <w:rsid w:val="00CF02B8"/>
  </w:style>
  <w:style w:type="paragraph" w:customStyle="1" w:styleId="Tabletext">
    <w:name w:val="Tabletext"/>
    <w:basedOn w:val="Normal"/>
    <w:rsid w:val="00CF02B8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CF02B8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CF02B8"/>
    <w:rPr>
      <w:rFonts w:ascii="Times New Roman" w:eastAsia="Times New Roman" w:hAnsi="Times New Roman" w:cs="Times New Roman"/>
      <w:sz w:val="20"/>
      <w:szCs w:val="20"/>
    </w:rPr>
  </w:style>
  <w:style w:type="paragraph" w:styleId="Textoindependiente2">
    <w:name w:val="Body Text 2"/>
    <w:basedOn w:val="Normal"/>
    <w:link w:val="Textoindependiente2Car"/>
    <w:semiHidden/>
    <w:rsid w:val="00CF02B8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CF02B8"/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customStyle="1" w:styleId="InfoBlue">
    <w:name w:val="InfoBlue"/>
    <w:basedOn w:val="Normal"/>
    <w:next w:val="Textoindependiente"/>
    <w:autoRedefine/>
    <w:rsid w:val="00CF02B8"/>
    <w:pPr>
      <w:spacing w:after="120"/>
      <w:ind w:left="720"/>
    </w:pPr>
    <w:rPr>
      <w:rFonts w:ascii="Arial Narrow" w:hAnsi="Arial Narrow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rsid w:val="00CF02B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F02B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F02B8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02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02B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2B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CF02B8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CF02B8"/>
    <w:pPr>
      <w:numPr>
        <w:ilvl w:val="1"/>
      </w:numPr>
      <w:outlineLvl w:val="1"/>
    </w:pPr>
    <w:rPr>
      <w:i/>
      <w:sz w:val="20"/>
      <w:lang w:val="es-CO"/>
    </w:rPr>
  </w:style>
  <w:style w:type="paragraph" w:styleId="Ttulo3">
    <w:name w:val="heading 3"/>
    <w:basedOn w:val="Ttulo1"/>
    <w:next w:val="Normal"/>
    <w:link w:val="Ttulo3Car"/>
    <w:qFormat/>
    <w:rsid w:val="00CF02B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CF02B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CF02B8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CF02B8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CF02B8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CF02B8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CF02B8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F02B8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CF02B8"/>
    <w:rPr>
      <w:rFonts w:ascii="Arial" w:eastAsia="Times New Roman" w:hAnsi="Arial" w:cs="Times New Roman"/>
      <w:b/>
      <w:i/>
      <w:sz w:val="20"/>
      <w:szCs w:val="20"/>
      <w:lang w:val="es-CO"/>
    </w:rPr>
  </w:style>
  <w:style w:type="character" w:customStyle="1" w:styleId="Ttulo3Car">
    <w:name w:val="Título 3 Car"/>
    <w:basedOn w:val="Fuentedeprrafopredeter"/>
    <w:link w:val="Ttulo3"/>
    <w:rsid w:val="00CF02B8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CF02B8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CF02B8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CF02B8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CF02B8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CF02B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CF02B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tulo">
    <w:name w:val="Title"/>
    <w:basedOn w:val="Normal"/>
    <w:next w:val="Normal"/>
    <w:link w:val="TtuloCar"/>
    <w:qFormat/>
    <w:rsid w:val="00CF02B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CF02B8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CF02B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CF02B8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CF02B8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CF02B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CF02B8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semiHidden/>
    <w:rsid w:val="00CF02B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CF02B8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semiHidden/>
    <w:rsid w:val="00CF02B8"/>
  </w:style>
  <w:style w:type="paragraph" w:customStyle="1" w:styleId="Tabletext">
    <w:name w:val="Tabletext"/>
    <w:basedOn w:val="Normal"/>
    <w:rsid w:val="00CF02B8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CF02B8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CF02B8"/>
    <w:rPr>
      <w:rFonts w:ascii="Times New Roman" w:eastAsia="Times New Roman" w:hAnsi="Times New Roman" w:cs="Times New Roman"/>
      <w:sz w:val="20"/>
      <w:szCs w:val="20"/>
    </w:rPr>
  </w:style>
  <w:style w:type="paragraph" w:styleId="Textoindependiente2">
    <w:name w:val="Body Text 2"/>
    <w:basedOn w:val="Normal"/>
    <w:link w:val="Textoindependiente2Car"/>
    <w:semiHidden/>
    <w:rsid w:val="00CF02B8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CF02B8"/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customStyle="1" w:styleId="InfoBlue">
    <w:name w:val="InfoBlue"/>
    <w:basedOn w:val="Normal"/>
    <w:next w:val="Textoindependiente"/>
    <w:autoRedefine/>
    <w:rsid w:val="00CF02B8"/>
    <w:pPr>
      <w:spacing w:after="120"/>
      <w:ind w:left="720"/>
    </w:pPr>
    <w:rPr>
      <w:rFonts w:ascii="Arial Narrow" w:hAnsi="Arial Narrow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rsid w:val="00CF02B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F02B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F02B8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02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02B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davidalvarez</dc:creator>
  <cp:lastModifiedBy>Alejandro</cp:lastModifiedBy>
  <cp:revision>7</cp:revision>
  <dcterms:created xsi:type="dcterms:W3CDTF">2013-09-02T01:18:00Z</dcterms:created>
  <dcterms:modified xsi:type="dcterms:W3CDTF">2013-09-02T01:35:00Z</dcterms:modified>
</cp:coreProperties>
</file>