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OpenTextShield SMPP Interface</w:t>
      </w:r>
    </w:p>
    <w:p>
      <w:pPr>
        <w:pStyle w:val="Subtitle"/>
      </w:pPr>
      <w:r>
        <w:t xml:space="preserve">Technical Documentation v1.0</w:t>
      </w:r>
    </w:p>
    <w:p>
      <w:pPr>
        <w:pStyle w:val="Author"/>
      </w:pPr>
      <w:r>
        <w:t xml:space="preserve">TelecomsXChange (TCXC)</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opentextshield-smpp-interface"/>
    <w:p>
      <w:pPr>
        <w:pStyle w:val="Heading1"/>
      </w:pPr>
      <w:r>
        <w:t xml:space="preserve">OpenTextShield SMPP Interface</w:t>
      </w:r>
    </w:p>
    <w:p>
      <w:pPr>
        <w:pStyle w:val="FirstParagraph"/>
      </w:pPr>
      <w:r>
        <w:rPr>
          <w:b/>
          <w:bCs/>
        </w:rPr>
        <w:t xml:space="preserve">Version 1.0</w:t>
      </w:r>
      <w:r>
        <w:t xml:space="preserve"> </w:t>
      </w:r>
      <w:r>
        <w:t xml:space="preserve">|</w:t>
      </w:r>
      <w:r>
        <w:t xml:space="preserve"> </w:t>
      </w:r>
      <w:r>
        <w:rPr>
          <w:b/>
          <w:bCs/>
        </w:rPr>
        <w:t xml:space="preserve">Node.js</w:t>
      </w:r>
      <w:r>
        <w:t xml:space="preserve"> </w:t>
      </w:r>
      <w:r>
        <w:t xml:space="preserve">|</w:t>
      </w:r>
      <w:r>
        <w:t xml:space="preserve"> </w:t>
      </w:r>
      <w:r>
        <w:rPr>
          <w:b/>
          <w:bCs/>
        </w:rPr>
        <w:t xml:space="preserve">SMPP v3.4 / v5.0</w:t>
      </w:r>
    </w:p>
    <w:p>
      <w:r>
        <w:pict>
          <v:rect style="width:0;height:1.5pt" o:hralign="center" o:hrstd="t" o:hr="t"/>
        </w:pict>
      </w:r>
    </w:p>
    <w:bookmarkStart w:id="9" w:name="overview"/>
    <w:p>
      <w:pPr>
        <w:pStyle w:val="Heading2"/>
      </w:pPr>
      <w:r>
        <w:t xml:space="preserve">Overview</w:t>
      </w:r>
    </w:p>
    <w:p>
      <w:pPr>
        <w:pStyle w:val="FirstParagraph"/>
      </w:pPr>
      <w:r>
        <w:t xml:space="preserve">The OpenTextShield (OTS) SMPP Interface is an inline SMS classification proxy. It accepts SMPP connections from client SMSCs, classifies each message using the OTS mBERT AI model, and either forwards legitimate traffic to an upstream SMSC or blocks spam and phishing in real time.</w:t>
      </w:r>
    </w:p>
    <w:p>
      <w:pPr>
        <w:pStyle w:val="BodyText"/>
      </w:pPr>
      <w:r>
        <w:rPr>
          <w:b/>
          <w:bCs/>
        </w:rPr>
        <w:t xml:space="preserve">Primary use case:</w:t>
      </w:r>
      <w:r>
        <w:t xml:space="preserve"> </w:t>
      </w:r>
      <w:r>
        <w:t xml:space="preserve">Clients whose existing SMSC infrastructure cannot perform HTTP-based classification lookups. The SMPP interface provides a transparent, protocol-native integration point — the client’s SMSC sends traffic via standard SMPP, and classified traffic exits via standard SMPP.</w:t>
      </w:r>
    </w:p>
    <w:p>
      <w:r>
        <w:pict>
          <v:rect style="width:0;height:1.5pt" o:hralign="center" o:hrstd="t" o:hr="t"/>
        </w:pict>
      </w:r>
    </w:p>
    <w:bookmarkEnd w:id="9"/>
    <w:bookmarkStart w:id="14" w:name="system-architecture"/>
    <w:p>
      <w:pPr>
        <w:pStyle w:val="Heading2"/>
      </w:pPr>
      <w:r>
        <w:t xml:space="preserve">System Architecture</w:t>
      </w:r>
    </w:p>
    <w:bookmarkStart w:id="10" w:name="high-level-data-flow"/>
    <w:p>
      <w:pPr>
        <w:pStyle w:val="Heading3"/>
      </w:pPr>
      <w:r>
        <w:t xml:space="preserve">High-Level Data Flow</w:t>
      </w:r>
    </w:p>
    <w:p>
      <w:pPr>
        <w:pStyle w:val="SourceCode"/>
      </w:pPr>
      <w:r>
        <w:rPr>
          <w:rStyle w:val="VerbatimChar"/>
        </w:rPr>
        <w:t xml:space="preserve">    CLIENT SIDE                        OTS SMPP PROXY                         UPSTREAM SIDE</w:t>
      </w:r>
      <w:r>
        <w:br/>
      </w:r>
      <w:r>
        <w:rPr>
          <w:rStyle w:val="VerbatimChar"/>
        </w:rPr>
        <w:t xml:space="preserve">  ┌─────────────┐                 ┌─────────────────────┐                  ┌──────────────┐</w:t>
      </w:r>
      <w:r>
        <w:br/>
      </w:r>
      <w:r>
        <w:rPr>
          <w:rStyle w:val="VerbatimChar"/>
        </w:rPr>
        <w:t xml:space="preserve">  │             │   bind_trx      │                     │   bind_trx       │              │</w:t>
      </w:r>
      <w:r>
        <w:br/>
      </w:r>
      <w:r>
        <w:rPr>
          <w:rStyle w:val="VerbatimChar"/>
        </w:rPr>
        <w:t xml:space="preserve">  │   Client    │ ───────────────&gt;│    SMPP Server      │ ────────────────&gt;│   Upstream   │</w:t>
      </w:r>
      <w:r>
        <w:br/>
      </w:r>
      <w:r>
        <w:rPr>
          <w:rStyle w:val="VerbatimChar"/>
        </w:rPr>
        <w:t xml:space="preserve">  │   SMSC      │                 │    (port 2775)      │   (N pooled      │   SMSC       │</w:t>
      </w:r>
      <w:r>
        <w:br/>
      </w:r>
      <w:r>
        <w:rPr>
          <w:rStyle w:val="VerbatimChar"/>
        </w:rPr>
        <w:t xml:space="preserve">  │             │   submit_sm     │         │           │    connections)  │              │</w:t>
      </w:r>
      <w:r>
        <w:br/>
      </w:r>
      <w:r>
        <w:rPr>
          <w:rStyle w:val="VerbatimChar"/>
        </w:rPr>
        <w:t xml:space="preserve">  │             │ ───────────────&gt;│         ▼           │                  │              │</w:t>
      </w:r>
      <w:r>
        <w:br/>
      </w:r>
      <w:r>
        <w:rPr>
          <w:rStyle w:val="VerbatimChar"/>
        </w:rPr>
        <w:t xml:space="preserve">  │             │                 │  ┌─────────────┐    │                  │              │</w:t>
      </w:r>
      <w:r>
        <w:br/>
      </w:r>
      <w:r>
        <w:rPr>
          <w:rStyle w:val="VerbatimChar"/>
        </w:rPr>
        <w:t xml:space="preserve">  │             │                 │  │  Extract     │    │                  │              │</w:t>
      </w:r>
      <w:r>
        <w:br/>
      </w:r>
      <w:r>
        <w:rPr>
          <w:rStyle w:val="VerbatimChar"/>
        </w:rPr>
        <w:t xml:space="preserve">  │             │                 │  │  Message     │    │                  │              │</w:t>
      </w:r>
      <w:r>
        <w:br/>
      </w:r>
      <w:r>
        <w:rPr>
          <w:rStyle w:val="VerbatimChar"/>
        </w:rPr>
        <w:t xml:space="preserve">  │             │                 │  │  Text        │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  │  OTS mBERT  │    │                  │              │</w:t>
      </w:r>
      <w:r>
        <w:br/>
      </w:r>
      <w:r>
        <w:rPr>
          <w:rStyle w:val="VerbatimChar"/>
        </w:rPr>
        <w:t xml:space="preserve">  │             │                 │  │  Classify   │◄───┼──── HTTP POST    │              │</w:t>
      </w:r>
      <w:r>
        <w:br/>
      </w:r>
      <w:r>
        <w:rPr>
          <w:rStyle w:val="VerbatimChar"/>
        </w:rPr>
        <w:t xml:space="preserve">  │             │                 │  │  (API call) │    │    :8002/predict/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    ▼    ▼    ▼      │                  │              │</w:t>
      </w:r>
      <w:r>
        <w:br/>
      </w:r>
      <w:r>
        <w:rPr>
          <w:rStyle w:val="VerbatimChar"/>
        </w:rPr>
        <w:t xml:space="preserve">  │             │                 │  HAM  SPAM PHISH    │                  │              │</w:t>
      </w:r>
      <w:r>
        <w:br/>
      </w:r>
      <w:r>
        <w:rPr>
          <w:rStyle w:val="VerbatimChar"/>
        </w:rPr>
        <w:t xml:space="preserve">  │             │                 │   │    │     │      │                  │              │</w:t>
      </w:r>
      <w:r>
        <w:br/>
      </w:r>
      <w:r>
        <w:rPr>
          <w:rStyle w:val="VerbatimChar"/>
        </w:rPr>
        <w:t xml:space="preserve">  │             │   submit_sm_resp│   │    │     │      │   submit_sm      │              │</w:t>
      </w:r>
      <w:r>
        <w:br/>
      </w:r>
      <w:r>
        <w:rPr>
          <w:rStyle w:val="VerbatimChar"/>
        </w:rPr>
        <w:t xml:space="preserve">  │             │ &lt;───────────────│   │  REJECT  │      │ ────────────────&gt;│              │</w:t>
      </w:r>
      <w:r>
        <w:br/>
      </w:r>
      <w:r>
        <w:rPr>
          <w:rStyle w:val="VerbatimChar"/>
        </w:rPr>
        <w:t xml:space="preserve">  │             │   (error 0x45)  │   │          │      │                  │              │</w:t>
      </w:r>
      <w:r>
        <w:br/>
      </w:r>
      <w:r>
        <w:rPr>
          <w:rStyle w:val="VerbatimChar"/>
        </w:rPr>
        <w:t xml:space="preserve">  │             │                 │   │          │      │   submit_sm_resp │              │</w:t>
      </w:r>
      <w:r>
        <w:br/>
      </w:r>
      <w:r>
        <w:rPr>
          <w:rStyle w:val="VerbatimChar"/>
        </w:rPr>
        <w:t xml:space="preserve">  │             │   submit_sm_resp│   ▼          │      │ &lt;────────────────│              │</w:t>
      </w:r>
      <w:r>
        <w:br/>
      </w:r>
      <w:r>
        <w:rPr>
          <w:rStyle w:val="VerbatimChar"/>
        </w:rPr>
        <w:t xml:space="preserve">  │             │ &lt;───────────────│ FORWARD      │      │   (message_id)   │              │</w:t>
      </w:r>
      <w:r>
        <w:br/>
      </w:r>
      <w:r>
        <w:rPr>
          <w:rStyle w:val="VerbatimChar"/>
        </w:rPr>
        <w:t xml:space="preserve">  │             │   (message_id)  │              │      │                  │              │</w:t>
      </w:r>
      <w:r>
        <w:br/>
      </w:r>
      <w:r>
        <w:rPr>
          <w:rStyle w:val="VerbatimChar"/>
        </w:rPr>
        <w:t xml:space="preserve">  │             │                 │              │      │                  │              │</w:t>
      </w:r>
      <w:r>
        <w:br/>
      </w:r>
      <w:r>
        <w:rPr>
          <w:rStyle w:val="VerbatimChar"/>
        </w:rPr>
        <w:t xml:space="preserve">  │             │   deliver_sm    │    DLR RELAY         │   deliver_sm     │              │</w:t>
      </w:r>
      <w:r>
        <w:br/>
      </w:r>
      <w:r>
        <w:rPr>
          <w:rStyle w:val="VerbatimChar"/>
        </w:rPr>
        <w:t xml:space="preserve">  │             │ &lt;───────────────│ &lt;────────────────────┼──────────────── │              │</w:t>
      </w:r>
      <w:r>
        <w:br/>
      </w:r>
      <w:r>
        <w:rPr>
          <w:rStyle w:val="VerbatimChar"/>
        </w:rPr>
        <w:t xml:space="preserve">  │             │   (DLR)         │  (correlate msg_id) │   (DLR)          │              │</w:t>
      </w:r>
      <w:r>
        <w:br/>
      </w:r>
      <w:r>
        <w:rPr>
          <w:rStyle w:val="VerbatimChar"/>
        </w:rPr>
        <w:t xml:space="preserve">  └─────────────┘                 └─────────────────────┘                  └──────────────┘</w:t>
      </w:r>
    </w:p>
    <w:bookmarkEnd w:id="10"/>
    <w:bookmarkStart w:id="11" w:name="classification-decision-flow"/>
    <w:p>
      <w:pPr>
        <w:pStyle w:val="Heading3"/>
      </w:pPr>
      <w:r>
        <w:t xml:space="preserve">Classification Decision Flow</w:t>
      </w:r>
    </w:p>
    <w:p>
      <w:pPr>
        <w:pStyle w:val="SourceCode"/>
      </w:pPr>
      <w:r>
        <w:rPr>
          <w:rStyle w:val="VerbatimChar"/>
        </w:rPr>
        <w:t xml:space="preserve">  ┌──────────────────────┐</w:t>
      </w:r>
      <w:r>
        <w:br/>
      </w:r>
      <w:r>
        <w:rPr>
          <w:rStyle w:val="VerbatimChar"/>
        </w:rPr>
        <w:t xml:space="preserve">  │  Incoming submit_sm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YES    ┌────────────────┐</w:t>
      </w:r>
      <w:r>
        <w:br/>
      </w:r>
      <w:r>
        <w:rPr>
          <w:rStyle w:val="VerbatimChar"/>
        </w:rPr>
        <w:t xml:space="preserve">  │  Is message empty?   │ ─────────&gt; │ Forward as-is  │</w:t>
      </w:r>
      <w:r>
        <w:br/>
      </w:r>
      <w:r>
        <w:rPr>
          <w:rStyle w:val="VerbatimChar"/>
        </w:rPr>
        <w:t xml:space="preserve">  └──────────┬───────────┘            └────────────────┘</w:t>
      </w:r>
      <w:r>
        <w:br/>
      </w:r>
      <w:r>
        <w:rPr>
          <w:rStyle w:val="VerbatimChar"/>
        </w:rPr>
        <w:t xml:space="preserve">             │ NO</w:t>
      </w:r>
      <w:r>
        <w:br/>
      </w:r>
      <w:r>
        <w:rPr>
          <w:rStyle w:val="VerbatimChar"/>
        </w:rPr>
        <w:t xml:space="preserve">             ▼</w:t>
      </w:r>
      <w:r>
        <w:br/>
      </w:r>
      <w:r>
        <w:rPr>
          <w:rStyle w:val="VerbatimChar"/>
        </w:rPr>
        <w:t xml:space="preserve">  ┌──────────────────────┐     FAIL   ┌────────────────┐</w:t>
      </w:r>
      <w:r>
        <w:br/>
      </w:r>
      <w:r>
        <w:rPr>
          <w:rStyle w:val="VerbatimChar"/>
        </w:rPr>
        <w:t xml:space="preserve">  │  Call OTS API        │ ─────────&gt; │ Forward as ham  │</w:t>
      </w:r>
      <w:r>
        <w:br/>
      </w:r>
      <w:r>
        <w:rPr>
          <w:rStyle w:val="VerbatimChar"/>
        </w:rPr>
        <w:t xml:space="preserve">  │  POST /predict/      │           │ (fail-open)     │</w:t>
      </w:r>
      <w:r>
        <w:br/>
      </w:r>
      <w:r>
        <w:rPr>
          <w:rStyle w:val="VerbatimChar"/>
        </w:rPr>
        <w:t xml:space="preserve">  └──────────┬───────────┘            └────────────────┘</w:t>
      </w:r>
      <w:r>
        <w:br/>
      </w:r>
      <w:r>
        <w:rPr>
          <w:rStyle w:val="VerbatimChar"/>
        </w:rPr>
        <w:t xml:space="preserve">             │ OK</w:t>
      </w:r>
      <w:r>
        <w:br/>
      </w:r>
      <w:r>
        <w:rPr>
          <w:rStyle w:val="VerbatimChar"/>
        </w:rPr>
        <w:t xml:space="preserve">             ▼</w:t>
      </w:r>
      <w:r>
        <w:br/>
      </w:r>
      <w:r>
        <w:rPr>
          <w:rStyle w:val="VerbatimChar"/>
        </w:rPr>
        <w:t xml:space="preserve">  ┌──────────────────────┐     YES    ┌────────────────┐</w:t>
      </w:r>
      <w:r>
        <w:br/>
      </w:r>
      <w:r>
        <w:rPr>
          <w:rStyle w:val="VerbatimChar"/>
        </w:rPr>
        <w:t xml:space="preserve">  │  Probability below   │ ─────────&gt; │ Treat as ham   │</w:t>
      </w:r>
      <w:r>
        <w:br/>
      </w:r>
      <w:r>
        <w:rPr>
          <w:rStyle w:val="VerbatimChar"/>
        </w:rPr>
        <w:t xml:space="preserve">  │  threshold (0.7)?    │            │ → Forward       │</w:t>
      </w:r>
      <w:r>
        <w:br/>
      </w:r>
      <w:r>
        <w:rPr>
          <w:rStyle w:val="VerbatimChar"/>
        </w:rPr>
        <w:t xml:space="preserve">  └──────────┬───────────┘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Apply config rule   │</w:t>
      </w:r>
      <w:r>
        <w:br/>
      </w:r>
      <w:r>
        <w:rPr>
          <w:rStyle w:val="VerbatimChar"/>
        </w:rPr>
        <w:t xml:space="preserve">  │  for detected label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│FORWARD││REJECT││ DROP │</w:t>
      </w:r>
      <w:r>
        <w:br/>
      </w:r>
      <w:r>
        <w:rPr>
          <w:rStyle w:val="VerbatimChar"/>
        </w:rPr>
        <w:t xml:space="preserve">  │      ││      ││      │</w:t>
      </w:r>
      <w:r>
        <w:br/>
      </w:r>
      <w:r>
        <w:rPr>
          <w:rStyle w:val="VerbatimChar"/>
        </w:rPr>
        <w:t xml:space="preserve">  │Send  ││Error ││Fake  │</w:t>
      </w:r>
      <w:r>
        <w:br/>
      </w:r>
      <w:r>
        <w:rPr>
          <w:rStyle w:val="VerbatimChar"/>
        </w:rPr>
        <w:t xml:space="preserve">  │to    ││back  ││OK    │</w:t>
      </w:r>
      <w:r>
        <w:br/>
      </w:r>
      <w:r>
        <w:rPr>
          <w:rStyle w:val="VerbatimChar"/>
        </w:rPr>
        <w:t xml:space="preserve">  │SMSC  ││0x45  ││reply │</w:t>
      </w:r>
      <w:r>
        <w:br/>
      </w:r>
      <w:r>
        <w:rPr>
          <w:rStyle w:val="VerbatimChar"/>
        </w:rPr>
        <w:t xml:space="preserve">  └──────┘└──────┘└──────┘</w:t>
      </w:r>
    </w:p>
    <w:bookmarkEnd w:id="11"/>
    <w:bookmarkStart w:id="12" w:name="upstream-connection-pool"/>
    <w:p>
      <w:pPr>
        <w:pStyle w:val="Heading3"/>
      </w:pPr>
      <w:r>
        <w:t xml:space="preserve">Upstream Connection Pool</w:t>
      </w:r>
    </w:p>
    <w:p>
      <w:pPr>
        <w:pStyle w:val="SourceCode"/>
      </w:pPr>
      <w:r>
        <w:rPr>
          <w:rStyle w:val="VerbatimChar"/>
        </w:rPr>
        <w:t xml:space="preserve">                OTS SMPP Proxy                          Upstream SMSC</w:t>
      </w:r>
      <w:r>
        <w:br/>
      </w:r>
      <w:r>
        <w:rPr>
          <w:rStyle w:val="VerbatimChar"/>
        </w:rPr>
        <w:t xml:space="preserve">           ┌──────────────────────┐              ┌───────────────────┐</w:t>
      </w:r>
      <w:r>
        <w:br/>
      </w:r>
      <w:r>
        <w:rPr>
          <w:rStyle w:val="VerbatimChar"/>
        </w:rPr>
        <w:t xml:space="preserve">           │                      │   Session 0   │                   │</w:t>
      </w:r>
      <w:r>
        <w:br/>
      </w:r>
      <w:r>
        <w:rPr>
          <w:rStyle w:val="VerbatimChar"/>
        </w:rPr>
        <w:t xml:space="preserve">           │  ┌────────────────┐  │ ════════════&gt; │                   │</w:t>
      </w:r>
      <w:r>
        <w:br/>
      </w:r>
      <w:r>
        <w:rPr>
          <w:rStyle w:val="VerbatimChar"/>
        </w:rPr>
        <w:t xml:space="preserve">           │  │  Pool Manager  │  │   Session 1   │                   │</w:t>
      </w:r>
      <w:r>
        <w:br/>
      </w:r>
      <w:r>
        <w:rPr>
          <w:rStyle w:val="VerbatimChar"/>
        </w:rPr>
        <w:t xml:space="preserve">           │  │                │  │ ════════════&gt; │    Upstream       │</w:t>
      </w:r>
      <w:r>
        <w:br/>
      </w:r>
      <w:r>
        <w:rPr>
          <w:rStyle w:val="VerbatimChar"/>
        </w:rPr>
        <w:t xml:space="preserve">           │  │  Random select │  │   Session 2   │    SMSC           │</w:t>
      </w:r>
      <w:r>
        <w:br/>
      </w:r>
      <w:r>
        <w:rPr>
          <w:rStyle w:val="VerbatimChar"/>
        </w:rPr>
        <w:t xml:space="preserve">           │  │  per message   │  │ ════════════&gt; │                   │</w:t>
      </w:r>
      <w:r>
        <w:br/>
      </w:r>
      <w:r>
        <w:rPr>
          <w:rStyle w:val="VerbatimChar"/>
        </w:rPr>
        <w:t xml:space="preserve">           │  │                │  │   Session N   │                   │</w:t>
      </w:r>
      <w:r>
        <w:br/>
      </w:r>
      <w:r>
        <w:rPr>
          <w:rStyle w:val="VerbatimChar"/>
        </w:rPr>
        <w:t xml:space="preserve">           │  │  Auto-reconnect│  │ ════════════&gt; │                   │</w:t>
      </w:r>
      <w:r>
        <w:br/>
      </w:r>
      <w:r>
        <w:rPr>
          <w:rStyle w:val="VerbatimChar"/>
        </w:rPr>
        <w:t xml:space="preserve">           │  └────────────────┘  │               │                   │</w:t>
      </w:r>
      <w:r>
        <w:br/>
      </w:r>
      <w:r>
        <w:rPr>
          <w:rStyle w:val="VerbatimChar"/>
        </w:rPr>
        <w:t xml:space="preserve">           └──────────────────────┘              └───────────────────┘</w:t>
      </w:r>
      <w:r>
        <w:br/>
      </w:r>
      <w:r>
        <w:br/>
      </w:r>
      <w:r>
        <w:rPr>
          <w:rStyle w:val="VerbatimChar"/>
        </w:rPr>
        <w:t xml:space="preserve">  Config: "connections": 4  →  Opens 4 parallel SMPP binds</w:t>
      </w:r>
      <w:r>
        <w:br/>
      </w:r>
      <w:r>
        <w:rPr>
          <w:rStyle w:val="VerbatimChar"/>
        </w:rPr>
        <w:t xml:space="preserve">  Load balancing: Random session selection per submit_sm</w:t>
      </w:r>
      <w:r>
        <w:br/>
      </w:r>
      <w:r>
        <w:rPr>
          <w:rStyle w:val="VerbatimChar"/>
        </w:rPr>
        <w:t xml:space="preserve">  Resilience: Auto-reconnect on session drop with configurable delay</w:t>
      </w:r>
    </w:p>
    <w:bookmarkEnd w:id="12"/>
    <w:bookmarkStart w:id="13" w:name="scaling-architecture"/>
    <w:p>
      <w:pPr>
        <w:pStyle w:val="Heading3"/>
      </w:pPr>
      <w:r>
        <w:t xml:space="preserve">Scaling Architecture</w:t>
      </w:r>
    </w:p>
    <w:p>
      <w:pPr>
        <w:pStyle w:val="SourceCode"/>
      </w:pPr>
      <w:r>
        <w:rPr>
          <w:rStyle w:val="VerbatimChar"/>
        </w:rPr>
        <w:t xml:space="preserve">                              ┌─────────────────────┐</w:t>
      </w:r>
      <w:r>
        <w:br/>
      </w:r>
      <w:r>
        <w:rPr>
          <w:rStyle w:val="VerbatimChar"/>
        </w:rPr>
        <w:t xml:space="preserve">                              │  OTS API Instance 1  │</w:t>
      </w:r>
      <w:r>
        <w:br/>
      </w:r>
      <w:r>
        <w:rPr>
          <w:rStyle w:val="VerbatimChar"/>
        </w:rPr>
        <w:t xml:space="preserve">  ┌─────────────┐            │  :8002 (4 workers)   │</w:t>
      </w:r>
      <w:r>
        <w:br/>
      </w:r>
      <w:r>
        <w:rPr>
          <w:rStyle w:val="VerbatimChar"/>
        </w:rPr>
        <w:t xml:space="preserve">  │   Client    │            └──────────┬────────────┘</w:t>
      </w:r>
      <w:r>
        <w:br/>
      </w:r>
      <w:r>
        <w:rPr>
          <w:rStyle w:val="VerbatimChar"/>
        </w:rPr>
        <w:t xml:space="preserve">  │   SMSC      │                       │</w:t>
      </w:r>
      <w:r>
        <w:br/>
      </w:r>
      <w:r>
        <w:rPr>
          <w:rStyle w:val="VerbatimChar"/>
        </w:rPr>
        <w:t xml:space="preserve">  │             │   SMPP    ┌───────┐   │  HTTP (round-robin)</w:t>
      </w:r>
      <w:r>
        <w:br/>
      </w:r>
      <w:r>
        <w:rPr>
          <w:rStyle w:val="VerbatimChar"/>
        </w:rPr>
        <w:t xml:space="preserve">  │             │ ─────────&gt;│  OTS  │───┤</w:t>
      </w:r>
      <w:r>
        <w:br/>
      </w:r>
      <w:r>
        <w:rPr>
          <w:rStyle w:val="VerbatimChar"/>
        </w:rPr>
        <w:t xml:space="preserve">  │             │           │ SMPP  │   │  ┌─────────────────────┐</w:t>
      </w:r>
      <w:r>
        <w:br/>
      </w:r>
      <w:r>
        <w:rPr>
          <w:rStyle w:val="VerbatimChar"/>
        </w:rPr>
        <w:t xml:space="preserve">  │             │ &lt;─────────│ Proxy │───┼──│  OTS API Instance 2  │</w:t>
      </w:r>
      <w:r>
        <w:br/>
      </w:r>
      <w:r>
        <w:rPr>
          <w:rStyle w:val="VerbatimChar"/>
        </w:rPr>
        <w:t xml:space="preserve">  └─────────────┘           │       │   │  │  :8003 (4 workers)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OTS API Instance 3  │</w:t>
      </w:r>
      <w:r>
        <w:br/>
      </w:r>
      <w:r>
        <w:rPr>
          <w:rStyle w:val="VerbatimChar"/>
        </w:rPr>
        <w:t xml:space="preserve">                                           │  :8004 (4 workers)   │</w:t>
      </w:r>
      <w:r>
        <w:br/>
      </w:r>
      <w:r>
        <w:rPr>
          <w:rStyle w:val="VerbatimChar"/>
        </w:rPr>
        <w:t xml:space="preserve">                                           └─────────────────────┘</w:t>
      </w:r>
      <w:r>
        <w:br/>
      </w:r>
      <w:r>
        <w:br/>
      </w:r>
      <w:r>
        <w:rPr>
          <w:rStyle w:val="VerbatimChar"/>
        </w:rPr>
        <w:t xml:space="preserve">  Single proxy  →  Multiple API backends  →  Linear TPS scaling</w:t>
      </w:r>
      <w:r>
        <w:br/>
      </w:r>
      <w:r>
        <w:rPr>
          <w:rStyle w:val="VerbatimChar"/>
        </w:rPr>
        <w:t xml:space="preserve">  0ms overhead     ~57ms each (CPU)          3 instances = ~180 TPS</w:t>
      </w:r>
    </w:p>
    <w:p>
      <w:r>
        <w:pict>
          <v:rect style="width:0;height:1.5pt" o:hralign="center" o:hrstd="t" o:hr="t"/>
        </w:pict>
      </w:r>
    </w:p>
    <w:bookmarkEnd w:id="13"/>
    <w:bookmarkEnd w:id="14"/>
    <w:bookmarkStart w:id="18" w:name="quick-start"/>
    <w:p>
      <w:pPr>
        <w:pStyle w:val="Heading2"/>
      </w:pPr>
      <w:r>
        <w:t xml:space="preserve">Quick Start</w:t>
      </w:r>
    </w:p>
    <w:bookmarkStart w:id="15" w:name="prerequisites"/>
    <w:p>
      <w:pPr>
        <w:pStyle w:val="Heading3"/>
      </w:pPr>
      <w:r>
        <w:t xml:space="preserve">Prerequisites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Version</w:t>
            </w:r>
          </w:p>
        </w:tc>
        <w:tc>
          <w:tcPr/>
          <w:p>
            <w:pPr>
              <w:pStyle w:val="Compact"/>
            </w:pPr>
            <w:r>
              <w:t xml:space="preserve">Purpose</w:t>
            </w:r>
          </w:p>
        </w:tc>
      </w:tr>
      <w:tr>
        <w:tc>
          <w:tcPr/>
          <w:p>
            <w:pPr>
              <w:pStyle w:val="Compact"/>
            </w:pPr>
            <w:r>
              <w:t xml:space="preserve">Node.js</w:t>
            </w:r>
          </w:p>
        </w:tc>
        <w:tc>
          <w:tcPr/>
          <w:p>
            <w:pPr>
              <w:pStyle w:val="Compact"/>
            </w:pPr>
            <w:r>
              <w:t xml:space="preserve">&gt;= 14</w:t>
            </w:r>
          </w:p>
        </w:tc>
        <w:tc>
          <w:tcPr/>
          <w:p>
            <w:pPr>
              <w:pStyle w:val="Compact"/>
            </w:pPr>
            <w:r>
              <w:t xml:space="preserve">SMPP proxy runtime</w:t>
            </w:r>
          </w:p>
        </w:tc>
      </w:tr>
      <w:tr>
        <w:tc>
          <w:tcPr/>
          <w:p>
            <w:pPr>
              <w:pStyle w:val="Compact"/>
            </w:pPr>
            <w:r>
              <w:t xml:space="preserve">OTS API</w:t>
            </w:r>
          </w:p>
        </w:tc>
        <w:tc>
          <w:tcPr/>
          <w:p>
            <w:pPr>
              <w:pStyle w:val="Compact"/>
            </w:pPr>
            <w:r>
              <w:t xml:space="preserve">Running on</w:t>
            </w:r>
            <w:r>
              <w:t xml:space="preserve"> </w:t>
            </w:r>
            <w:r>
              <w:rPr>
                <w:rStyle w:val="VerbatimChar"/>
              </w:rPr>
              <w:t xml:space="preserve">:8002</w:t>
            </w:r>
          </w:p>
        </w:tc>
        <w:tc>
          <w:tcPr/>
          <w:p>
            <w:pPr>
              <w:pStyle w:val="Compact"/>
            </w:pPr>
            <w:r>
              <w:t xml:space="preserve">mBERT classification endpoint</w:t>
            </w:r>
          </w:p>
        </w:tc>
      </w:tr>
    </w:tbl>
    <w:bookmarkEnd w:id="15"/>
    <w:bookmarkStart w:id="16" w:name="installation-and-startup"/>
    <w:p>
      <w:pPr>
        <w:pStyle w:val="Heading3"/>
      </w:pPr>
      <w:r>
        <w:t xml:space="preserve">Installation and Startup</w:t>
      </w:r>
    </w:p>
    <w:p>
      <w:pPr>
        <w:pStyle w:val="SourceCode"/>
      </w:pPr>
      <w:r>
        <w:rPr>
          <w:rStyle w:val="BuiltInTok"/>
        </w:rPr>
        <w:t xml:space="preserve">cd</w:t>
      </w:r>
      <w:r>
        <w:rPr>
          <w:rStyle w:val="NormalTok"/>
        </w:rPr>
        <w:t xml:space="preserve"> src/smpp_interface</w:t>
      </w:r>
      <w:r>
        <w:br/>
      </w:r>
      <w:r>
        <w:br/>
      </w:r>
      <w:r>
        <w:rPr>
          <w:rStyle w:val="CommentTok"/>
        </w:rPr>
        <w:t xml:space="preserve"># 1. Install dependencies</w:t>
      </w:r>
      <w:r>
        <w:br/>
      </w:r>
      <w:r>
        <w:rPr>
          <w:rStyle w:val="ExtensionTok"/>
        </w:rPr>
        <w:t xml:space="preserve">npm</w:t>
      </w:r>
      <w:r>
        <w:rPr>
          <w:rStyle w:val="NormalTok"/>
        </w:rPr>
        <w:t xml:space="preserve"> install</w:t>
      </w:r>
      <w:r>
        <w:br/>
      </w:r>
      <w:r>
        <w:br/>
      </w:r>
      <w:r>
        <w:rPr>
          <w:rStyle w:val="CommentTok"/>
        </w:rPr>
        <w:t xml:space="preserve"># 2. Configure (set upstream host, client credentials, rules)</w:t>
      </w:r>
      <w:r>
        <w:br/>
      </w:r>
      <w:r>
        <w:rPr>
          <w:rStyle w:val="FunctionTok"/>
        </w:rPr>
        <w:t xml:space="preserve">vi</w:t>
      </w:r>
      <w:r>
        <w:rPr>
          <w:rStyle w:val="NormalTok"/>
        </w:rPr>
        <w:t xml:space="preserve"> config.json</w:t>
      </w:r>
      <w:r>
        <w:br/>
      </w:r>
      <w:r>
        <w:br/>
      </w:r>
      <w:r>
        <w:rPr>
          <w:rStyle w:val="CommentTok"/>
        </w:rPr>
        <w:t xml:space="preserve"># 3. Start the proxy</w:t>
      </w:r>
      <w:r>
        <w:br/>
      </w:r>
      <w:r>
        <w:rPr>
          <w:rStyle w:val="ExtensionTok"/>
        </w:rPr>
        <w:t xml:space="preserve">./start.sh</w:t>
      </w:r>
    </w:p>
    <w:bookmarkEnd w:id="16"/>
    <w:bookmarkStart w:id="17" w:name="verify-its-running"/>
    <w:p>
      <w:pPr>
        <w:pStyle w:val="Heading3"/>
      </w:pPr>
      <w:r>
        <w:t xml:space="preserve">Verify It’s Running</w:t>
      </w:r>
    </w:p>
    <w:p>
      <w:pPr>
        <w:pStyle w:val="SourceCode"/>
      </w:pPr>
      <w:r>
        <w:rPr>
          <w:rStyle w:val="CommentTok"/>
        </w:rPr>
        <w:t xml:space="preserve"># Check process</w:t>
      </w:r>
      <w:r>
        <w:br/>
      </w:r>
      <w:r>
        <w:rPr>
          <w:rStyle w:val="FunctionTok"/>
        </w:rPr>
        <w:t xml:space="preserve">cat</w:t>
      </w:r>
      <w:r>
        <w:rPr>
          <w:rStyle w:val="NormalTok"/>
        </w:rPr>
        <w:t xml:space="preserve"> ots_smpp_proxy.pid</w:t>
      </w:r>
      <w:r>
        <w:br/>
      </w:r>
      <w:r>
        <w:br/>
      </w:r>
      <w:r>
        <w:rPr>
          <w:rStyle w:val="CommentTok"/>
        </w:rPr>
        <w:t xml:space="preserve"># Check log</w:t>
      </w:r>
      <w:r>
        <w:br/>
      </w:r>
      <w:r>
        <w:rPr>
          <w:rStyle w:val="FunctionTok"/>
        </w:rPr>
        <w:t xml:space="preserve">tail</w:t>
      </w:r>
      <w:r>
        <w:rPr>
          <w:rStyle w:val="NormalTok"/>
        </w:rPr>
        <w:t xml:space="preserve"> </w:t>
      </w:r>
      <w:r>
        <w:rPr>
          <w:rStyle w:val="AttributeTok"/>
        </w:rPr>
        <w:t xml:space="preserve">-f</w:t>
      </w:r>
      <w:r>
        <w:rPr>
          <w:rStyle w:val="NormalTok"/>
        </w:rPr>
        <w:t xml:space="preserve"> logs/ots_smpp.log</w:t>
      </w:r>
      <w:r>
        <w:br/>
      </w:r>
      <w:r>
        <w:br/>
      </w:r>
      <w:r>
        <w:rPr>
          <w:rStyle w:val="CommentTok"/>
        </w:rPr>
        <w:t xml:space="preserve"># Check OTS API health</w:t>
      </w:r>
      <w:r>
        <w:br/>
      </w:r>
      <w:r>
        <w:rPr>
          <w:rStyle w:val="ExtensionTok"/>
        </w:rPr>
        <w:t xml:space="preserve">curl</w:t>
      </w:r>
      <w:r>
        <w:rPr>
          <w:rStyle w:val="NormalTok"/>
        </w:rPr>
        <w:t xml:space="preserve"> http://localhost:8002/health</w:t>
      </w:r>
    </w:p>
    <w:p>
      <w:r>
        <w:pict>
          <v:rect style="width:0;height:1.5pt" o:hralign="center" o:hrstd="t" o:hr="t"/>
        </w:pict>
      </w:r>
    </w:p>
    <w:bookmarkEnd w:id="17"/>
    <w:bookmarkEnd w:id="18"/>
    <w:bookmarkStart w:id="23" w:name="configuration-reference"/>
    <w:p>
      <w:pPr>
        <w:pStyle w:val="Heading2"/>
      </w:pPr>
      <w:r>
        <w:t xml:space="preserve">Configuration Reference</w:t>
      </w:r>
    </w:p>
    <w:p>
      <w:pPr>
        <w:pStyle w:val="FirstParagraph"/>
      </w:pPr>
      <w:r>
        <w:t xml:space="preserve">All settings live in</w:t>
      </w:r>
      <w:r>
        <w:t xml:space="preserve"> </w:t>
      </w:r>
      <w:r>
        <w:rPr>
          <w:rStyle w:val="VerbatimChar"/>
        </w:rPr>
        <w:t xml:space="preserve">config.json</w:t>
      </w:r>
      <w:r>
        <w:t xml:space="preserve">, read once at startup.</w:t>
      </w:r>
    </w:p>
    <w:bookmarkStart w:id="19" w:name="server-settings"/>
    <w:p>
      <w:pPr>
        <w:pStyle w:val="Heading3"/>
      </w:pPr>
      <w:r>
        <w:t xml:space="preserve">Server Settings</w:t>
      </w:r>
    </w:p>
    <w:p>
      <w:pPr>
        <w:pStyle w:val="FirstParagraph"/>
      </w:pPr>
      <w:r>
        <w:t xml:space="preserve">Controls the SMPP server that accepts client connections.</w:t>
      </w:r>
    </w:p>
    <w:p>
      <w:pPr>
        <w:pStyle w:val="SourceCode"/>
      </w:pPr>
      <w:r>
        <w:rPr>
          <w:rStyle w:val="VerbatimChar"/>
        </w:rPr>
        <w:t xml:space="preserve">  ┌──────────────────────────────────────────────────────────┐</w:t>
      </w:r>
      <w:r>
        <w:br/>
      </w:r>
      <w:r>
        <w:rPr>
          <w:rStyle w:val="VerbatimChar"/>
        </w:rPr>
        <w:t xml:space="preserve">  │  server                                                  │</w:t>
      </w:r>
      <w:r>
        <w:br/>
      </w:r>
      <w:r>
        <w:rPr>
          <w:rStyle w:val="VerbatimChar"/>
        </w:rPr>
        <w:t xml:space="preserve">  │                                                          │</w:t>
      </w:r>
      <w:r>
        <w:br/>
      </w:r>
      <w:r>
        <w:rPr>
          <w:rStyle w:val="VerbatimChar"/>
        </w:rPr>
        <w:t xml:space="preserve">  │  host ─────────── Listen address         (0.0.0.0)       │</w:t>
      </w:r>
      <w:r>
        <w:br/>
      </w:r>
      <w:r>
        <w:rPr>
          <w:rStyle w:val="VerbatimChar"/>
        </w:rPr>
        <w:t xml:space="preserve">  │  port ─────────── Listen port            (2775)          │</w:t>
      </w:r>
      <w:r>
        <w:br/>
      </w:r>
      <w:r>
        <w:rPr>
          <w:rStyle w:val="VerbatimChar"/>
        </w:rPr>
        <w:t xml:space="preserve">  │  system_id ────── Identity in bind_resp  (OTS_SMSC)      │</w:t>
      </w:r>
      <w:r>
        <w:br/>
      </w:r>
      <w:r>
        <w:rPr>
          <w:rStyle w:val="VerbatimChar"/>
        </w:rPr>
        <w:t xml:space="preserve">  │  clients ──────── Allowed credentials    (see below)     │</w:t>
      </w:r>
      <w:r>
        <w:br/>
      </w:r>
      <w:r>
        <w:rPr>
          <w:rStyle w:val="VerbatimChar"/>
        </w:rPr>
        <w:t xml:space="preserve">  │  session_timeout ─ Idle timeout, sec     (120)           │</w:t>
      </w:r>
      <w:r>
        <w:br/>
      </w:r>
      <w:r>
        <w:rPr>
          <w:rStyle w:val="VerbatimChar"/>
        </w:rPr>
        <w:t xml:space="preserve">  │  enquire_link_interval ─ Keepalive, sec  (30)            │</w:t>
      </w:r>
      <w:r>
        <w:br/>
      </w:r>
      <w:r>
        <w:rPr>
          <w:rStyle w:val="VerbatimChar"/>
        </w:rPr>
        <w:t xml:space="preserve">  └──────────────────────────────────────────────────────────┘</w:t>
      </w:r>
    </w:p>
    <w:p>
      <w:pPr>
        <w:pStyle w:val="FirstParagraph"/>
      </w:pPr>
      <w:r>
        <w:rPr>
          <w:b/>
          <w:bCs/>
        </w:rPr>
        <w:t xml:space="preserve">Client credentials</w:t>
      </w:r>
      <w:r>
        <w:t xml:space="preserve"> </w:t>
      </w:r>
      <w:r>
        <w:t xml:space="preserve">are defined as a map of</w:t>
      </w:r>
      <w:r>
        <w:t xml:space="preserve"> </w:t>
      </w:r>
      <w:r>
        <w:rPr>
          <w:rStyle w:val="VerbatimChar"/>
        </w:rPr>
        <w:t xml:space="preserve">system_id</w:t>
      </w:r>
      <w:r>
        <w:t xml:space="preserve"> </w:t>
      </w:r>
      <w:r>
        <w:t xml:space="preserve">to</w:t>
      </w:r>
      <w:r>
        <w:t xml:space="preserve"> </w:t>
      </w:r>
      <w:r>
        <w:rPr>
          <w:rStyle w:val="VerbatimChar"/>
        </w:rPr>
        <w:t xml:space="preserve">password</w:t>
      </w:r>
      <w:r>
        <w:t xml:space="preserve">:</w:t>
      </w:r>
    </w:p>
    <w:p>
      <w:pPr>
        <w:pStyle w:val="SourceCode"/>
      </w:pPr>
      <w:r>
        <w:rPr>
          <w:rStyle w:val="StringTok"/>
        </w:rPr>
        <w:t xml:space="preserve">"clients"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"carrier_alpha"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"s3cure_p@ss"</w:t>
      </w:r>
      <w:r>
        <w:rPr>
          <w:rStyle w:val="NormalTok"/>
        </w:rPr>
        <w:t xml:space="preserve"> </w:t>
      </w:r>
      <w:r>
        <w:rPr>
          <w:rStyle w:val="FunctionTok"/>
        </w:rPr>
        <w:t xml:space="preserve">},</w:t>
      </w:r>
      <w:r>
        <w:br/>
      </w:r>
      <w:r>
        <w:rPr>
          <w:rStyle w:val="NormalTok"/>
        </w:rPr>
        <w:t xml:space="preserve">    </w:t>
      </w:r>
      <w:r>
        <w:rPr>
          <w:rStyle w:val="DataTypeTok"/>
        </w:rPr>
        <w:t xml:space="preserve">"carrier_beta"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"an0ther_key"</w:t>
      </w:r>
      <w:r>
        <w:rPr>
          <w:rStyle w:val="NormalTok"/>
        </w:rPr>
        <w:t xml:space="preserve"> </w:t>
      </w:r>
      <w:r>
        <w:rPr>
          <w:rStyle w:val="FunctionTok"/>
        </w:rPr>
        <w:t xml:space="preserve">}</w:t>
      </w:r>
      <w:r>
        <w:br/>
      </w:r>
      <w:r>
        <w:rPr>
          <w:rStyle w:val="FunctionTok"/>
        </w:rPr>
        <w:t xml:space="preserve">}</w:t>
      </w:r>
    </w:p>
    <w:p>
      <w:pPr>
        <w:pStyle w:val="FirstParagraph"/>
      </w:pPr>
      <w:r>
        <w:t xml:space="preserve">Clients bind using the</w:t>
      </w:r>
      <w:r>
        <w:t xml:space="preserve"> </w:t>
      </w:r>
      <w:r>
        <w:rPr>
          <w:rStyle w:val="VerbatimChar"/>
        </w:rPr>
        <w:t xml:space="preserve">system_id</w:t>
      </w:r>
      <w:r>
        <w:t xml:space="preserve"> </w:t>
      </w:r>
      <w:r>
        <w:t xml:space="preserve">as their username and the corresponding password. Unrecognized credentials receive</w:t>
      </w:r>
      <w:r>
        <w:t xml:space="preserve"> </w:t>
      </w:r>
      <w:r>
        <w:rPr>
          <w:rStyle w:val="VerbatimChar"/>
        </w:rPr>
        <w:t xml:space="preserve">ESME_RBINDFAIL</w:t>
      </w:r>
      <w:r>
        <w:t xml:space="preserve"> </w:t>
      </w:r>
      <w:r>
        <w:t xml:space="preserve">(status 0x0D).</w:t>
      </w:r>
    </w:p>
    <w:bookmarkEnd w:id="19"/>
    <w:bookmarkStart w:id="20" w:name="upstream-settings"/>
    <w:p>
      <w:pPr>
        <w:pStyle w:val="Heading3"/>
      </w:pPr>
      <w:r>
        <w:t xml:space="preserve">Upstream Settings</w:t>
      </w:r>
    </w:p>
    <w:p>
      <w:pPr>
        <w:pStyle w:val="FirstParagraph"/>
      </w:pPr>
      <w:r>
        <w:t xml:space="preserve">Controls the outbound SMPP connection(s) to the upstream SMSC.</w:t>
      </w:r>
    </w:p>
    <w:p>
      <w:pPr>
        <w:pStyle w:val="SourceCode"/>
      </w:pPr>
      <w:r>
        <w:rPr>
          <w:rStyle w:val="VerbatimChar"/>
        </w:rPr>
        <w:t xml:space="preserve">  ┌──────────────────────────────────────────────────────────┐</w:t>
      </w:r>
      <w:r>
        <w:br/>
      </w:r>
      <w:r>
        <w:rPr>
          <w:rStyle w:val="VerbatimChar"/>
        </w:rPr>
        <w:t xml:space="preserve">  │  upstream                                                │</w:t>
      </w:r>
      <w:r>
        <w:br/>
      </w:r>
      <w:r>
        <w:rPr>
          <w:rStyle w:val="VerbatimChar"/>
        </w:rPr>
        <w:t xml:space="preserve">  │                                                          │</w:t>
      </w:r>
      <w:r>
        <w:br/>
      </w:r>
      <w:r>
        <w:rPr>
          <w:rStyle w:val="VerbatimChar"/>
        </w:rPr>
        <w:t xml:space="preserve">  │  host ──────────── Upstream SMSC address                 │</w:t>
      </w:r>
      <w:r>
        <w:br/>
      </w:r>
      <w:r>
        <w:rPr>
          <w:rStyle w:val="VerbatimChar"/>
        </w:rPr>
        <w:t xml:space="preserve">  │  port ──────────── Upstream SMSC port    (2775)          │</w:t>
      </w:r>
      <w:r>
        <w:br/>
      </w:r>
      <w:r>
        <w:rPr>
          <w:rStyle w:val="VerbatimChar"/>
        </w:rPr>
        <w:t xml:space="preserve">  │  system_id ─────── Bind username                         │</w:t>
      </w:r>
      <w:r>
        <w:br/>
      </w:r>
      <w:r>
        <w:rPr>
          <w:rStyle w:val="VerbatimChar"/>
        </w:rPr>
        <w:t xml:space="preserve">  │  password ──────── Bind password                         │</w:t>
      </w:r>
      <w:r>
        <w:br/>
      </w:r>
      <w:r>
        <w:rPr>
          <w:rStyle w:val="VerbatimChar"/>
        </w:rPr>
        <w:t xml:space="preserve">  │  connections ───── Pool size (N binds)   (2)             │</w:t>
      </w:r>
      <w:r>
        <w:br/>
      </w:r>
      <w:r>
        <w:rPr>
          <w:rStyle w:val="VerbatimChar"/>
        </w:rPr>
        <w:t xml:space="preserve">  │  interface_version  SMPP version         (5.0 or 3.4)    │</w:t>
      </w:r>
      <w:r>
        <w:br/>
      </w:r>
      <w:r>
        <w:rPr>
          <w:rStyle w:val="VerbatimChar"/>
        </w:rPr>
        <w:t xml:space="preserve">  │  connect_timeout ── TCP + bind wait, sec (5)             │</w:t>
      </w:r>
      <w:r>
        <w:br/>
      </w:r>
      <w:r>
        <w:rPr>
          <w:rStyle w:val="VerbatimChar"/>
        </w:rPr>
        <w:t xml:space="preserve">  │  submit_sm_timeout  Response wait, sec   (30)            │</w:t>
      </w:r>
      <w:r>
        <w:br/>
      </w:r>
      <w:r>
        <w:rPr>
          <w:rStyle w:val="VerbatimChar"/>
        </w:rPr>
        <w:t xml:space="preserve">  │  enquire_link_interval ── Keepalive, sec (30)            │</w:t>
      </w:r>
      <w:r>
        <w:br/>
      </w:r>
      <w:r>
        <w:rPr>
          <w:rStyle w:val="VerbatimChar"/>
        </w:rPr>
        <w:t xml:space="preserve">  │  session_timeout ── Max idle time, sec   (120)           │</w:t>
      </w:r>
      <w:r>
        <w:br/>
      </w:r>
      <w:r>
        <w:rPr>
          <w:rStyle w:val="VerbatimChar"/>
        </w:rPr>
        <w:t xml:space="preserve">  │  reconnect_delay ── Retry wait, sec      (5)             │</w:t>
      </w:r>
      <w:r>
        <w:br/>
      </w:r>
      <w:r>
        <w:rPr>
          <w:rStyle w:val="VerbatimChar"/>
        </w:rPr>
        <w:t xml:space="preserve">  └──────────────────────────────────────────────────────────┘</w:t>
      </w:r>
    </w:p>
    <w:p>
      <w:pPr>
        <w:pStyle w:val="FirstParagraph"/>
      </w:pPr>
      <w:r>
        <w:rPr>
          <w:b/>
          <w:bCs/>
        </w:rPr>
        <w:t xml:space="preserve">Key behaviors:</w:t>
      </w:r>
    </w:p>
    <w:p>
      <w:pPr>
        <w:pStyle w:val="Compact"/>
        <w:numPr>
          <w:ilvl w:val="0"/>
          <w:numId w:val="1001"/>
        </w:numPr>
      </w:pPr>
      <w:r>
        <w:rPr>
          <w:b/>
          <w:bCs/>
        </w:rPr>
        <w:t xml:space="preserve">Connection pooling:</w:t>
      </w:r>
      <w:r>
        <w:t xml:space="preserve"> </w:t>
      </w:r>
      <w:r>
        <w:t xml:space="preserve">The proxy opens</w:t>
      </w:r>
      <w:r>
        <w:t xml:space="preserve"> </w:t>
      </w:r>
      <w:r>
        <w:rPr>
          <w:rStyle w:val="VerbatimChar"/>
        </w:rPr>
        <w:t xml:space="preserve">connections</w:t>
      </w:r>
      <w:r>
        <w:t xml:space="preserve"> </w:t>
      </w:r>
      <w:r>
        <w:t xml:space="preserve">parallel SMPP sessions to the upstream. Each outbound</w:t>
      </w:r>
      <w:r>
        <w:t xml:space="preserve"> </w:t>
      </w:r>
      <w:r>
        <w:rPr>
          <w:rStyle w:val="VerbatimChar"/>
        </w:rPr>
        <w:t xml:space="preserve">submit_sm</w:t>
      </w:r>
      <w:r>
        <w:t xml:space="preserve"> </w:t>
      </w:r>
      <w:r>
        <w:t xml:space="preserve">is routed through a randomly selected session for load distribution.</w:t>
      </w:r>
    </w:p>
    <w:p>
      <w:pPr>
        <w:pStyle w:val="Compact"/>
        <w:numPr>
          <w:ilvl w:val="0"/>
          <w:numId w:val="1001"/>
        </w:numPr>
      </w:pPr>
      <w:r>
        <w:rPr>
          <w:b/>
          <w:bCs/>
        </w:rPr>
        <w:t xml:space="preserve">Auto-reconnect:</w:t>
      </w:r>
      <w:r>
        <w:t xml:space="preserve"> </w:t>
      </w:r>
      <w:r>
        <w:t xml:space="preserve">When a session drops (network error, timeout, or unbind), the proxy automatically reconnects after</w:t>
      </w:r>
      <w:r>
        <w:t xml:space="preserve"> </w:t>
      </w:r>
      <w:r>
        <w:rPr>
          <w:rStyle w:val="VerbatimChar"/>
        </w:rPr>
        <w:t xml:space="preserve">reconnect_delay</w:t>
      </w:r>
      <w:r>
        <w:t xml:space="preserve"> </w:t>
      </w:r>
      <w:r>
        <w:t xml:space="preserve">seconds and re-adds the session to the pool.</w:t>
      </w:r>
    </w:p>
    <w:p>
      <w:pPr>
        <w:pStyle w:val="Compact"/>
        <w:numPr>
          <w:ilvl w:val="0"/>
          <w:numId w:val="1001"/>
        </w:numPr>
      </w:pPr>
      <w:r>
        <w:rPr>
          <w:b/>
          <w:bCs/>
        </w:rPr>
        <w:t xml:space="preserve">Keepalive:</w:t>
      </w:r>
      <w:r>
        <w:t xml:space="preserve"> </w:t>
      </w:r>
      <w:r>
        <w:t xml:space="preserve">The proxy sends</w:t>
      </w:r>
      <w:r>
        <w:t xml:space="preserve"> </w:t>
      </w:r>
      <w:r>
        <w:rPr>
          <w:rStyle w:val="VerbatimChar"/>
        </w:rPr>
        <w:t xml:space="preserve">enquire_link</w:t>
      </w:r>
      <w:r>
        <w:t xml:space="preserve"> </w:t>
      </w:r>
      <w:r>
        <w:t xml:space="preserve">to the upstream every</w:t>
      </w:r>
      <w:r>
        <w:t xml:space="preserve"> </w:t>
      </w:r>
      <w:r>
        <w:rPr>
          <w:rStyle w:val="VerbatimChar"/>
        </w:rPr>
        <w:t xml:space="preserve">enquire_link_interval</w:t>
      </w:r>
      <w:r>
        <w:t xml:space="preserve"> </w:t>
      </w:r>
      <w:r>
        <w:t xml:space="preserve">seconds. If no successful response is received within</w:t>
      </w:r>
      <w:r>
        <w:t xml:space="preserve"> </w:t>
      </w:r>
      <w:r>
        <w:rPr>
          <w:rStyle w:val="VerbatimChar"/>
        </w:rPr>
        <w:t xml:space="preserve">session_timeout</w:t>
      </w:r>
      <w:r>
        <w:t xml:space="preserve">, the session is closed and reconnected.</w:t>
      </w:r>
    </w:p>
    <w:bookmarkEnd w:id="20"/>
    <w:bookmarkStart w:id="21" w:name="classification-settings"/>
    <w:p>
      <w:pPr>
        <w:pStyle w:val="Heading3"/>
      </w:pPr>
      <w:r>
        <w:t xml:space="preserve">Classification Settings</w:t>
      </w:r>
    </w:p>
    <w:p>
      <w:pPr>
        <w:pStyle w:val="FirstParagraph"/>
      </w:pPr>
      <w:r>
        <w:t xml:space="preserve">Controls the integration with the OTS mBERT classification API.</w:t>
      </w:r>
    </w:p>
    <w:p>
      <w:pPr>
        <w:pStyle w:val="SourceCode"/>
      </w:pPr>
      <w:r>
        <w:rPr>
          <w:rStyle w:val="VerbatimChar"/>
        </w:rPr>
        <w:t xml:space="preserve">  ┌──────────────────────────────────────────────────────────┐</w:t>
      </w:r>
      <w:r>
        <w:br/>
      </w:r>
      <w:r>
        <w:rPr>
          <w:rStyle w:val="VerbatimChar"/>
        </w:rPr>
        <w:t xml:space="preserve">  │  classification                                          │</w:t>
      </w:r>
      <w:r>
        <w:br/>
      </w:r>
      <w:r>
        <w:rPr>
          <w:rStyle w:val="VerbatimChar"/>
        </w:rPr>
        <w:t xml:space="preserve">  │                                                          │</w:t>
      </w:r>
      <w:r>
        <w:br/>
      </w:r>
      <w:r>
        <w:rPr>
          <w:rStyle w:val="VerbatimChar"/>
        </w:rPr>
        <w:t xml:space="preserve">  │  api_url ────────── Single API endpoint                  │</w:t>
      </w:r>
      <w:r>
        <w:br/>
      </w:r>
      <w:r>
        <w:rPr>
          <w:rStyle w:val="VerbatimChar"/>
        </w:rPr>
        <w:t xml:space="preserve">  │  api_urls ───────── Multiple endpoints (round-robin)     │</w:t>
      </w:r>
      <w:r>
        <w:br/>
      </w:r>
      <w:r>
        <w:rPr>
          <w:rStyle w:val="VerbatimChar"/>
        </w:rPr>
        <w:t xml:space="preserve">  │  model ──────────── Model identifier     (ots-mbert)     │</w:t>
      </w:r>
      <w:r>
        <w:br/>
      </w:r>
      <w:r>
        <w:rPr>
          <w:rStyle w:val="VerbatimChar"/>
        </w:rPr>
        <w:t xml:space="preserve">  │  confidence_threshold ── Min probability (0.7)           │</w:t>
      </w:r>
      <w:r>
        <w:br/>
      </w:r>
      <w:r>
        <w:rPr>
          <w:rStyle w:val="VerbatimChar"/>
        </w:rPr>
        <w:t xml:space="preserve">  │  timeout ────────── HTTP timeout, ms     (5000)          │</w:t>
      </w:r>
      <w:r>
        <w:br/>
      </w:r>
      <w:r>
        <w:rPr>
          <w:rStyle w:val="VerbatimChar"/>
        </w:rPr>
        <w:t xml:space="preserve">  │  rules ──────────── Per-label actions    (see below)     │</w:t>
      </w:r>
      <w:r>
        <w:br/>
      </w:r>
      <w:r>
        <w:rPr>
          <w:rStyle w:val="VerbatimChar"/>
        </w:rPr>
        <w:t xml:space="preserve">  └──────────────────────────────────────────────────────────┘</w:t>
      </w:r>
    </w:p>
    <w:p>
      <w:pPr>
        <w:pStyle w:val="FirstParagraph"/>
      </w:pPr>
      <w:r>
        <w:t xml:space="preserve">Use</w:t>
      </w:r>
      <w:r>
        <w:t xml:space="preserve"> </w:t>
      </w:r>
      <w:r>
        <w:rPr>
          <w:rStyle w:val="VerbatimChar"/>
        </w:rPr>
        <w:t xml:space="preserve">api_url</w:t>
      </w:r>
      <w:r>
        <w:t xml:space="preserve"> </w:t>
      </w:r>
      <w:r>
        <w:t xml:space="preserve">for a single API instance, or</w:t>
      </w:r>
      <w:r>
        <w:t xml:space="preserve"> </w:t>
      </w:r>
      <w:r>
        <w:rPr>
          <w:rStyle w:val="VerbatimChar"/>
        </w:rPr>
        <w:t xml:space="preserve">api_urls</w:t>
      </w:r>
      <w:r>
        <w:t xml:space="preserve"> </w:t>
      </w:r>
      <w:r>
        <w:t xml:space="preserve">(array) to load-balance across multiple instances. When</w:t>
      </w:r>
      <w:r>
        <w:t xml:space="preserve"> </w:t>
      </w:r>
      <w:r>
        <w:rPr>
          <w:rStyle w:val="VerbatimChar"/>
        </w:rPr>
        <w:t xml:space="preserve">api_urls</w:t>
      </w:r>
      <w:r>
        <w:t xml:space="preserve"> </w:t>
      </w:r>
      <w:r>
        <w:t xml:space="preserve">is set, it takes precedence.</w:t>
      </w:r>
    </w:p>
    <w:p>
      <w:pPr>
        <w:pStyle w:val="BodyText"/>
      </w:pPr>
      <w:r>
        <w:rPr>
          <w:b/>
          <w:bCs/>
        </w:rPr>
        <w:t xml:space="preserve">Classification rules</w:t>
      </w:r>
      <w:r>
        <w:t xml:space="preserve"> </w:t>
      </w:r>
      <w:r>
        <w:t xml:space="preserve">define what happens to each detected label:</w:t>
      </w:r>
    </w:p>
    <w:p>
      <w:pPr>
        <w:pStyle w:val="SourceCode"/>
      </w:pPr>
      <w:r>
        <w:rPr>
          <w:rStyle w:val="VerbatimChar"/>
        </w:rPr>
        <w:t xml:space="preserve">  Label        Action     What Happens</w:t>
      </w:r>
      <w:r>
        <w:br/>
      </w:r>
      <w:r>
        <w:rPr>
          <w:rStyle w:val="VerbatimChar"/>
        </w:rPr>
        <w:t xml:space="preserve">  ─────────    ────────   ──────────────────────────────────────────────</w:t>
      </w:r>
      <w:r>
        <w:br/>
      </w:r>
      <w:r>
        <w:rPr>
          <w:rStyle w:val="VerbatimChar"/>
        </w:rPr>
        <w:t xml:space="preserve">  ham          forward    Message is sent to the upstream SMSC.</w:t>
      </w:r>
      <w:r>
        <w:br/>
      </w:r>
      <w:r>
        <w:rPr>
          <w:rStyle w:val="VerbatimChar"/>
        </w:rPr>
        <w:t xml:space="preserve">                          Client receives the upstream's message_id.</w:t>
      </w:r>
      <w:r>
        <w:br/>
      </w:r>
      <w:r>
        <w:br/>
      </w:r>
      <w:r>
        <w:rPr>
          <w:rStyle w:val="VerbatimChar"/>
        </w:rPr>
        <w:t xml:space="preserve">  spam         reject     Message is blocked. Client receives</w:t>
      </w:r>
      <w:r>
        <w:br/>
      </w:r>
      <w:r>
        <w:rPr>
          <w:rStyle w:val="VerbatimChar"/>
        </w:rPr>
        <w:t xml:space="preserve">                          submit_sm_resp with the configured</w:t>
      </w:r>
      <w:r>
        <w:br/>
      </w:r>
      <w:r>
        <w:rPr>
          <w:rStyle w:val="VerbatimChar"/>
        </w:rPr>
        <w:t xml:space="preserve">                          error_status (default: 0x45 / 69).</w:t>
      </w:r>
      <w:r>
        <w:br/>
      </w:r>
      <w:r>
        <w:br/>
      </w:r>
      <w:r>
        <w:rPr>
          <w:rStyle w:val="VerbatimChar"/>
        </w:rPr>
        <w:t xml:space="preserve">  phishing     reject     Same as spam — blocked with error response.</w:t>
      </w:r>
      <w:r>
        <w:br/>
      </w:r>
      <w:r>
        <w:br/>
      </w:r>
      <w:r>
        <w:rPr>
          <w:rStyle w:val="VerbatimChar"/>
        </w:rPr>
        <w:t xml:space="preserve">  (any)        drop       Message is silently discarded. Client</w:t>
      </w:r>
      <w:r>
        <w:br/>
      </w:r>
      <w:r>
        <w:rPr>
          <w:rStyle w:val="VerbatimChar"/>
        </w:rPr>
        <w:t xml:space="preserve">                          receives a fake success response with</w:t>
      </w:r>
      <w:r>
        <w:br/>
      </w:r>
      <w:r>
        <w:rPr>
          <w:rStyle w:val="VerbatimChar"/>
        </w:rPr>
        <w:t xml:space="preserve">                          a synthetic message_id (OTS-XXXXXXXX).</w:t>
      </w:r>
    </w:p>
    <w:p>
      <w:pPr>
        <w:pStyle w:val="FirstParagraph"/>
      </w:pPr>
      <w:r>
        <w:rPr>
          <w:b/>
          <w:bCs/>
        </w:rPr>
        <w:t xml:space="preserve">Confidence threshold:</w:t>
      </w:r>
      <w:r>
        <w:t xml:space="preserve"> </w:t>
      </w:r>
      <w:r>
        <w:t xml:space="preserve">If the model’s probability is below</w:t>
      </w:r>
      <w:r>
        <w:t xml:space="preserve"> </w:t>
      </w:r>
      <w:r>
        <w:rPr>
          <w:rStyle w:val="VerbatimChar"/>
        </w:rPr>
        <w:t xml:space="preserve">confidence_threshold</w:t>
      </w:r>
      <w:r>
        <w:t xml:space="preserve">, the message is treated as</w:t>
      </w:r>
      <w:r>
        <w:t xml:space="preserve"> </w:t>
      </w:r>
      <w:r>
        <w:rPr>
          <w:rStyle w:val="VerbatimChar"/>
        </w:rPr>
        <w:t xml:space="preserve">ham</w:t>
      </w:r>
      <w:r>
        <w:t xml:space="preserve"> </w:t>
      </w:r>
      <w:r>
        <w:t xml:space="preserve">regardless of the predicted label. This prevents low-confidence false positives from blocking legitimate traffic.</w:t>
      </w:r>
    </w:p>
    <w:p>
      <w:pPr>
        <w:pStyle w:val="BodyText"/>
      </w:pPr>
      <w:r>
        <w:rPr>
          <w:b/>
          <w:bCs/>
        </w:rPr>
        <w:t xml:space="preserve">Fail-open design:</w:t>
      </w:r>
      <w:r>
        <w:t xml:space="preserve"> </w:t>
      </w:r>
      <w:r>
        <w:t xml:space="preserve">If the OTS API is unreachable or returns an error, the message is forwarded as ham. SMS delivery is never blocked by a classification outage.</w:t>
      </w:r>
    </w:p>
    <w:bookmarkEnd w:id="21"/>
    <w:bookmarkStart w:id="22" w:name="logging-settings"/>
    <w:p>
      <w:pPr>
        <w:pStyle w:val="Heading3"/>
      </w:pPr>
      <w:r>
        <w:t xml:space="preserve">Logging Settings</w:t>
      </w:r>
    </w:p>
    <w:p>
      <w:pPr>
        <w:pStyle w:val="SourceCode"/>
      </w:pPr>
      <w:r>
        <w:rPr>
          <w:rStyle w:val="VerbatimChar"/>
        </w:rPr>
        <w:t xml:space="preserve">  ┌──────────────────────────────────────────────────────────┐</w:t>
      </w:r>
      <w:r>
        <w:br/>
      </w:r>
      <w:r>
        <w:rPr>
          <w:rStyle w:val="VerbatimChar"/>
        </w:rPr>
        <w:t xml:space="preserve">  │  logging                                                 │</w:t>
      </w:r>
      <w:r>
        <w:br/>
      </w:r>
      <w:r>
        <w:rPr>
          <w:rStyle w:val="VerbatimChar"/>
        </w:rPr>
        <w:t xml:space="preserve">  │                                                          │</w:t>
      </w:r>
      <w:r>
        <w:br/>
      </w:r>
      <w:r>
        <w:rPr>
          <w:rStyle w:val="VerbatimChar"/>
        </w:rPr>
        <w:t xml:space="preserve">  │  file ─── Log file path    (./logs/ots_smpp.log)         │</w:t>
      </w:r>
      <w:r>
        <w:br/>
      </w:r>
      <w:r>
        <w:rPr>
          <w:rStyle w:val="VerbatimChar"/>
        </w:rPr>
        <w:t xml:space="preserve">  │  level ── Verbosity        (info | debug)                │</w:t>
      </w:r>
      <w:r>
        <w:br/>
      </w:r>
      <w:r>
        <w:rPr>
          <w:rStyle w:val="VerbatimChar"/>
        </w:rPr>
        <w:t xml:space="preserve">  └──────────────────────────────────────────────────────────┘</w:t>
      </w:r>
    </w:p>
    <w:p>
      <w:pPr>
        <w:pStyle w:val="FirstParagraph"/>
      </w:pPr>
      <w:r>
        <w:t xml:space="preserve">Set</w:t>
      </w:r>
      <w:r>
        <w:t xml:space="preserve"> </w:t>
      </w:r>
      <w:r>
        <w:rPr>
          <w:rStyle w:val="VerbatimChar"/>
        </w:rPr>
        <w:t xml:space="preserve">level</w:t>
      </w:r>
      <w:r>
        <w:t xml:space="preserve"> </w:t>
      </w:r>
      <w:r>
        <w:t xml:space="preserve">to</w:t>
      </w:r>
      <w:r>
        <w:t xml:space="preserve"> </w:t>
      </w:r>
      <w:r>
        <w:rPr>
          <w:rStyle w:val="VerbatimChar"/>
        </w:rPr>
        <w:t xml:space="preserve">"debug"</w:t>
      </w:r>
      <w:r>
        <w:t xml:space="preserve"> </w:t>
      </w:r>
      <w:r>
        <w:t xml:space="preserve">for verbose console output during development. Send</w:t>
      </w:r>
      <w:r>
        <w:t xml:space="preserve"> </w:t>
      </w:r>
      <w:r>
        <w:rPr>
          <w:rStyle w:val="VerbatimChar"/>
        </w:rPr>
        <w:t xml:space="preserve">SIGHUP</w:t>
      </w:r>
      <w:r>
        <w:t xml:space="preserve"> </w:t>
      </w:r>
      <w:r>
        <w:t xml:space="preserve">to rotate the log file without restarting.</w:t>
      </w:r>
    </w:p>
    <w:p>
      <w:r>
        <w:pict>
          <v:rect style="width:0;height:1.5pt" o:hralign="center" o:hrstd="t" o:hr="t"/>
        </w:pict>
      </w:r>
    </w:p>
    <w:bookmarkEnd w:id="22"/>
    <w:bookmarkEnd w:id="23"/>
    <w:bookmarkStart w:id="28" w:name="smpp-protocol-support"/>
    <w:p>
      <w:pPr>
        <w:pStyle w:val="Heading2"/>
      </w:pPr>
      <w:r>
        <w:t xml:space="preserve">SMPP Protocol Support</w:t>
      </w:r>
    </w:p>
    <w:bookmarkStart w:id="24" w:name="supported-operations"/>
    <w:p>
      <w:pPr>
        <w:pStyle w:val="Heading3"/>
      </w:pPr>
      <w:r>
        <w:t xml:space="preserve">Supported Operations</w:t>
      </w:r>
    </w:p>
    <w:p>
      <w:pPr>
        <w:pStyle w:val="SourceCode"/>
      </w:pPr>
      <w:r>
        <w:rPr>
          <w:rStyle w:val="VerbatimChar"/>
        </w:rPr>
        <w:t xml:space="preserve">  PDU                    Direction              Notes</w:t>
      </w:r>
      <w:r>
        <w:br/>
      </w:r>
      <w:r>
        <w:rPr>
          <w:rStyle w:val="VerbatimChar"/>
        </w:rPr>
        <w:t xml:space="preserve">  ─────────────────────  ─────────────────────  ──────────────────────────────</w:t>
      </w:r>
      <w:r>
        <w:br/>
      </w:r>
      <w:r>
        <w:rPr>
          <w:rStyle w:val="VerbatimChar"/>
        </w:rPr>
        <w:t xml:space="preserve">  bind_transceiver       Client → Proxy         Credential-based authentication</w:t>
      </w:r>
      <w:r>
        <w:br/>
      </w:r>
      <w:r>
        <w:rPr>
          <w:rStyle w:val="VerbatimChar"/>
        </w:rPr>
        <w:t xml:space="preserve">  bind_transceiver_resp  Proxy → Client         Returns OTS system_id</w:t>
      </w:r>
      <w:r>
        <w:br/>
      </w:r>
      <w:r>
        <w:br/>
      </w:r>
      <w:r>
        <w:rPr>
          <w:rStyle w:val="VerbatimChar"/>
        </w:rPr>
        <w:t xml:space="preserve">  submit_sm              Client → Proxy         Classified, then forwarded/blocked</w:t>
      </w:r>
      <w:r>
        <w:br/>
      </w:r>
      <w:r>
        <w:rPr>
          <w:rStyle w:val="VerbatimChar"/>
        </w:rPr>
        <w:t xml:space="preserve">  submit_sm              Proxy → Upstream       Forwarded ham messages</w:t>
      </w:r>
      <w:r>
        <w:br/>
      </w:r>
      <w:r>
        <w:rPr>
          <w:rStyle w:val="VerbatimChar"/>
        </w:rPr>
        <w:t xml:space="preserve">  submit_sm_resp         Upstream → Proxy       message_id passed to client</w:t>
      </w:r>
      <w:r>
        <w:br/>
      </w:r>
      <w:r>
        <w:rPr>
          <w:rStyle w:val="VerbatimChar"/>
        </w:rPr>
        <w:t xml:space="preserve">  submit_sm_resp         Proxy → Client         Upstream or error response</w:t>
      </w:r>
      <w:r>
        <w:br/>
      </w:r>
      <w:r>
        <w:br/>
      </w:r>
      <w:r>
        <w:rPr>
          <w:rStyle w:val="VerbatimChar"/>
        </w:rPr>
        <w:t xml:space="preserve">  deliver_sm (DLR)       Upstream → Proxy       Correlated by message_id</w:t>
      </w:r>
      <w:r>
        <w:br/>
      </w:r>
      <w:r>
        <w:rPr>
          <w:rStyle w:val="VerbatimChar"/>
        </w:rPr>
        <w:t xml:space="preserve">  deliver_sm (DLR)       Proxy → Client         Relayed to originating session</w:t>
      </w:r>
      <w:r>
        <w:br/>
      </w:r>
      <w:r>
        <w:br/>
      </w:r>
      <w:r>
        <w:rPr>
          <w:rStyle w:val="VerbatimChar"/>
        </w:rPr>
        <w:t xml:space="preserve">  enquire_link           Bidirectional          Keepalive (both sides)</w:t>
      </w:r>
      <w:r>
        <w:br/>
      </w:r>
      <w:r>
        <w:rPr>
          <w:rStyle w:val="VerbatimChar"/>
        </w:rPr>
        <w:t xml:space="preserve">  unbind                 Bidirectional          Graceful disconnect</w:t>
      </w:r>
    </w:p>
    <w:bookmarkEnd w:id="24"/>
    <w:bookmarkStart w:id="25" w:name="character-encoding-support"/>
    <w:p>
      <w:pPr>
        <w:pStyle w:val="Heading3"/>
      </w:pPr>
      <w:r>
        <w:t xml:space="preserve">Character Encoding Support</w:t>
      </w:r>
    </w:p>
    <w:p>
      <w:pPr>
        <w:pStyle w:val="SourceCode"/>
      </w:pPr>
      <w:r>
        <w:rPr>
          <w:rStyle w:val="VerbatimChar"/>
        </w:rPr>
        <w:t xml:space="preserve">  data_coding   Encoding       Classification Handling</w:t>
      </w:r>
      <w:r>
        <w:br/>
      </w:r>
      <w:r>
        <w:rPr>
          <w:rStyle w:val="VerbatimChar"/>
        </w:rPr>
        <w:t xml:space="preserve">  ───────────   ────────────   ────────────────────────────────────</w:t>
      </w:r>
      <w:r>
        <w:br/>
      </w:r>
      <w:r>
        <w:rPr>
          <w:rStyle w:val="VerbatimChar"/>
        </w:rPr>
        <w:t xml:space="preserve">  0             GSM 7-bit      Decoded to ASCII, classified as text</w:t>
      </w:r>
      <w:r>
        <w:br/>
      </w:r>
      <w:r>
        <w:rPr>
          <w:rStyle w:val="VerbatimChar"/>
        </w:rPr>
        <w:t xml:space="preserve">  1             ASCII          Direct text extraction</w:t>
      </w:r>
      <w:r>
        <w:br/>
      </w:r>
      <w:r>
        <w:rPr>
          <w:rStyle w:val="VerbatimChar"/>
        </w:rPr>
        <w:t xml:space="preserve">  3             Latin-1        Direct text extraction</w:t>
      </w:r>
      <w:r>
        <w:br/>
      </w:r>
      <w:r>
        <w:rPr>
          <w:rStyle w:val="VerbatimChar"/>
        </w:rPr>
        <w:t xml:space="preserve">  4             Binary         Skipped (forwarded without classification)</w:t>
      </w:r>
      <w:r>
        <w:br/>
      </w:r>
      <w:r>
        <w:rPr>
          <w:rStyle w:val="VerbatimChar"/>
        </w:rPr>
        <w:t xml:space="preserve">  8             UCS-2/UTF-16   Decoded with UCS-2, supports all scripts</w:t>
      </w:r>
    </w:p>
    <w:p>
      <w:pPr>
        <w:pStyle w:val="FirstParagraph"/>
      </w:pPr>
      <w:r>
        <w:t xml:space="preserve">All encodings are preserved exactly when forwarding to the upstream SMSC. The proxy only decodes text for classification purposes.</w:t>
      </w:r>
    </w:p>
    <w:bookmarkEnd w:id="25"/>
    <w:bookmarkStart w:id="26" w:name="multipart-sms-udh"/>
    <w:p>
      <w:pPr>
        <w:pStyle w:val="Heading3"/>
      </w:pPr>
      <w:r>
        <w:t xml:space="preserve">Multipart SMS (UDH)</w:t>
      </w:r>
    </w:p>
    <w:p>
      <w:pPr>
        <w:pStyle w:val="FirstParagraph"/>
      </w:pPr>
      <w:r>
        <w:t xml:space="preserve">The proxy fully supports User Data Headers for concatenated SMS:</w:t>
      </w:r>
    </w:p>
    <w:p>
      <w:pPr>
        <w:pStyle w:val="SourceCode"/>
      </w:pPr>
      <w:r>
        <w:rPr>
          <w:rStyle w:val="VerbatimChar"/>
        </w:rPr>
        <w:t xml:space="preserve">  UDH Format             IE Type   Support</w:t>
      </w:r>
      <w:r>
        <w:br/>
      </w:r>
      <w:r>
        <w:rPr>
          <w:rStyle w:val="VerbatimChar"/>
        </w:rPr>
        <w:t xml:space="preserve">  ─────────────────────  ────────  ──────────────────────────────────</w:t>
      </w:r>
      <w:r>
        <w:br/>
      </w:r>
      <w:r>
        <w:rPr>
          <w:rStyle w:val="VerbatimChar"/>
        </w:rPr>
        <w:t xml:space="preserve">  8-bit concat ref       IE 0x00   Standard multipart (up to 255 parts)</w:t>
      </w:r>
      <w:r>
        <w:br/>
      </w:r>
      <w:r>
        <w:rPr>
          <w:rStyle w:val="VerbatimChar"/>
        </w:rPr>
        <w:t xml:space="preserve">  16-bit concat ref      IE 0x08   Extended multipart (up to 65535 parts)</w:t>
      </w:r>
      <w:r>
        <w:br/>
      </w:r>
      <w:r>
        <w:rPr>
          <w:rStyle w:val="VerbatimChar"/>
        </w:rPr>
        <w:t xml:space="preserve">  UCS-2 + UDH            —         Arabic, CJK, emoji multipart</w:t>
      </w:r>
      <w:r>
        <w:br/>
      </w:r>
      <w:r>
        <w:rPr>
          <w:rStyle w:val="VerbatimChar"/>
        </w:rPr>
        <w:t xml:space="preserve">  Object format {udh}    —         node-smpp native UDH representation</w:t>
      </w:r>
    </w:p>
    <w:p>
      <w:pPr>
        <w:pStyle w:val="FirstParagraph"/>
      </w:pPr>
      <w:r>
        <w:rPr>
          <w:b/>
          <w:bCs/>
        </w:rPr>
        <w:t xml:space="preserve">How it works:</w:t>
      </w:r>
    </w:p>
    <w:p>
      <w:pPr>
        <w:pStyle w:val="Compact"/>
        <w:numPr>
          <w:ilvl w:val="0"/>
          <w:numId w:val="1002"/>
        </w:numPr>
      </w:pPr>
      <w:r>
        <w:t xml:space="preserve">Each PDU segment is classified independently based on its text content</w:t>
      </w:r>
    </w:p>
    <w:p>
      <w:pPr>
        <w:pStyle w:val="Compact"/>
        <w:numPr>
          <w:ilvl w:val="0"/>
          <w:numId w:val="1002"/>
        </w:numPr>
      </w:pPr>
      <w:r>
        <w:t xml:space="preserve">The UDH bytes are preserved intact when forwarding — the proxy never modifies UDH</w:t>
      </w:r>
    </w:p>
    <w:p>
      <w:pPr>
        <w:pStyle w:val="Compact"/>
        <w:numPr>
          <w:ilvl w:val="0"/>
          <w:numId w:val="1002"/>
        </w:numPr>
      </w:pPr>
      <w:r>
        <w:t xml:space="preserve">The</w:t>
      </w:r>
      <w:r>
        <w:t xml:space="preserve"> </w:t>
      </w:r>
      <w:r>
        <w:rPr>
          <w:rStyle w:val="VerbatimChar"/>
        </w:rPr>
        <w:t xml:space="preserve">esm_class</w:t>
      </w:r>
      <w:r>
        <w:t xml:space="preserve"> </w:t>
      </w:r>
      <w:r>
        <w:t xml:space="preserve">UDHI bit (0x40) is passed through transparently</w:t>
      </w:r>
    </w:p>
    <w:bookmarkEnd w:id="26"/>
    <w:bookmarkStart w:id="27" w:name="delivery-receipt-dlr-relay"/>
    <w:p>
      <w:pPr>
        <w:pStyle w:val="Heading3"/>
      </w:pPr>
      <w:r>
        <w:t xml:space="preserve">Delivery Receipt (DLR) Relay</w:t>
      </w:r>
    </w:p>
    <w:p>
      <w:pPr>
        <w:pStyle w:val="SourceCode"/>
      </w:pPr>
      <w:r>
        <w:rPr>
          <w:rStyle w:val="VerbatimChar"/>
        </w:rPr>
        <w:t xml:space="preserve">  1. Client sends submit_sm with registered_delivery=1</w:t>
      </w:r>
      <w:r>
        <w:br/>
      </w:r>
      <w:r>
        <w:rPr>
          <w:rStyle w:val="VerbatimChar"/>
        </w:rPr>
        <w:t xml:space="preserve">                   │</w:t>
      </w:r>
      <w:r>
        <w:br/>
      </w:r>
      <w:r>
        <w:rPr>
          <w:rStyle w:val="VerbatimChar"/>
        </w:rPr>
        <w:t xml:space="preserve">  2. Proxy forwards to upstream, receives message_id</w:t>
      </w:r>
      <w:r>
        <w:br/>
      </w:r>
      <w:r>
        <w:rPr>
          <w:rStyle w:val="VerbatimChar"/>
        </w:rPr>
        <w:t xml:space="preserve">                   │</w:t>
      </w:r>
      <w:r>
        <w:br/>
      </w:r>
      <w:r>
        <w:rPr>
          <w:rStyle w:val="VerbatimChar"/>
        </w:rPr>
        <w:t xml:space="preserve">  3. Proxy stores mapping:  message_id → client session</w:t>
      </w:r>
      <w:r>
        <w:br/>
      </w:r>
      <w:r>
        <w:rPr>
          <w:rStyle w:val="VerbatimChar"/>
        </w:rPr>
        <w:t xml:space="preserve">                   │</w:t>
      </w:r>
      <w:r>
        <w:br/>
      </w:r>
      <w:r>
        <w:rPr>
          <w:rStyle w:val="VerbatimChar"/>
        </w:rPr>
        <w:t xml:space="preserve">  4. Upstream sends deliver_sm (esm_class=4) with DLR text:</w:t>
      </w:r>
      <w:r>
        <w:br/>
      </w:r>
      <w:r>
        <w:rPr>
          <w:rStyle w:val="VerbatimChar"/>
        </w:rPr>
        <w:t xml:space="preserve">     "id:A1B2C3D4 sub:001 dlvrd:001 ... stat:DELIVRD"</w:t>
      </w:r>
      <w:r>
        <w:br/>
      </w:r>
      <w:r>
        <w:rPr>
          <w:rStyle w:val="VerbatimChar"/>
        </w:rPr>
        <w:t xml:space="preserve">                   │</w:t>
      </w:r>
      <w:r>
        <w:br/>
      </w:r>
      <w:r>
        <w:rPr>
          <w:rStyle w:val="VerbatimChar"/>
        </w:rPr>
        <w:t xml:space="preserve">  5. Proxy extracts message_id from DLR, looks up client session</w:t>
      </w:r>
      <w:r>
        <w:br/>
      </w:r>
      <w:r>
        <w:rPr>
          <w:rStyle w:val="VerbatimChar"/>
        </w:rPr>
        <w:t xml:space="preserve">                   │</w:t>
      </w:r>
      <w:r>
        <w:br/>
      </w:r>
      <w:r>
        <w:rPr>
          <w:rStyle w:val="VerbatimChar"/>
        </w:rPr>
        <w:t xml:space="preserve">  6. Proxy relays deliver_sm to original client</w:t>
      </w:r>
    </w:p>
    <w:p>
      <w:pPr>
        <w:pStyle w:val="FirstParagraph"/>
      </w:pPr>
      <w:r>
        <w:rPr>
          <w:b/>
          <w:bCs/>
        </w:rPr>
        <w:t xml:space="preserve">Cross-vendor compatibility:</w:t>
      </w:r>
      <w:r>
        <w:t xml:space="preserve"> </w:t>
      </w:r>
      <w:r>
        <w:t xml:space="preserve">Some SMSCs return</w:t>
      </w:r>
      <w:r>
        <w:t xml:space="preserve"> </w:t>
      </w:r>
      <w:r>
        <w:rPr>
          <w:rStyle w:val="VerbatimChar"/>
        </w:rPr>
        <w:t xml:space="preserve">message_id</w:t>
      </w:r>
      <w:r>
        <w:t xml:space="preserve"> </w:t>
      </w:r>
      <w:r>
        <w:t xml:space="preserve">in hexadecimal format in</w:t>
      </w:r>
      <w:r>
        <w:t xml:space="preserve"> </w:t>
      </w:r>
      <w:r>
        <w:rPr>
          <w:rStyle w:val="VerbatimChar"/>
        </w:rPr>
        <w:t xml:space="preserve">submit_sm_resp</w:t>
      </w:r>
      <w:r>
        <w:t xml:space="preserve"> </w:t>
      </w:r>
      <w:r>
        <w:t xml:space="preserve">but decimal in the DLR text (or vice versa). The proxy handles this by attempting hex/decimal conversion when a direct lookup fails.</w:t>
      </w:r>
    </w:p>
    <w:p>
      <w:pPr>
        <w:pStyle w:val="BodyText"/>
      </w:pPr>
      <w:r>
        <w:rPr>
          <w:b/>
          <w:bCs/>
        </w:rPr>
        <w:t xml:space="preserve">Cleanup:</w:t>
      </w:r>
      <w:r>
        <w:t xml:space="preserve"> </w:t>
      </w:r>
      <w:r>
        <w:t xml:space="preserve">Stale message store entries older than 24 hours are automatically purged every hour.</w:t>
      </w:r>
    </w:p>
    <w:p>
      <w:r>
        <w:pict>
          <v:rect style="width:0;height:1.5pt" o:hralign="center" o:hrstd="t" o:hr="t"/>
        </w:pict>
      </w:r>
    </w:p>
    <w:bookmarkEnd w:id="27"/>
    <w:bookmarkEnd w:id="28"/>
    <w:bookmarkStart w:id="31" w:name="performance-and-scaling"/>
    <w:p>
      <w:pPr>
        <w:pStyle w:val="Heading2"/>
      </w:pPr>
      <w:r>
        <w:t xml:space="preserve">Performance and Scaling</w:t>
      </w:r>
    </w:p>
    <w:bookmarkStart w:id="29" w:name="baseline-measurements"/>
    <w:p>
      <w:pPr>
        <w:pStyle w:val="Heading3"/>
      </w:pPr>
      <w:r>
        <w:t xml:space="preserve">Baseline Measurements</w:t>
      </w:r>
    </w:p>
    <w:p>
      <w:pPr>
        <w:pStyle w:val="FirstParagraph"/>
      </w:pPr>
      <w:r>
        <w:t xml:space="preserve">Measured end-to-end on a single machine (CPU inference, single API worker):</w:t>
      </w:r>
    </w:p>
    <w:p>
      <w:pPr>
        <w:pStyle w:val="SourceCode"/>
      </w:pPr>
      <w:r>
        <w:rPr>
          <w:rStyle w:val="VerbatimChar"/>
        </w:rPr>
        <w:t xml:space="preserve">  Component                    Avg Latency    Share of Pipeline</w:t>
      </w:r>
      <w:r>
        <w:br/>
      </w:r>
      <w:r>
        <w:rPr>
          <w:rStyle w:val="VerbatimChar"/>
        </w:rPr>
        <w:t xml:space="preserve">  ───────────────────────────  ────────────   ─────────────────</w:t>
      </w:r>
      <w:r>
        <w:br/>
      </w:r>
      <w:r>
        <w:rPr>
          <w:rStyle w:val="VerbatimChar"/>
        </w:rPr>
        <w:t xml:space="preserve">  OTS mBERT Classification    56.7 ms        ~100%</w:t>
      </w:r>
      <w:r>
        <w:br/>
      </w:r>
      <w:r>
        <w:rPr>
          <w:rStyle w:val="VerbatimChar"/>
        </w:rPr>
        <w:t xml:space="preserve">  Upstream SMSC Round-Trip      0.3 ms          ~1%</w:t>
      </w:r>
      <w:r>
        <w:br/>
      </w:r>
      <w:r>
        <w:rPr>
          <w:rStyle w:val="VerbatimChar"/>
        </w:rPr>
        <w:t xml:space="preserve">  SMPP Proxy Overhead           0.0 ms          ~0%</w:t>
      </w:r>
      <w:r>
        <w:br/>
      </w:r>
      <w:r>
        <w:rPr>
          <w:rStyle w:val="VerbatimChar"/>
        </w:rPr>
        <w:t xml:space="preserve">  ─────────────────────────────────────────────────────────────</w:t>
      </w:r>
      <w:r>
        <w:br/>
      </w:r>
      <w:r>
        <w:rPr>
          <w:rStyle w:val="VerbatimChar"/>
        </w:rPr>
        <w:t xml:space="preserve">  Full Pipeline (end-to-end)   55.1 ms        ~18 TPS</w:t>
      </w:r>
    </w:p>
    <w:p>
      <w:pPr>
        <w:pStyle w:val="FirstParagraph"/>
      </w:pPr>
      <w:r>
        <w:rPr>
          <w:b/>
          <w:bCs/>
        </w:rPr>
        <w:t xml:space="preserve">The proxy adds zero measurable overhead.</w:t>
      </w:r>
      <w:r>
        <w:t xml:space="preserve"> </w:t>
      </w:r>
      <w:r>
        <w:t xml:space="preserve">All latency comes from the mBERT model’s forward pass. Scaling TPS means scaling the classification API.</w:t>
      </w:r>
    </w:p>
    <w:bookmarkEnd w:id="29"/>
    <w:bookmarkStart w:id="30" w:name="scaling-strategies"/>
    <w:p>
      <w:pPr>
        <w:pStyle w:val="Heading3"/>
      </w:pPr>
      <w:r>
        <w:t xml:space="preserve">Scaling Strategies</w:t>
      </w:r>
    </w:p>
    <w:p>
      <w:pPr>
        <w:pStyle w:val="SourceCode"/>
      </w:pPr>
      <w:r>
        <w:rPr>
          <w:rStyle w:val="VerbatimChar"/>
        </w:rPr>
        <w:t xml:space="preserve">  Strategy                        Expected TPS   Configuration Change</w:t>
      </w:r>
      <w:r>
        <w:br/>
      </w:r>
      <w:r>
        <w:rPr>
          <w:rStyle w:val="VerbatimChar"/>
        </w:rPr>
        <w:t xml:space="preserve">  ──────────────────────────────  ────────────   ─────────────────────────────────</w:t>
      </w:r>
      <w:r>
        <w:br/>
      </w:r>
      <w:r>
        <w:rPr>
          <w:rStyle w:val="VerbatimChar"/>
        </w:rPr>
        <w:t xml:space="preserve">  1. More uvicorn workers          ~65 TPS       uvicorn ... --workers 4</w:t>
      </w:r>
      <w:r>
        <w:br/>
      </w:r>
      <w:r>
        <w:rPr>
          <w:rStyle w:val="VerbatimChar"/>
        </w:rPr>
        <w:t xml:space="preserve">  2. Multiple API instances       ~180 TPS       api_urls[] with 3 instances</w:t>
      </w:r>
      <w:r>
        <w:br/>
      </w:r>
      <w:r>
        <w:rPr>
          <w:rStyle w:val="VerbatimChar"/>
        </w:rPr>
        <w:t xml:space="preserve">  3. GPU inference (NVIDIA)       ~300 TPS       Install CUDA-enabled PyTorch</w:t>
      </w:r>
      <w:r>
        <w:br/>
      </w:r>
      <w:r>
        <w:rPr>
          <w:rStyle w:val="VerbatimChar"/>
        </w:rPr>
        <w:t xml:space="preserve">  4. Multiple GPU instances       ~800+ TPS      api_urls[] + GPU workers</w:t>
      </w:r>
    </w:p>
    <w:p>
      <w:pPr>
        <w:pStyle w:val="FirstParagraph"/>
      </w:pPr>
      <w:r>
        <w:rPr>
          <w:b/>
          <w:bCs/>
        </w:rPr>
        <w:t xml:space="preserve">Strategy 1</w:t>
      </w:r>
      <w:r>
        <w:t xml:space="preserve"> </w:t>
      </w:r>
      <w:r>
        <w:t xml:space="preserve">is the simplest — each uvicorn worker runs a separate Python process with its own model copy, bypassing the GIL. Cost: ~440 MB RAM per worker.</w:t>
      </w:r>
    </w:p>
    <w:p>
      <w:pPr>
        <w:pStyle w:val="BodyText"/>
      </w:pPr>
      <w:r>
        <w:rPr>
          <w:b/>
          <w:bCs/>
        </w:rPr>
        <w:t xml:space="preserve">Strategy 2</w:t>
      </w:r>
      <w:r>
        <w:t xml:space="preserve"> </w:t>
      </w:r>
      <w:r>
        <w:t xml:space="preserve">uses the</w:t>
      </w:r>
      <w:r>
        <w:t xml:space="preserve"> </w:t>
      </w:r>
      <w:r>
        <w:rPr>
          <w:rStyle w:val="VerbatimChar"/>
        </w:rPr>
        <w:t xml:space="preserve">api_urls</w:t>
      </w:r>
      <w:r>
        <w:t xml:space="preserve"> </w:t>
      </w:r>
      <w:r>
        <w:t xml:space="preserve">config to distribute classification requests across multiple OTS API instances via round-robin:</w:t>
      </w:r>
    </w:p>
    <w:p>
      <w:pPr>
        <w:pStyle w:val="SourceCode"/>
      </w:pPr>
      <w:r>
        <w:rPr>
          <w:rStyle w:val="StringTok"/>
        </w:rPr>
        <w:t xml:space="preserve">"classification"</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"api_urls"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"http://localhost:8002/predict/"</w:t>
      </w:r>
      <w:r>
        <w:rPr>
          <w:rStyle w:val="OtherTok"/>
        </w:rPr>
        <w:t xml:space="preserve">,</w:t>
      </w:r>
      <w:r>
        <w:br/>
      </w:r>
      <w:r>
        <w:rPr>
          <w:rStyle w:val="NormalTok"/>
        </w:rPr>
        <w:t xml:space="preserve">        </w:t>
      </w:r>
      <w:r>
        <w:rPr>
          <w:rStyle w:val="StringTok"/>
        </w:rPr>
        <w:t xml:space="preserve">"http://localhost:8003/predict/"</w:t>
      </w:r>
      <w:r>
        <w:rPr>
          <w:rStyle w:val="OtherTok"/>
        </w:rPr>
        <w:t xml:space="preserve">,</w:t>
      </w:r>
      <w:r>
        <w:br/>
      </w:r>
      <w:r>
        <w:rPr>
          <w:rStyle w:val="NormalTok"/>
        </w:rPr>
        <w:t xml:space="preserve">        </w:t>
      </w:r>
      <w:r>
        <w:rPr>
          <w:rStyle w:val="StringTok"/>
        </w:rPr>
        <w:t xml:space="preserve">"http://localhost:8004/predict/"</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The SMPP proxy does not need to be scaled.</w:t>
      </w:r>
      <w:r>
        <w:t xml:space="preserve"> </w:t>
      </w:r>
      <w:r>
        <w:t xml:space="preserve">A single Node.js process handles thousands of concurrent SMPP sessions with sub-millisecond overhead.</w:t>
      </w:r>
    </w:p>
    <w:p>
      <w:r>
        <w:pict>
          <v:rect style="width:0;height:1.5pt" o:hralign="center" o:hrstd="t" o:hr="t"/>
        </w:pict>
      </w:r>
    </w:p>
    <w:bookmarkEnd w:id="30"/>
    <w:bookmarkEnd w:id="31"/>
    <w:bookmarkStart w:id="37" w:name="operations-guide"/>
    <w:p>
      <w:pPr>
        <w:pStyle w:val="Heading2"/>
      </w:pPr>
      <w:r>
        <w:t xml:space="preserve">Operations Guide</w:t>
      </w:r>
    </w:p>
    <w:bookmarkStart w:id="32" w:name="starting-the-proxy"/>
    <w:p>
      <w:pPr>
        <w:pStyle w:val="Heading3"/>
      </w:pPr>
      <w:r>
        <w:t xml:space="preserve">Starting the Proxy</w:t>
      </w:r>
    </w:p>
    <w:p>
      <w:pPr>
        <w:pStyle w:val="SourceCode"/>
      </w:pPr>
      <w:r>
        <w:rPr>
          <w:rStyle w:val="ExtensionTok"/>
        </w:rPr>
        <w:t xml:space="preserve">./start.sh</w:t>
      </w:r>
      <w:r>
        <w:rPr>
          <w:rStyle w:val="NormalTok"/>
        </w:rPr>
        <w:t xml:space="preserve">                              </w:t>
      </w:r>
      <w:r>
        <w:rPr>
          <w:rStyle w:val="CommentTok"/>
        </w:rPr>
        <w:t xml:space="preserve"># Default config</w:t>
      </w:r>
      <w:r>
        <w:br/>
      </w:r>
      <w:r>
        <w:rPr>
          <w:rStyle w:val="ExtensionTok"/>
        </w:rPr>
        <w:t xml:space="preserve">./start.sh</w:t>
      </w:r>
      <w:r>
        <w:rPr>
          <w:rStyle w:val="NormalTok"/>
        </w:rPr>
        <w:t xml:space="preserve"> /path/to/custom-config.json  </w:t>
      </w:r>
      <w:r>
        <w:rPr>
          <w:rStyle w:val="CommentTok"/>
        </w:rPr>
        <w:t xml:space="preserve"># Custom config</w:t>
      </w:r>
      <w:r>
        <w:br/>
      </w:r>
      <w:r>
        <w:rPr>
          <w:rStyle w:val="ExtensionTok"/>
        </w:rPr>
        <w:t xml:space="preserve">node</w:t>
      </w:r>
      <w:r>
        <w:rPr>
          <w:rStyle w:val="NormalTok"/>
        </w:rPr>
        <w:t xml:space="preserve"> ots_smpp_proxy.js config.json      </w:t>
      </w:r>
      <w:r>
        <w:rPr>
          <w:rStyle w:val="CommentTok"/>
        </w:rPr>
        <w:t xml:space="preserve"># Direct invocation</w:t>
      </w:r>
    </w:p>
    <w:p>
      <w:pPr>
        <w:pStyle w:val="FirstParagraph"/>
      </w:pPr>
      <w:r>
        <w:t xml:space="preserve">The proxy writes its PID to</w:t>
      </w:r>
      <w:r>
        <w:t xml:space="preserve"> </w:t>
      </w:r>
      <w:r>
        <w:rPr>
          <w:rStyle w:val="VerbatimChar"/>
        </w:rPr>
        <w:t xml:space="preserve">ots_smpp_proxy.pid</w:t>
      </w:r>
      <w:r>
        <w:t xml:space="preserve"> </w:t>
      </w:r>
      <w:r>
        <w:t xml:space="preserve">on startup.</w:t>
      </w:r>
    </w:p>
    <w:bookmarkEnd w:id="32"/>
    <w:bookmarkStart w:id="33" w:name="stopping-the-proxy"/>
    <w:p>
      <w:pPr>
        <w:pStyle w:val="Heading3"/>
      </w:pPr>
      <w:r>
        <w:t xml:space="preserve">Stopping the Proxy</w:t>
      </w:r>
    </w:p>
    <w:p>
      <w:pPr>
        <w:pStyle w:val="SourceCode"/>
      </w:pPr>
      <w:r>
        <w:rPr>
          <w:rStyle w:val="BuiltInTok"/>
        </w:rPr>
        <w:t xml:space="preserve">kill</w:t>
      </w:r>
      <w:r>
        <w:rPr>
          <w:rStyle w:val="NormalTok"/>
        </w:rPr>
        <w:t xml:space="preserve"> </w:t>
      </w:r>
      <w:r>
        <w:rPr>
          <w:rStyle w:val="VariableTok"/>
        </w:rPr>
        <w:t xml:space="preserve">$(</w:t>
      </w:r>
      <w:r>
        <w:rPr>
          <w:rStyle w:val="FunctionTok"/>
        </w:rPr>
        <w:t xml:space="preserve">cat</w:t>
      </w:r>
      <w:r>
        <w:rPr>
          <w:rStyle w:val="NormalTok"/>
        </w:rPr>
        <w:t xml:space="preserve"> ots_smpp_proxy.pid</w:t>
      </w:r>
      <w:r>
        <w:rPr>
          <w:rStyle w:val="VariableTok"/>
        </w:rPr>
        <w:t xml:space="preserve">)</w:t>
      </w:r>
      <w:r>
        <w:rPr>
          <w:rStyle w:val="NormalTok"/>
        </w:rPr>
        <w:t xml:space="preserve">          </w:t>
      </w:r>
      <w:r>
        <w:rPr>
          <w:rStyle w:val="CommentTok"/>
        </w:rPr>
        <w:t xml:space="preserve"># Graceful shutdown (SIGTERM)</w:t>
      </w:r>
    </w:p>
    <w:bookmarkEnd w:id="33"/>
    <w:bookmarkStart w:id="34" w:name="log-rotation"/>
    <w:p>
      <w:pPr>
        <w:pStyle w:val="Heading3"/>
      </w:pPr>
      <w:r>
        <w:t xml:space="preserve">Log Rotation</w:t>
      </w:r>
    </w:p>
    <w:p>
      <w:pPr>
        <w:pStyle w:val="SourceCode"/>
      </w:pPr>
      <w:r>
        <w:rPr>
          <w:rStyle w:val="BuiltInTok"/>
        </w:rPr>
        <w:t xml:space="preserve">kill</w:t>
      </w:r>
      <w:r>
        <w:rPr>
          <w:rStyle w:val="NormalTok"/>
        </w:rPr>
        <w:t xml:space="preserve"> </w:t>
      </w:r>
      <w:r>
        <w:rPr>
          <w:rStyle w:val="AttributeTok"/>
        </w:rPr>
        <w:t xml:space="preserve">-HUP</w:t>
      </w:r>
      <w:r>
        <w:rPr>
          <w:rStyle w:val="NormalTok"/>
        </w:rPr>
        <w:t xml:space="preserve"> </w:t>
      </w:r>
      <w:r>
        <w:rPr>
          <w:rStyle w:val="VariableTok"/>
        </w:rPr>
        <w:t xml:space="preserve">$(</w:t>
      </w:r>
      <w:r>
        <w:rPr>
          <w:rStyle w:val="FunctionTok"/>
        </w:rPr>
        <w:t xml:space="preserve">cat</w:t>
      </w:r>
      <w:r>
        <w:rPr>
          <w:rStyle w:val="NormalTok"/>
        </w:rPr>
        <w:t xml:space="preserve"> ots_smpp_proxy.pid</w:t>
      </w:r>
      <w:r>
        <w:rPr>
          <w:rStyle w:val="VariableTok"/>
        </w:rPr>
        <w:t xml:space="preserve">)</w:t>
      </w:r>
      <w:r>
        <w:rPr>
          <w:rStyle w:val="NormalTok"/>
        </w:rPr>
        <w:t xml:space="preserve">     </w:t>
      </w:r>
      <w:r>
        <w:rPr>
          <w:rStyle w:val="CommentTok"/>
        </w:rPr>
        <w:t xml:space="preserve"># Close and reopen log file</w:t>
      </w:r>
    </w:p>
    <w:bookmarkEnd w:id="34"/>
    <w:bookmarkStart w:id="35" w:name="monitoring"/>
    <w:p>
      <w:pPr>
        <w:pStyle w:val="Heading3"/>
      </w:pPr>
      <w:r>
        <w:t xml:space="preserve">Monitoring</w:t>
      </w:r>
    </w:p>
    <w:p>
      <w:pPr>
        <w:pStyle w:val="FirstParagraph"/>
      </w:pPr>
      <w:r>
        <w:t xml:space="preserve">The proxy writes stats to the log file every 60 seconds:</w:t>
      </w:r>
    </w:p>
    <w:p>
      <w:pPr>
        <w:pStyle w:val="SourceCode"/>
      </w:pPr>
      <w:r>
        <w:rPr>
          <w:rStyle w:val="VerbatimChar"/>
        </w:rPr>
        <w:t xml:space="preserve">  Metric                  What It Tells You</w:t>
      </w:r>
      <w:r>
        <w:br/>
      </w:r>
      <w:r>
        <w:rPr>
          <w:rStyle w:val="VerbatimChar"/>
        </w:rPr>
        <w:t xml:space="preserve">  ──────────────────────  ──────────────────────────────────────────</w:t>
      </w:r>
      <w:r>
        <w:br/>
      </w:r>
      <w:r>
        <w:rPr>
          <w:rStyle w:val="VerbatimChar"/>
        </w:rPr>
        <w:t xml:space="preserve">  messages_received       Total submit_sm PDUs received from clients</w:t>
      </w:r>
      <w:r>
        <w:br/>
      </w:r>
      <w:r>
        <w:rPr>
          <w:rStyle w:val="VerbatimChar"/>
        </w:rPr>
        <w:t xml:space="preserve">  messages_classified     Successfully classified by OTS API</w:t>
      </w:r>
      <w:r>
        <w:br/>
      </w:r>
      <w:r>
        <w:rPr>
          <w:rStyle w:val="VerbatimChar"/>
        </w:rPr>
        <w:t xml:space="preserve">  messages_forwarded      Sent to upstream (classified as ham)</w:t>
      </w:r>
      <w:r>
        <w:br/>
      </w:r>
      <w:r>
        <w:rPr>
          <w:rStyle w:val="VerbatimChar"/>
        </w:rPr>
        <w:t xml:space="preserve">  messages_rejected       Blocked and returned error to client</w:t>
      </w:r>
      <w:r>
        <w:br/>
      </w:r>
      <w:r>
        <w:rPr>
          <w:rStyle w:val="VerbatimChar"/>
        </w:rPr>
        <w:t xml:space="preserve">  messages_dropped        Silently discarded (drop rule)</w:t>
      </w:r>
      <w:r>
        <w:br/>
      </w:r>
      <w:r>
        <w:rPr>
          <w:rStyle w:val="VerbatimChar"/>
        </w:rPr>
        <w:t xml:space="preserve">  dlrs_forwarded          Delivery receipts relayed to clients</w:t>
      </w:r>
      <w:r>
        <w:br/>
      </w:r>
      <w:r>
        <w:rPr>
          <w:rStyle w:val="VerbatimChar"/>
        </w:rPr>
        <w:t xml:space="preserve">  classification_errors   OTS API failures (fail-open → forwarded)</w:t>
      </w:r>
      <w:r>
        <w:br/>
      </w:r>
      <w:r>
        <w:rPr>
          <w:rStyle w:val="VerbatimChar"/>
        </w:rPr>
        <w:t xml:space="preserve">  active_sessions         Current client SMPP sessions</w:t>
      </w:r>
      <w:r>
        <w:br/>
      </w:r>
      <w:r>
        <w:rPr>
          <w:rStyle w:val="VerbatimChar"/>
        </w:rPr>
        <w:t xml:space="preserve">  upstream_pool_size      Current upstream connections in pool</w:t>
      </w:r>
    </w:p>
    <w:bookmarkEnd w:id="35"/>
    <w:bookmarkStart w:id="36" w:name="health-checks"/>
    <w:p>
      <w:pPr>
        <w:pStyle w:val="Heading3"/>
      </w:pPr>
      <w:r>
        <w:t xml:space="preserve">Health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How to Check</w:t>
            </w:r>
          </w:p>
        </w:tc>
      </w:tr>
      <w:tr>
        <w:tc>
          <w:tcPr/>
          <w:p>
            <w:pPr>
              <w:pStyle w:val="Compact"/>
            </w:pPr>
            <w:r>
              <w:t xml:space="preserve">SMPP Proxy</w:t>
            </w:r>
          </w:p>
        </w:tc>
        <w:tc>
          <w:tcPr/>
          <w:p>
            <w:pPr>
              <w:pStyle w:val="Compact"/>
            </w:pPr>
            <w:r>
              <w:t xml:space="preserve">Attempt</w:t>
            </w:r>
            <w:r>
              <w:t xml:space="preserve"> </w:t>
            </w:r>
            <w:r>
              <w:rPr>
                <w:rStyle w:val="VerbatimChar"/>
              </w:rPr>
              <w:t xml:space="preserve">bind_transceiver</w:t>
            </w:r>
            <w:r>
              <w:t xml:space="preserve"> </w:t>
            </w:r>
            <w:r>
              <w:t xml:space="preserve">to port 2775</w:t>
            </w:r>
          </w:p>
        </w:tc>
      </w:tr>
      <w:tr>
        <w:tc>
          <w:tcPr/>
          <w:p>
            <w:pPr>
              <w:pStyle w:val="Compact"/>
            </w:pPr>
            <w:r>
              <w:t xml:space="preserve">OTS API</w:t>
            </w:r>
          </w:p>
        </w:tc>
        <w:tc>
          <w:tcPr/>
          <w:p>
            <w:pPr>
              <w:pStyle w:val="Compact"/>
            </w:pPr>
            <w:r>
              <w:rPr>
                <w:rStyle w:val="VerbatimChar"/>
              </w:rPr>
              <w:t xml:space="preserve">curl http://localhost:8002/health</w:t>
            </w:r>
          </w:p>
        </w:tc>
      </w:tr>
      <w:tr>
        <w:tc>
          <w:tcPr/>
          <w:p>
            <w:pPr>
              <w:pStyle w:val="Compact"/>
            </w:pPr>
            <w:r>
              <w:t xml:space="preserve">Upstream Pool</w:t>
            </w:r>
          </w:p>
        </w:tc>
        <w:tc>
          <w:tcPr/>
          <w:p>
            <w:pPr>
              <w:pStyle w:val="Compact"/>
            </w:pPr>
            <w:r>
              <w:t xml:space="preserve">Check</w:t>
            </w:r>
            <w:r>
              <w:t xml:space="preserve"> </w:t>
            </w:r>
            <w:r>
              <w:rPr>
                <w:rStyle w:val="VerbatimChar"/>
              </w:rPr>
              <w:t xml:space="preserve">upstream_pool_size</w:t>
            </w:r>
            <w:r>
              <w:t xml:space="preserve"> </w:t>
            </w:r>
            <w:r>
              <w:t xml:space="preserve">in stats log</w:t>
            </w:r>
          </w:p>
        </w:tc>
      </w:tr>
    </w:tbl>
    <w:p>
      <w:r>
        <w:pict>
          <v:rect style="width:0;height:1.5pt" o:hralign="center" o:hrstd="t" o:hr="t"/>
        </w:pict>
      </w:r>
    </w:p>
    <w:bookmarkEnd w:id="36"/>
    <w:bookmarkEnd w:id="37"/>
    <w:bookmarkStart w:id="41" w:name="testing"/>
    <w:p>
      <w:pPr>
        <w:pStyle w:val="Heading2"/>
      </w:pPr>
      <w:r>
        <w:t xml:space="preserve">Testing</w:t>
      </w:r>
    </w:p>
    <w:bookmarkStart w:id="38" w:name="test-environment-setup"/>
    <w:p>
      <w:pPr>
        <w:pStyle w:val="Heading3"/>
      </w:pPr>
      <w:r>
        <w:t xml:space="preserve">Test Environment Setup</w:t>
      </w:r>
    </w:p>
    <w:p>
      <w:pPr>
        <w:pStyle w:val="SourceCode"/>
      </w:pPr>
      <w:r>
        <w:rPr>
          <w:rStyle w:val="VerbatimChar"/>
        </w:rPr>
        <w:t xml:space="preserve">  ┌──────────┐       ┌──────────┐       ┌───────────────┐</w:t>
      </w:r>
      <w:r>
        <w:br/>
      </w:r>
      <w:r>
        <w:rPr>
          <w:rStyle w:val="VerbatimChar"/>
        </w:rPr>
        <w:t xml:space="preserve">  │  Test     │ SMPP  │  OTS     │ HTTP  │  OTS API      │</w:t>
      </w:r>
      <w:r>
        <w:br/>
      </w:r>
      <w:r>
        <w:rPr>
          <w:rStyle w:val="VerbatimChar"/>
        </w:rPr>
        <w:t xml:space="preserve">  │  Client   │──────&gt;│  SMPP    │──────&gt;│  :8002        │</w:t>
      </w:r>
      <w:r>
        <w:br/>
      </w:r>
      <w:r>
        <w:rPr>
          <w:rStyle w:val="VerbatimChar"/>
        </w:rPr>
        <w:t xml:space="preserve">  │  (tests)  │ :2775 │  Proxy   │       │  (mBERT)      │</w:t>
      </w:r>
      <w:r>
        <w:br/>
      </w:r>
      <w:r>
        <w:rPr>
          <w:rStyle w:val="VerbatimChar"/>
        </w:rPr>
        <w:t xml:space="preserve">  └──────────┘       │          │ SMPP  ┌───────────────┐</w:t>
      </w:r>
      <w:r>
        <w:br/>
      </w:r>
      <w:r>
        <w:rPr>
          <w:rStyle w:val="VerbatimChar"/>
        </w:rPr>
        <w:t xml:space="preserve">                      │          │──────&gt;│  Dummy        │</w:t>
      </w:r>
      <w:r>
        <w:br/>
      </w:r>
      <w:r>
        <w:rPr>
          <w:rStyle w:val="VerbatimChar"/>
        </w:rPr>
        <w:t xml:space="preserve">                      └──────────┘ :2776 │  Upstream     │</w:t>
      </w:r>
      <w:r>
        <w:br/>
      </w:r>
      <w:r>
        <w:rPr>
          <w:rStyle w:val="VerbatimChar"/>
        </w:rPr>
        <w:t xml:space="preserve">                                         └───────────────┘</w:t>
      </w:r>
    </w:p>
    <w:p>
      <w:pPr>
        <w:pStyle w:val="SourceCode"/>
      </w:pPr>
      <w:r>
        <w:rPr>
          <w:rStyle w:val="CommentTok"/>
        </w:rPr>
        <w:t xml:space="preserve"># 1. Start OTS API (from project root)</w:t>
      </w:r>
      <w:r>
        <w:br/>
      </w:r>
      <w:r>
        <w:rPr>
          <w:rStyle w:val="ExtensionTok"/>
        </w:rPr>
        <w:t xml:space="preserve">./scripts/start.sh</w:t>
      </w:r>
      <w:r>
        <w:br/>
      </w:r>
      <w:r>
        <w:br/>
      </w:r>
      <w:r>
        <w:rPr>
          <w:rStyle w:val="CommentTok"/>
        </w:rPr>
        <w:t xml:space="preserve"># 2. Start dummy upstream</w:t>
      </w:r>
      <w:r>
        <w:br/>
      </w:r>
      <w:r>
        <w:rPr>
          <w:rStyle w:val="ExtensionTok"/>
        </w:rPr>
        <w:t xml:space="preserve">node</w:t>
      </w:r>
      <w:r>
        <w:rPr>
          <w:rStyle w:val="NormalTok"/>
        </w:rPr>
        <w:t xml:space="preserve"> dummy_upstream.js 2776</w:t>
      </w:r>
      <w:r>
        <w:br/>
      </w:r>
      <w:r>
        <w:br/>
      </w:r>
      <w:r>
        <w:rPr>
          <w:rStyle w:val="CommentTok"/>
        </w:rPr>
        <w:t xml:space="preserve"># 3. Update config.json upstream to 127.0.0.1:2776</w:t>
      </w:r>
      <w:r>
        <w:br/>
      </w:r>
      <w:r>
        <w:br/>
      </w:r>
      <w:r>
        <w:rPr>
          <w:rStyle w:val="CommentTok"/>
        </w:rPr>
        <w:t xml:space="preserve"># 4. Start proxy</w:t>
      </w:r>
      <w:r>
        <w:br/>
      </w:r>
      <w:r>
        <w:rPr>
          <w:rStyle w:val="ExtensionTok"/>
        </w:rPr>
        <w:t xml:space="preserve">node</w:t>
      </w:r>
      <w:r>
        <w:rPr>
          <w:rStyle w:val="NormalTok"/>
        </w:rPr>
        <w:t xml:space="preserve"> ots_smpp_proxy.js config.json</w:t>
      </w:r>
      <w:r>
        <w:br/>
      </w:r>
      <w:r>
        <w:br/>
      </w:r>
      <w:r>
        <w:rPr>
          <w:rStyle w:val="CommentTok"/>
        </w:rPr>
        <w:t xml:space="preserve"># 5. Run tests</w:t>
      </w:r>
      <w:r>
        <w:br/>
      </w:r>
      <w:r>
        <w:rPr>
          <w:rStyle w:val="ExtensionTok"/>
        </w:rPr>
        <w:t xml:space="preserve">node</w:t>
      </w:r>
      <w:r>
        <w:rPr>
          <w:rStyle w:val="NormalTok"/>
        </w:rPr>
        <w:t xml:space="preserve"> test_smpp.js           </w:t>
      </w:r>
      <w:r>
        <w:rPr>
          <w:rStyle w:val="CommentTok"/>
        </w:rPr>
        <w:t xml:space="preserve"># Basic suite</w:t>
      </w:r>
      <w:r>
        <w:br/>
      </w:r>
      <w:r>
        <w:rPr>
          <w:rStyle w:val="ExtensionTok"/>
        </w:rPr>
        <w:t xml:space="preserve">node</w:t>
      </w:r>
      <w:r>
        <w:rPr>
          <w:rStyle w:val="NormalTok"/>
        </w:rPr>
        <w:t xml:space="preserve"> test_advanced.js       </w:t>
      </w:r>
      <w:r>
        <w:rPr>
          <w:rStyle w:val="CommentTok"/>
        </w:rPr>
        <w:t xml:space="preserve"># Advanced suite</w:t>
      </w:r>
    </w:p>
    <w:bookmarkEnd w:id="38"/>
    <w:bookmarkStart w:id="39" w:name="basic-test-suite-test_smpp.js-47-tests"/>
    <w:p>
      <w:pPr>
        <w:pStyle w:val="Heading3"/>
      </w:pPr>
      <w:r>
        <w:t xml:space="preserve">Basic Test Suite —</w:t>
      </w:r>
      <w:r>
        <w:t xml:space="preserve"> </w:t>
      </w:r>
      <w:r>
        <w:rPr>
          <w:rStyle w:val="VerbatimChar"/>
        </w:rPr>
        <w:t xml:space="preserve">test_smpp.js</w:t>
      </w:r>
      <w:r>
        <w:t xml:space="preserve"> </w:t>
      </w:r>
      <w:r>
        <w:t xml:space="preserve">(47 tests)</w:t>
      </w:r>
    </w:p>
    <w:p>
      <w:pPr>
        <w:pStyle w:val="SourceCode"/>
      </w:pPr>
      <w:r>
        <w:rPr>
          <w:rStyle w:val="VerbatimChar"/>
        </w:rPr>
        <w:t xml:space="preserve">  Category                    Tests   What It Covers</w:t>
      </w:r>
      <w:r>
        <w:br/>
      </w:r>
      <w:r>
        <w:rPr>
          <w:rStyle w:val="VerbatimChar"/>
        </w:rPr>
        <w:t xml:space="preserve">  ──────────────────────────  ─────   ──────────────────────────────────────</w:t>
      </w:r>
      <w:r>
        <w:br/>
      </w:r>
      <w:r>
        <w:rPr>
          <w:rStyle w:val="VerbatimChar"/>
        </w:rPr>
        <w:t xml:space="preserve">  Bind Authentication           4     Valid/invalid credentials, empty creds</w:t>
      </w:r>
      <w:r>
        <w:br/>
      </w:r>
      <w:r>
        <w:rPr>
          <w:rStyle w:val="VerbatimChar"/>
        </w:rPr>
        <w:t xml:space="preserve">  Message Classification        5     Ham, spam, phishing, borderline</w:t>
      </w:r>
      <w:r>
        <w:br/>
      </w:r>
      <w:r>
        <w:rPr>
          <w:rStyle w:val="VerbatimChar"/>
        </w:rPr>
        <w:t xml:space="preserve">  Edge Cases                   11     Empty, long, unicode, binary, injection,</w:t>
      </w:r>
      <w:r>
        <w:br/>
      </w:r>
      <w:r>
        <w:rPr>
          <w:rStyle w:val="VerbatimChar"/>
        </w:rPr>
        <w:t xml:space="preserve">                                      null bytes, long addresses, alphanumeric</w:t>
      </w:r>
      <w:r>
        <w:br/>
      </w:r>
      <w:r>
        <w:rPr>
          <w:rStyle w:val="VerbatimChar"/>
        </w:rPr>
        <w:t xml:space="preserve">                                      sender, Arabic/RTL, single character</w:t>
      </w:r>
      <w:r>
        <w:br/>
      </w:r>
      <w:r>
        <w:rPr>
          <w:rStyle w:val="VerbatimChar"/>
        </w:rPr>
        <w:t xml:space="preserve">  Multiple Concurrent Sessions  2     5 simultaneous sessions</w:t>
      </w:r>
      <w:r>
        <w:br/>
      </w:r>
      <w:r>
        <w:rPr>
          <w:rStyle w:val="VerbatimChar"/>
        </w:rPr>
        <w:t xml:space="preserve">  Enquire Link                  2     Single and rapid keepalive</w:t>
      </w:r>
      <w:r>
        <w:br/>
      </w:r>
      <w:r>
        <w:rPr>
          <w:rStyle w:val="VerbatimChar"/>
        </w:rPr>
        <w:t xml:space="preserve">  Rapid Connect/Disconnect      1     10 rapid cycles</w:t>
      </w:r>
      <w:r>
        <w:br/>
      </w:r>
      <w:r>
        <w:rPr>
          <w:rStyle w:val="VerbatimChar"/>
        </w:rPr>
        <w:t xml:space="preserve">  Sequential Benchmark          1     50 messages, TPS measurement</w:t>
      </w:r>
      <w:r>
        <w:br/>
      </w:r>
      <w:r>
        <w:rPr>
          <w:rStyle w:val="VerbatimChar"/>
        </w:rPr>
        <w:t xml:space="preserve">  Concurrent Burst Benchmark    1     20 simultaneous messages</w:t>
      </w:r>
      <w:r>
        <w:br/>
      </w:r>
      <w:r>
        <w:rPr>
          <w:rStyle w:val="VerbatimChar"/>
        </w:rPr>
        <w:t xml:space="preserve">  Multi-Session Stress          1     3 sessions x 10 messages</w:t>
      </w:r>
      <w:r>
        <w:br/>
      </w:r>
      <w:r>
        <w:rPr>
          <w:rStyle w:val="VerbatimChar"/>
        </w:rPr>
        <w:t xml:space="preserve">  Malformed / Adversarial       4     Garbage bytes, truncated PDU,</w:t>
      </w:r>
      <w:r>
        <w:br/>
      </w:r>
      <w:r>
        <w:rPr>
          <w:rStyle w:val="VerbatimChar"/>
        </w:rPr>
        <w:t xml:space="preserve">                                      zero-length, connection flood</w:t>
      </w:r>
      <w:r>
        <w:br/>
      </w:r>
      <w:r>
        <w:rPr>
          <w:rStyle w:val="VerbatimChar"/>
        </w:rPr>
        <w:t xml:space="preserve">  Multilingual Classification  10     English, Spanish, French, German,</w:t>
      </w:r>
      <w:r>
        <w:br/>
      </w:r>
      <w:r>
        <w:rPr>
          <w:rStyle w:val="VerbatimChar"/>
        </w:rPr>
        <w:t xml:space="preserve">                                      Chinese, Russian, Arabic, Japanese</w:t>
      </w:r>
    </w:p>
    <w:bookmarkEnd w:id="39"/>
    <w:bookmarkStart w:id="40" w:name="Xfc01dc47ac81426b5c8aa95223c14e59e013580"/>
    <w:p>
      <w:pPr>
        <w:pStyle w:val="Heading3"/>
      </w:pPr>
      <w:r>
        <w:t xml:space="preserve">Advanced Test Suite —</w:t>
      </w:r>
      <w:r>
        <w:t xml:space="preserve"> </w:t>
      </w:r>
      <w:r>
        <w:rPr>
          <w:rStyle w:val="VerbatimChar"/>
        </w:rPr>
        <w:t xml:space="preserve">test_advanced.js</w:t>
      </w:r>
      <w:r>
        <w:t xml:space="preserve"> </w:t>
      </w:r>
      <w:r>
        <w:t xml:space="preserve">(32 tests)</w:t>
      </w:r>
    </w:p>
    <w:p>
      <w:pPr>
        <w:pStyle w:val="SourceCode"/>
      </w:pPr>
      <w:r>
        <w:rPr>
          <w:rStyle w:val="VerbatimChar"/>
        </w:rPr>
        <w:t xml:space="preserve">  Category                    Tests   What It Covers</w:t>
      </w:r>
      <w:r>
        <w:br/>
      </w:r>
      <w:r>
        <w:rPr>
          <w:rStyle w:val="VerbatimChar"/>
        </w:rPr>
        <w:t xml:space="preserve">  ──────────────────────────  ─────   ──────────────────────────────────────</w:t>
      </w:r>
      <w:r>
        <w:br/>
      </w:r>
      <w:r>
        <w:rPr>
          <w:rStyle w:val="VerbatimChar"/>
        </w:rPr>
        <w:t xml:space="preserve">  UDH / Multipart SMS          7     8-bit concat, 16-bit concat, object</w:t>
      </w:r>
      <w:r>
        <w:br/>
      </w:r>
      <w:r>
        <w:rPr>
          <w:rStyle w:val="VerbatimChar"/>
        </w:rPr>
        <w:t xml:space="preserve">                                      format, UCS-2 + UDH, spam in UDH part</w:t>
      </w:r>
      <w:r>
        <w:br/>
      </w:r>
      <w:r>
        <w:rPr>
          <w:rStyle w:val="VerbatimChar"/>
        </w:rPr>
        <w:t xml:space="preserve">  Emoji &amp; Special Unicode       7     Basic, emoji-only, emoji spam, flags,</w:t>
      </w:r>
      <w:r>
        <w:br/>
      </w:r>
      <w:r>
        <w:rPr>
          <w:rStyle w:val="VerbatimChar"/>
        </w:rPr>
        <w:t xml:space="preserve">                                      skin tones, ZWJ sequences, mixed scripts</w:t>
      </w:r>
      <w:r>
        <w:br/>
      </w:r>
      <w:r>
        <w:rPr>
          <w:rStyle w:val="VerbatimChar"/>
        </w:rPr>
        <w:t xml:space="preserve">  Async Correctness             7     Concurrent classification accuracy,</w:t>
      </w:r>
      <w:r>
        <w:br/>
      </w:r>
      <w:r>
        <w:rPr>
          <w:rStyle w:val="VerbatimChar"/>
        </w:rPr>
        <w:t xml:space="preserve">                                      50-message rapid fire, interleaved</w:t>
      </w:r>
      <w:r>
        <w:br/>
      </w:r>
      <w:r>
        <w:rPr>
          <w:rStyle w:val="VerbatimChar"/>
        </w:rPr>
        <w:t xml:space="preserve">                                      sessions, message_id uniqueness</w:t>
      </w:r>
      <w:r>
        <w:br/>
      </w:r>
      <w:r>
        <w:rPr>
          <w:rStyle w:val="VerbatimChar"/>
        </w:rPr>
        <w:t xml:space="preserve">  DLR Relay                     5     Single DLR, batch DLR, esm_class</w:t>
      </w:r>
      <w:r>
        <w:br/>
      </w:r>
      <w:r>
        <w:rPr>
          <w:rStyle w:val="VerbatimChar"/>
        </w:rPr>
        <w:t xml:space="preserve">                                      verification, delivery status content</w:t>
      </w:r>
      <w:r>
        <w:br/>
      </w:r>
      <w:r>
        <w:rPr>
          <w:rStyle w:val="VerbatimChar"/>
        </w:rPr>
        <w:t xml:space="preserve">  Isolated Benchmarks           6     OTS API only, upstream only, full</w:t>
      </w:r>
      <w:r>
        <w:br/>
      </w:r>
      <w:r>
        <w:rPr>
          <w:rStyle w:val="VerbatimChar"/>
        </w:rPr>
        <w:t xml:space="preserve">                                      pipeline, concurrent burst, component</w:t>
      </w:r>
      <w:r>
        <w:br/>
      </w:r>
      <w:r>
        <w:rPr>
          <w:rStyle w:val="VerbatimChar"/>
        </w:rPr>
        <w:t xml:space="preserve">                                      latency breakdown with percentages</w:t>
      </w:r>
    </w:p>
    <w:p>
      <w:r>
        <w:pict>
          <v:rect style="width:0;height:1.5pt" o:hralign="center" o:hrstd="t" o:hr="t"/>
        </w:pict>
      </w:r>
    </w:p>
    <w:bookmarkEnd w:id="40"/>
    <w:bookmarkEnd w:id="41"/>
    <w:bookmarkStart w:id="42" w:name="file-reference"/>
    <w:p>
      <w:pPr>
        <w:pStyle w:val="Heading2"/>
      </w:pPr>
      <w:r>
        <w:t xml:space="preserve">File Reference</w:t>
      </w:r>
    </w:p>
    <w:p>
      <w:pPr>
        <w:pStyle w:val="SourceCode"/>
      </w:pPr>
      <w:r>
        <w:rPr>
          <w:rStyle w:val="VerbatimChar"/>
        </w:rPr>
        <w:t xml:space="preserve">  src/smpp_interface/</w:t>
      </w:r>
      <w:r>
        <w:br/>
      </w:r>
      <w:r>
        <w:rPr>
          <w:rStyle w:val="VerbatimChar"/>
        </w:rPr>
        <w:t xml:space="preserve">  │</w:t>
      </w:r>
      <w:r>
        <w:br/>
      </w:r>
      <w:r>
        <w:rPr>
          <w:rStyle w:val="VerbatimChar"/>
        </w:rPr>
        <w:t xml:space="preserve">  ├── ots_smpp_proxy.js ·········· Main proxy application</w:t>
      </w:r>
      <w:r>
        <w:br/>
      </w:r>
      <w:r>
        <w:rPr>
          <w:rStyle w:val="VerbatimChar"/>
        </w:rPr>
        <w:t xml:space="preserve">  ├── config.json ················ Configuration file</w:t>
      </w:r>
      <w:r>
        <w:br/>
      </w:r>
      <w:r>
        <w:rPr>
          <w:rStyle w:val="VerbatimChar"/>
        </w:rPr>
        <w:t xml:space="preserve">  ├── package.json ··············· Node.js project manifest</w:t>
      </w:r>
      <w:r>
        <w:br/>
      </w:r>
      <w:r>
        <w:rPr>
          <w:rStyle w:val="VerbatimChar"/>
        </w:rPr>
        <w:t xml:space="preserve">  ├── start.sh ··················· Startup script</w:t>
      </w:r>
      <w:r>
        <w:br/>
      </w:r>
      <w:r>
        <w:rPr>
          <w:rStyle w:val="VerbatimChar"/>
        </w:rPr>
        <w:t xml:space="preserve">  │</w:t>
      </w:r>
      <w:r>
        <w:br/>
      </w:r>
      <w:r>
        <w:rPr>
          <w:rStyle w:val="VerbatimChar"/>
        </w:rPr>
        <w:t xml:space="preserve">  ├── node-smpp/ ················· SMPP protocol library (forked)</w:t>
      </w:r>
      <w:r>
        <w:br/>
      </w:r>
      <w:r>
        <w:rPr>
          <w:rStyle w:val="VerbatimChar"/>
        </w:rPr>
        <w:t xml:space="preserve">  │   └── lib/</w:t>
      </w:r>
      <w:r>
        <w:br/>
      </w:r>
      <w:r>
        <w:rPr>
          <w:rStyle w:val="VerbatimChar"/>
        </w:rPr>
        <w:t xml:space="preserve">  │       ├── smpp.js ············ Session, Server, Client classes</w:t>
      </w:r>
      <w:r>
        <w:br/>
      </w:r>
      <w:r>
        <w:rPr>
          <w:rStyle w:val="VerbatimChar"/>
        </w:rPr>
        <w:t xml:space="preserve">  │       ├── pdu.js ············· PDU encoding/decoding</w:t>
      </w:r>
      <w:r>
        <w:br/>
      </w:r>
      <w:r>
        <w:rPr>
          <w:rStyle w:val="VerbatimChar"/>
        </w:rPr>
        <w:t xml:space="preserve">  │       └── defs.js ············ Constants, UDH codec, GSM codec</w:t>
      </w:r>
      <w:r>
        <w:br/>
      </w:r>
      <w:r>
        <w:rPr>
          <w:rStyle w:val="VerbatimChar"/>
        </w:rPr>
        <w:t xml:space="preserve">  │</w:t>
      </w:r>
      <w:r>
        <w:br/>
      </w:r>
      <w:r>
        <w:rPr>
          <w:rStyle w:val="VerbatimChar"/>
        </w:rPr>
        <w:t xml:space="preserve">  ├── logs/ ······················ Log output directory</w:t>
      </w:r>
      <w:r>
        <w:br/>
      </w:r>
      <w:r>
        <w:rPr>
          <w:rStyle w:val="VerbatimChar"/>
        </w:rPr>
        <w:t xml:space="preserve">  │   └── ots_smpp.log ··········· Application log</w:t>
      </w:r>
      <w:r>
        <w:br/>
      </w:r>
      <w:r>
        <w:rPr>
          <w:rStyle w:val="VerbatimChar"/>
        </w:rPr>
        <w:t xml:space="preserve">  │</w:t>
      </w:r>
      <w:r>
        <w:br/>
      </w:r>
      <w:r>
        <w:rPr>
          <w:rStyle w:val="VerbatimChar"/>
        </w:rPr>
        <w:t xml:space="preserve">  ├── test_smpp.js ··············· Basic test suite (47 tests)</w:t>
      </w:r>
      <w:r>
        <w:br/>
      </w:r>
      <w:r>
        <w:rPr>
          <w:rStyle w:val="VerbatimChar"/>
        </w:rPr>
        <w:t xml:space="preserve">  ├── test_advanced.js ··········· Advanced test suite (32 tests)</w:t>
      </w:r>
      <w:r>
        <w:br/>
      </w:r>
      <w:r>
        <w:rPr>
          <w:rStyle w:val="VerbatimChar"/>
        </w:rPr>
        <w:t xml:space="preserve">  └── dummy_upstream.js ·········· Simulated upstream SMSC for testing</w:t>
      </w:r>
    </w:p>
    <w:p>
      <w:r>
        <w:pict>
          <v:rect style="width:0;height:1.5pt" o:hralign="center" o:hrstd="t" o:hr="t"/>
        </w:pict>
      </w:r>
    </w:p>
    <w:bookmarkEnd w:id="42"/>
    <w:bookmarkStart w:id="43" w:name="production-configuration-example"/>
    <w:p>
      <w:pPr>
        <w:pStyle w:val="Heading2"/>
      </w:pPr>
      <w:r>
        <w:t xml:space="preserve">Production Configuration Example</w:t>
      </w:r>
    </w:p>
    <w:p>
      <w:pPr>
        <w:pStyle w:val="SourceCode"/>
      </w:pPr>
      <w:r>
        <w:rPr>
          <w:rStyle w:val="FunctionTok"/>
        </w:rPr>
        <w:t xml:space="preserve">{</w:t>
      </w:r>
      <w:r>
        <w:br/>
      </w:r>
      <w:r>
        <w:rPr>
          <w:rStyle w:val="NormalTok"/>
        </w:rPr>
        <w:t xml:space="preserve">    </w:t>
      </w:r>
      <w:r>
        <w:rPr>
          <w:rStyle w:val="DataTypeTok"/>
        </w:rPr>
        <w:t xml:space="preserve">"server"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"0.0.0.0"</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2775</w:t>
      </w:r>
      <w:r>
        <w:rPr>
          <w:rStyle w:val="FunctionTok"/>
        </w:rPr>
        <w:t xml:space="preserve">,</w:t>
      </w:r>
      <w:r>
        <w:br/>
      </w:r>
      <w:r>
        <w:rPr>
          <w:rStyle w:val="NormalTok"/>
        </w:rPr>
        <w:t xml:space="preserve">        </w:t>
      </w:r>
      <w:r>
        <w:rPr>
          <w:rStyle w:val="DataTypeTok"/>
        </w:rPr>
        <w:t xml:space="preserve">"system_id"</w:t>
      </w:r>
      <w:r>
        <w:rPr>
          <w:rStyle w:val="FunctionTok"/>
        </w:rPr>
        <w:t xml:space="preserve">:</w:t>
      </w:r>
      <w:r>
        <w:rPr>
          <w:rStyle w:val="NormalTok"/>
        </w:rPr>
        <w:t xml:space="preserve"> </w:t>
      </w:r>
      <w:r>
        <w:rPr>
          <w:rStyle w:val="StringTok"/>
        </w:rPr>
        <w:t xml:space="preserve">"OTS_SMSC"</w:t>
      </w:r>
      <w:r>
        <w:rPr>
          <w:rStyle w:val="FunctionTok"/>
        </w:rPr>
        <w:t xml:space="preserve">,</w:t>
      </w:r>
      <w:r>
        <w:br/>
      </w:r>
      <w:r>
        <w:rPr>
          <w:rStyle w:val="NormalTok"/>
        </w:rPr>
        <w:t xml:space="preserve">        </w:t>
      </w:r>
      <w:r>
        <w:rPr>
          <w:rStyle w:val="DataTypeTok"/>
        </w:rPr>
        <w:t xml:space="preserve">"clients"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"carrier_alpha"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"prod_secret_1"</w:t>
      </w:r>
      <w:r>
        <w:rPr>
          <w:rStyle w:val="NormalTok"/>
        </w:rPr>
        <w:t xml:space="preserve"> </w:t>
      </w:r>
      <w:r>
        <w:rPr>
          <w:rStyle w:val="FunctionTok"/>
        </w:rPr>
        <w:t xml:space="preserve">},</w:t>
      </w:r>
      <w:r>
        <w:br/>
      </w:r>
      <w:r>
        <w:rPr>
          <w:rStyle w:val="NormalTok"/>
        </w:rPr>
        <w:t xml:space="preserve">            </w:t>
      </w:r>
      <w:r>
        <w:rPr>
          <w:rStyle w:val="DataTypeTok"/>
        </w:rPr>
        <w:t xml:space="preserve">"carrier_beta"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"prod_secret_2"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"session_timeout"</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"enquire_link_interval"</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"upstream"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"smsc.carrier.com"</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2775</w:t>
      </w:r>
      <w:r>
        <w:rPr>
          <w:rStyle w:val="FunctionTok"/>
        </w:rPr>
        <w:t xml:space="preserve">,</w:t>
      </w:r>
      <w:r>
        <w:br/>
      </w:r>
      <w:r>
        <w:rPr>
          <w:rStyle w:val="NormalTok"/>
        </w:rPr>
        <w:t xml:space="preserve">        </w:t>
      </w:r>
      <w:r>
        <w:rPr>
          <w:rStyle w:val="DataTypeTok"/>
        </w:rPr>
        <w:t xml:space="preserve">"system_id"</w:t>
      </w:r>
      <w:r>
        <w:rPr>
          <w:rStyle w:val="FunctionTok"/>
        </w:rPr>
        <w:t xml:space="preserve">:</w:t>
      </w:r>
      <w:r>
        <w:rPr>
          <w:rStyle w:val="NormalTok"/>
        </w:rPr>
        <w:t xml:space="preserve"> </w:t>
      </w:r>
      <w:r>
        <w:rPr>
          <w:rStyle w:val="StringTok"/>
        </w:rPr>
        <w:t xml:space="preserve">"ots_user"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"upstream_secret"</w:t>
      </w:r>
      <w:r>
        <w:rPr>
          <w:rStyle w:val="FunctionTok"/>
        </w:rPr>
        <w:t xml:space="preserve">,</w:t>
      </w:r>
      <w:r>
        <w:br/>
      </w:r>
      <w:r>
        <w:rPr>
          <w:rStyle w:val="NormalTok"/>
        </w:rPr>
        <w:t xml:space="preserve">        </w:t>
      </w:r>
      <w:r>
        <w:rPr>
          <w:rStyle w:val="DataTypeTok"/>
        </w:rPr>
        <w:t xml:space="preserve">"connections"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"interface_version"</w:t>
      </w:r>
      <w:r>
        <w:rPr>
          <w:rStyle w:val="FunctionTok"/>
        </w:rPr>
        <w:t xml:space="preserve">:</w:t>
      </w:r>
      <w:r>
        <w:rPr>
          <w:rStyle w:val="NormalTok"/>
        </w:rPr>
        <w:t xml:space="preserve"> </w:t>
      </w:r>
      <w:r>
        <w:rPr>
          <w:rStyle w:val="StringTok"/>
        </w:rPr>
        <w:t xml:space="preserve">"5.0"</w:t>
      </w:r>
      <w:r>
        <w:rPr>
          <w:rStyle w:val="FunctionTok"/>
        </w:rPr>
        <w:t xml:space="preserve">,</w:t>
      </w:r>
      <w:r>
        <w:br/>
      </w:r>
      <w:r>
        <w:rPr>
          <w:rStyle w:val="NormalTok"/>
        </w:rPr>
        <w:t xml:space="preserve">        </w:t>
      </w:r>
      <w:r>
        <w:rPr>
          <w:rStyle w:val="DataTypeTok"/>
        </w:rPr>
        <w:t xml:space="preserve">"connect_timeout"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"submit_sm_timeout"</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"enquire_link_interval"</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"session_timeout"</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"reconnect_delay"</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"api_urls"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"http://localhost:8002/predict/"</w:t>
      </w:r>
      <w:r>
        <w:rPr>
          <w:rStyle w:val="OtherTok"/>
        </w:rPr>
        <w:t xml:space="preserve">,</w:t>
      </w:r>
      <w:r>
        <w:br/>
      </w:r>
      <w:r>
        <w:rPr>
          <w:rStyle w:val="NormalTok"/>
        </w:rPr>
        <w:t xml:space="preserve">            </w:t>
      </w:r>
      <w:r>
        <w:rPr>
          <w:rStyle w:val="StringTok"/>
        </w:rPr>
        <w:t xml:space="preserve">"http://localhost:8003/predict/"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"ots-mbert"</w:t>
      </w:r>
      <w:r>
        <w:rPr>
          <w:rStyle w:val="FunctionTok"/>
        </w:rPr>
        <w:t xml:space="preserve">,</w:t>
      </w:r>
      <w:r>
        <w:br/>
      </w:r>
      <w:r>
        <w:rPr>
          <w:rStyle w:val="NormalTok"/>
        </w:rPr>
        <w:t xml:space="preserve">        </w:t>
      </w:r>
      <w:r>
        <w:rPr>
          <w:rStyle w:val="DataTypeTok"/>
        </w:rPr>
        <w:t xml:space="preserve">"confidence_threshold"</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"forward"</w:t>
      </w:r>
      <w:r>
        <w:rPr>
          <w:rStyle w:val="NormalTok"/>
        </w:rPr>
        <w:t xml:space="preserve"> </w:t>
      </w:r>
      <w:r>
        <w:rPr>
          <w:rStyle w:val="FunctionTok"/>
        </w:rPr>
        <w:t xml:space="preserve">},</w:t>
      </w:r>
      <w:r>
        <w:br/>
      </w:r>
      <w:r>
        <w:rPr>
          <w:rStyle w:val="NormalTok"/>
        </w:rPr>
        <w:t xml:space="preserve">            </w:t>
      </w:r>
      <w:r>
        <w:rPr>
          <w:rStyle w:val="DataTypeTok"/>
        </w:rPr>
        <w:t xml:space="preserve">"spam"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"reject"</w:t>
      </w:r>
      <w:r>
        <w:rPr>
          <w:rStyle w:val="FunctionTok"/>
        </w:rPr>
        <w:t xml:space="preserve">,</w:t>
      </w:r>
      <w:r>
        <w:rPr>
          <w:rStyle w:val="NormalTok"/>
        </w:rPr>
        <w:t xml:space="preserve"> </w:t>
      </w:r>
      <w:r>
        <w:rPr>
          <w:rStyle w:val="DataTypeTok"/>
        </w:rPr>
        <w:t xml:space="preserve">"error_status"</w:t>
      </w:r>
      <w:r>
        <w:rPr>
          <w:rStyle w:val="FunctionTok"/>
        </w:rPr>
        <w:t xml:space="preserve">:</w:t>
      </w:r>
      <w:r>
        <w:rPr>
          <w:rStyle w:val="NormalTok"/>
        </w:rPr>
        <w:t xml:space="preserve"> </w:t>
      </w:r>
      <w:r>
        <w:rPr>
          <w:rStyle w:val="DecValTok"/>
        </w:rPr>
        <w:t xml:space="preserve">69</w:t>
      </w:r>
      <w:r>
        <w:rPr>
          <w:rStyle w:val="NormalTok"/>
        </w:rPr>
        <w:t xml:space="preserve"> </w:t>
      </w:r>
      <w:r>
        <w:rPr>
          <w:rStyle w:val="FunctionTok"/>
        </w:rPr>
        <w:t xml:space="preserve">},</w:t>
      </w:r>
      <w:r>
        <w:br/>
      </w:r>
      <w:r>
        <w:rPr>
          <w:rStyle w:val="NormalTok"/>
        </w:rPr>
        <w:t xml:space="preserve">            </w:t>
      </w:r>
      <w:r>
        <w:rPr>
          <w:rStyle w:val="DataTypeTok"/>
        </w:rPr>
        <w:t xml:space="preserve">"phishing"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"reject"</w:t>
      </w:r>
      <w:r>
        <w:rPr>
          <w:rStyle w:val="FunctionTok"/>
        </w:rPr>
        <w:t xml:space="preserve">,</w:t>
      </w:r>
      <w:r>
        <w:rPr>
          <w:rStyle w:val="NormalTok"/>
        </w:rPr>
        <w:t xml:space="preserve"> </w:t>
      </w:r>
      <w:r>
        <w:rPr>
          <w:rStyle w:val="DataTypeTok"/>
        </w:rPr>
        <w:t xml:space="preserve">"error_status"</w:t>
      </w:r>
      <w:r>
        <w:rPr>
          <w:rStyle w:val="FunctionTok"/>
        </w:rPr>
        <w:t xml:space="preserve">:</w:t>
      </w:r>
      <w:r>
        <w:rPr>
          <w:rStyle w:val="NormalTok"/>
        </w:rPr>
        <w:t xml:space="preserve"> </w:t>
      </w:r>
      <w:r>
        <w:rPr>
          <w:rStyle w:val="DecValTok"/>
        </w:rPr>
        <w:t xml:space="preserve">69</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"./logs/ots_smpp.log"</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br/>
      </w:r>
      <w:r>
        <w:rPr>
          <w:rStyle w:val="NormalTok"/>
        </w:rPr>
        <w:t xml:space="preserve">    </w:t>
      </w:r>
      <w:r>
        <w:rPr>
          <w:rStyle w:val="FunctionTok"/>
        </w:rPr>
        <w:t xml:space="preserve">}</w:t>
      </w:r>
      <w:r>
        <w:br/>
      </w:r>
      <w:r>
        <w:rPr>
          <w:rStyle w:val="FunctionTok"/>
        </w:rPr>
        <w:t xml:space="preserv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OpenTextShield SMPP Interface</dc:title>
  <dc:creator>TelecomsXChange (TCXC)</dc:creator>
  <cp:keywords/>
  <dcterms:created xsi:type="dcterms:W3CDTF">2026-03-05T20:24:05Z</dcterms:created>
  <dcterms:modified xsi:type="dcterms:W3CDTF">2026-03-05T20:24:05Z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Technical Documentation v1.0</vt:lpwstr>
  </property>
</Properties>
</file>