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60C3" w14:textId="75241CA8" w:rsidR="007360A1" w:rsidRPr="009C4FE2" w:rsidRDefault="003A2347" w:rsidP="003A2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E77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Summary of Cybersecurity</w:t>
      </w:r>
      <w:r w:rsidR="009C4FE2" w:rsidRPr="00361E77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:</w:t>
      </w:r>
      <w:r w:rsidR="009C4F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2347">
        <w:rPr>
          <w:rFonts w:ascii="Times New Roman" w:hAnsi="Times New Roman" w:cs="Times New Roman"/>
          <w:b/>
          <w:bCs/>
          <w:sz w:val="24"/>
          <w:szCs w:val="24"/>
        </w:rPr>
        <w:t>Course Overview and Objectives</w:t>
      </w:r>
      <w:r w:rsidRPr="003A2347">
        <w:rPr>
          <w:rFonts w:ascii="Times New Roman" w:hAnsi="Times New Roman" w:cs="Times New Roman"/>
          <w:sz w:val="24"/>
          <w:szCs w:val="24"/>
        </w:rPr>
        <w:t xml:space="preserve"> The course</w:t>
      </w:r>
      <w:r w:rsidR="0050366F">
        <w:rPr>
          <w:rFonts w:ascii="Times New Roman" w:hAnsi="Times New Roman" w:cs="Times New Roman"/>
          <w:sz w:val="24"/>
          <w:szCs w:val="24"/>
        </w:rPr>
        <w:t xml:space="preserve"> </w:t>
      </w:r>
      <w:r w:rsidRPr="003A2347">
        <w:rPr>
          <w:rFonts w:ascii="Times New Roman" w:hAnsi="Times New Roman" w:cs="Times New Roman"/>
          <w:sz w:val="24"/>
          <w:szCs w:val="24"/>
        </w:rPr>
        <w:t xml:space="preserve">focus </w:t>
      </w:r>
      <w:r w:rsidRPr="00361E77">
        <w:rPr>
          <w:rFonts w:ascii="Times New Roman" w:hAnsi="Times New Roman" w:cs="Times New Roman"/>
          <w:sz w:val="24"/>
          <w:szCs w:val="24"/>
        </w:rPr>
        <w:t>include assessing security risks and vulnerabilities, implementing security measures, monitoring and detection, incident response and recovery, and assessing compliance with regulations.</w:t>
      </w:r>
    </w:p>
    <w:p w14:paraId="0BB8CE1A" w14:textId="77777777" w:rsidR="003A2347" w:rsidRPr="00361E77" w:rsidRDefault="003A2347" w:rsidP="003A234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361E77"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  <w:t>Assess Security Risks and Vulnerabilities</w:t>
      </w:r>
    </w:p>
    <w:p w14:paraId="4BC76987" w14:textId="4FBF47FA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Asset Identification: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82EB8" w14:textId="78392EC3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Security Policies and Frameworks: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5180A" w14:textId="40000559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Compliance Requirements: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23715" w14:textId="4DE2BD11" w:rsidR="009C4FE2" w:rsidRPr="009C4FE2" w:rsidRDefault="003A2347" w:rsidP="009C4FE2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EC2">
        <w:rPr>
          <w:rFonts w:ascii="Times New Roman" w:hAnsi="Times New Roman" w:cs="Times New Roman"/>
          <w:b/>
          <w:bCs/>
          <w:sz w:val="24"/>
          <w:szCs w:val="24"/>
        </w:rPr>
        <w:t>Risk and Vulnerability Identification:</w:t>
      </w:r>
      <w:r w:rsidRPr="00545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A3ECD" w14:textId="77777777" w:rsidR="003A2347" w:rsidRPr="00361E77" w:rsidRDefault="003A2347" w:rsidP="003A234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highlight w:val="green"/>
        </w:rPr>
      </w:pPr>
      <w:r w:rsidRPr="00361E77">
        <w:rPr>
          <w:rFonts w:ascii="Times New Roman" w:hAnsi="Times New Roman" w:cs="Times New Roman"/>
          <w:b/>
          <w:bCs/>
          <w:i/>
          <w:iCs/>
          <w:sz w:val="24"/>
          <w:szCs w:val="24"/>
          <w:highlight w:val="green"/>
        </w:rPr>
        <w:t>Implement Security Measures</w:t>
      </w:r>
    </w:p>
    <w:p w14:paraId="6E182439" w14:textId="36520B2D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Access Control Mechanisms:</w:t>
      </w:r>
    </w:p>
    <w:p w14:paraId="2F32922C" w14:textId="117DFFB0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Security Configurations: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E7860" w14:textId="5D7EA929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Patch Management: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E2F79" w14:textId="7E056EE6" w:rsidR="009C4FE2" w:rsidRPr="009C4FE2" w:rsidRDefault="003A2347" w:rsidP="009C4FE2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5EC2">
        <w:rPr>
          <w:rFonts w:ascii="Times New Roman" w:hAnsi="Times New Roman" w:cs="Times New Roman"/>
          <w:b/>
          <w:bCs/>
          <w:sz w:val="24"/>
          <w:szCs w:val="24"/>
        </w:rPr>
        <w:t>Network Segmentation:</w:t>
      </w:r>
      <w:r w:rsidRPr="00545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48592" w14:textId="77777777" w:rsidR="003A2347" w:rsidRPr="00361E77" w:rsidRDefault="003A2347" w:rsidP="003A234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Perform Monitoring and Detection</w:t>
      </w:r>
    </w:p>
    <w:p w14:paraId="4CB51565" w14:textId="462D82DD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Regular Reviews: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29822" w14:textId="664F1A9F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Threat Landscape Analysis: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B0CEB" w14:textId="24FD9B8D" w:rsidR="009C4FE2" w:rsidRPr="009C4FE2" w:rsidRDefault="003A2347" w:rsidP="009C4FE2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Vulnerability Scanning:</w:t>
      </w:r>
    </w:p>
    <w:p w14:paraId="1CD9DC88" w14:textId="77777777" w:rsidR="003A2347" w:rsidRPr="00361E77" w:rsidRDefault="003A2347" w:rsidP="003A234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Perform Incident Response and Recovery</w:t>
      </w:r>
    </w:p>
    <w:p w14:paraId="6CEE00A8" w14:textId="49F65A9C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Incident Response Plan: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C102A" w14:textId="1AFB58CC" w:rsidR="003A2347" w:rsidRPr="003A2347" w:rsidRDefault="003A2347" w:rsidP="003A2347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Incident and Breach Analysis: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4DAB9" w14:textId="77777777" w:rsidR="003A2347" w:rsidRPr="00361E77" w:rsidRDefault="003A2347" w:rsidP="003A234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Assess Compliance and Regulations</w:t>
      </w:r>
    </w:p>
    <w:p w14:paraId="66C596CD" w14:textId="77777777" w:rsidR="002263E8" w:rsidRDefault="003A2347" w:rsidP="002263E8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Risk-Based Prioritization: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E055C" w14:textId="79C3C766" w:rsidR="00545EC2" w:rsidRPr="002263E8" w:rsidRDefault="003A2347" w:rsidP="002263E8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3E8">
        <w:rPr>
          <w:rFonts w:ascii="Times New Roman" w:hAnsi="Times New Roman" w:cs="Times New Roman"/>
          <w:b/>
          <w:bCs/>
          <w:sz w:val="24"/>
          <w:szCs w:val="24"/>
        </w:rPr>
        <w:t>Independent Audits and Collaborative Remediation:</w:t>
      </w:r>
      <w:r w:rsidRPr="002263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611EE" w14:textId="3EE189FD" w:rsidR="003A2347" w:rsidRPr="003A2347" w:rsidRDefault="003A2347" w:rsidP="003A2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Documentation and Reporting</w:t>
      </w:r>
      <w:r w:rsidRPr="003A2347">
        <w:rPr>
          <w:rFonts w:ascii="Times New Roman" w:hAnsi="Times New Roman" w:cs="Times New Roman"/>
          <w:sz w:val="24"/>
          <w:szCs w:val="24"/>
        </w:rPr>
        <w:t xml:space="preserve"> Effective documentation and reporting are essential for transparency and accountability. Key components include:</w:t>
      </w:r>
    </w:p>
    <w:p w14:paraId="3AAA9E7E" w14:textId="185A1EC0" w:rsidR="003A2347" w:rsidRPr="003A2347" w:rsidRDefault="003A2347" w:rsidP="003A234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Detailed Reporting: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F291B" w14:textId="545A599B" w:rsidR="003A2347" w:rsidRPr="003A2347" w:rsidRDefault="003A2347" w:rsidP="003A234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Remediation Steps: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8C8C7" w14:textId="292C6F71" w:rsidR="003A2347" w:rsidRPr="003A2347" w:rsidRDefault="003A2347" w:rsidP="003A2347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Improvement Tracking: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9ECC7" w14:textId="05A01EE4" w:rsidR="00984084" w:rsidRPr="009C4FE2" w:rsidRDefault="003A2347" w:rsidP="009C4FE2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F34">
        <w:rPr>
          <w:rFonts w:ascii="Times New Roman" w:hAnsi="Times New Roman" w:cs="Times New Roman"/>
          <w:b/>
          <w:bCs/>
          <w:sz w:val="24"/>
          <w:szCs w:val="24"/>
        </w:rPr>
        <w:t>Executive Summaries:</w:t>
      </w:r>
      <w:r w:rsidRPr="00B92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9AFF7" w14:textId="4E3ED902" w:rsidR="00984084" w:rsidRPr="003A2347" w:rsidRDefault="003A2347" w:rsidP="003A2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Strategies for Continuous Improvement</w:t>
      </w:r>
      <w:r w:rsidRPr="003A2347">
        <w:rPr>
          <w:rFonts w:ascii="Times New Roman" w:hAnsi="Times New Roman" w:cs="Times New Roman"/>
          <w:sz w:val="24"/>
          <w:szCs w:val="24"/>
        </w:rPr>
        <w:t xml:space="preserve"> involves regular reviews and third-party assessments. Key actions include:</w:t>
      </w:r>
    </w:p>
    <w:p w14:paraId="1AA90BC7" w14:textId="5C1808E7" w:rsidR="003A2347" w:rsidRPr="003A2347" w:rsidRDefault="003A2347" w:rsidP="003A234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Frequent Reviews: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581FF" w14:textId="211A6454" w:rsidR="003A2347" w:rsidRPr="003A2347" w:rsidRDefault="003A2347" w:rsidP="003A234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Engaging Security Experts: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8F006" w14:textId="6217C955" w:rsidR="003A2347" w:rsidRPr="003A2347" w:rsidRDefault="003A2347" w:rsidP="003A234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Penetration Testing: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148E7" w14:textId="261362E7" w:rsidR="00984084" w:rsidRPr="00984084" w:rsidRDefault="003A2347" w:rsidP="00E619D0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4084">
        <w:rPr>
          <w:rFonts w:ascii="Times New Roman" w:hAnsi="Times New Roman" w:cs="Times New Roman"/>
          <w:b/>
          <w:bCs/>
          <w:sz w:val="24"/>
          <w:szCs w:val="24"/>
        </w:rPr>
        <w:t>Remediation Validation:</w:t>
      </w:r>
      <w:r w:rsidRPr="00984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A23F2" w14:textId="4C9B2639" w:rsidR="003A2347" w:rsidRPr="003A2347" w:rsidRDefault="003A2347" w:rsidP="003A2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Defense in Depth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  <w:r w:rsidR="00361E77">
        <w:rPr>
          <w:rFonts w:ascii="Times New Roman" w:hAnsi="Times New Roman" w:cs="Times New Roman"/>
          <w:sz w:val="24"/>
          <w:szCs w:val="24"/>
        </w:rPr>
        <w:t>I</w:t>
      </w:r>
      <w:r w:rsidRPr="003A2347">
        <w:rPr>
          <w:rFonts w:ascii="Times New Roman" w:hAnsi="Times New Roman" w:cs="Times New Roman"/>
          <w:sz w:val="24"/>
          <w:szCs w:val="24"/>
        </w:rPr>
        <w:t>nvolves deploying multiple layers of security controls to provide redundancy and depth. This approach includes:</w:t>
      </w:r>
    </w:p>
    <w:p w14:paraId="5451D5F3" w14:textId="6F44348E" w:rsidR="003A2347" w:rsidRPr="003A2347" w:rsidRDefault="003A2347" w:rsidP="003A2347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Layered Security Controls: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9BFB7" w14:textId="0F1421D4" w:rsidR="003A2347" w:rsidRPr="003A2347" w:rsidRDefault="003A2347" w:rsidP="003A2347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Network Segmentation:</w:t>
      </w:r>
    </w:p>
    <w:p w14:paraId="598CB3A9" w14:textId="3961E613" w:rsidR="003A2347" w:rsidRPr="003A2347" w:rsidRDefault="003A2347" w:rsidP="003A2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E7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Risk Management Framework</w:t>
      </w:r>
      <w:r w:rsidRPr="00361E77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05D52E9E" w14:textId="340E3E06" w:rsidR="003A2347" w:rsidRPr="003A2347" w:rsidRDefault="003A2347" w:rsidP="003A234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Asset Identification:</w:t>
      </w:r>
    </w:p>
    <w:p w14:paraId="5E6A1D2B" w14:textId="1B67A32F" w:rsidR="003A2347" w:rsidRPr="003A2347" w:rsidRDefault="003A2347" w:rsidP="003A234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Threat Identification:</w:t>
      </w:r>
    </w:p>
    <w:p w14:paraId="27EDD62F" w14:textId="1A045175" w:rsidR="003A2347" w:rsidRPr="003A2347" w:rsidRDefault="003A2347" w:rsidP="003A234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Vulnerability Assessment:</w:t>
      </w:r>
    </w:p>
    <w:p w14:paraId="6A3EA190" w14:textId="0231080B" w:rsidR="003A2347" w:rsidRPr="003A2347" w:rsidRDefault="003A2347" w:rsidP="003A234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Risk Analysis and Evaluation:</w:t>
      </w:r>
    </w:p>
    <w:p w14:paraId="6EDDC62F" w14:textId="2E0E455F" w:rsidR="00E863E9" w:rsidRPr="003A2347" w:rsidRDefault="003A2347" w:rsidP="000C736F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7">
        <w:rPr>
          <w:rFonts w:ascii="Times New Roman" w:hAnsi="Times New Roman" w:cs="Times New Roman"/>
          <w:b/>
          <w:bCs/>
          <w:sz w:val="24"/>
          <w:szCs w:val="24"/>
        </w:rPr>
        <w:t>Risk Mitigation:</w:t>
      </w:r>
      <w:r w:rsidRPr="003A234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63E9" w:rsidRPr="003A2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11A5"/>
    <w:multiLevelType w:val="multilevel"/>
    <w:tmpl w:val="4DEC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61FDD"/>
    <w:multiLevelType w:val="multilevel"/>
    <w:tmpl w:val="0BFE4AA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70322AA"/>
    <w:multiLevelType w:val="multilevel"/>
    <w:tmpl w:val="062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F79B2"/>
    <w:multiLevelType w:val="multilevel"/>
    <w:tmpl w:val="067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F7B6C"/>
    <w:multiLevelType w:val="multilevel"/>
    <w:tmpl w:val="4AF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26D00"/>
    <w:multiLevelType w:val="multilevel"/>
    <w:tmpl w:val="C88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2C4A86"/>
    <w:multiLevelType w:val="multilevel"/>
    <w:tmpl w:val="602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716B6"/>
    <w:multiLevelType w:val="multilevel"/>
    <w:tmpl w:val="176C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0086B"/>
    <w:multiLevelType w:val="multilevel"/>
    <w:tmpl w:val="483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2A5ABE"/>
    <w:multiLevelType w:val="multilevel"/>
    <w:tmpl w:val="D8A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20012"/>
    <w:multiLevelType w:val="multilevel"/>
    <w:tmpl w:val="B79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267E37"/>
    <w:multiLevelType w:val="multilevel"/>
    <w:tmpl w:val="D15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A54A40"/>
    <w:multiLevelType w:val="multilevel"/>
    <w:tmpl w:val="5FC2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7D59A6"/>
    <w:multiLevelType w:val="multilevel"/>
    <w:tmpl w:val="EAFE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24289"/>
    <w:multiLevelType w:val="multilevel"/>
    <w:tmpl w:val="63BA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BA3977"/>
    <w:multiLevelType w:val="multilevel"/>
    <w:tmpl w:val="7E98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1D32EB"/>
    <w:multiLevelType w:val="multilevel"/>
    <w:tmpl w:val="55D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FE0C9E"/>
    <w:multiLevelType w:val="multilevel"/>
    <w:tmpl w:val="745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CD3AA6"/>
    <w:multiLevelType w:val="multilevel"/>
    <w:tmpl w:val="57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4E1E4A"/>
    <w:multiLevelType w:val="multilevel"/>
    <w:tmpl w:val="5460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603BB9"/>
    <w:multiLevelType w:val="multilevel"/>
    <w:tmpl w:val="B71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D02C81"/>
    <w:multiLevelType w:val="multilevel"/>
    <w:tmpl w:val="3BF0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D922DA"/>
    <w:multiLevelType w:val="multilevel"/>
    <w:tmpl w:val="794E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0F30D0"/>
    <w:multiLevelType w:val="multilevel"/>
    <w:tmpl w:val="CA4E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B40541"/>
    <w:multiLevelType w:val="multilevel"/>
    <w:tmpl w:val="86B4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FF1135"/>
    <w:multiLevelType w:val="multilevel"/>
    <w:tmpl w:val="9B9A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975BCB"/>
    <w:multiLevelType w:val="multilevel"/>
    <w:tmpl w:val="A58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C20BA1"/>
    <w:multiLevelType w:val="multilevel"/>
    <w:tmpl w:val="C47C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1502643">
    <w:abstractNumId w:val="6"/>
  </w:num>
  <w:num w:numId="2" w16cid:durableId="390465030">
    <w:abstractNumId w:val="2"/>
  </w:num>
  <w:num w:numId="3" w16cid:durableId="955021409">
    <w:abstractNumId w:val="17"/>
  </w:num>
  <w:num w:numId="4" w16cid:durableId="488181222">
    <w:abstractNumId w:val="22"/>
  </w:num>
  <w:num w:numId="5" w16cid:durableId="57439465">
    <w:abstractNumId w:val="26"/>
  </w:num>
  <w:num w:numId="6" w16cid:durableId="155414239">
    <w:abstractNumId w:val="20"/>
  </w:num>
  <w:num w:numId="7" w16cid:durableId="2141339360">
    <w:abstractNumId w:val="14"/>
  </w:num>
  <w:num w:numId="8" w16cid:durableId="1159006083">
    <w:abstractNumId w:val="19"/>
  </w:num>
  <w:num w:numId="9" w16cid:durableId="1880051142">
    <w:abstractNumId w:val="23"/>
  </w:num>
  <w:num w:numId="10" w16cid:durableId="827016076">
    <w:abstractNumId w:val="27"/>
  </w:num>
  <w:num w:numId="11" w16cid:durableId="1131900290">
    <w:abstractNumId w:val="3"/>
  </w:num>
  <w:num w:numId="12" w16cid:durableId="1615625529">
    <w:abstractNumId w:val="24"/>
  </w:num>
  <w:num w:numId="13" w16cid:durableId="2056540698">
    <w:abstractNumId w:val="15"/>
  </w:num>
  <w:num w:numId="14" w16cid:durableId="1926068633">
    <w:abstractNumId w:val="25"/>
  </w:num>
  <w:num w:numId="15" w16cid:durableId="1731882411">
    <w:abstractNumId w:val="8"/>
  </w:num>
  <w:num w:numId="16" w16cid:durableId="875122895">
    <w:abstractNumId w:val="4"/>
  </w:num>
  <w:num w:numId="17" w16cid:durableId="1890341938">
    <w:abstractNumId w:val="18"/>
  </w:num>
  <w:num w:numId="18" w16cid:durableId="383258273">
    <w:abstractNumId w:val="16"/>
  </w:num>
  <w:num w:numId="19" w16cid:durableId="360589762">
    <w:abstractNumId w:val="13"/>
  </w:num>
  <w:num w:numId="20" w16cid:durableId="763068271">
    <w:abstractNumId w:val="11"/>
  </w:num>
  <w:num w:numId="21" w16cid:durableId="1700348713">
    <w:abstractNumId w:val="7"/>
  </w:num>
  <w:num w:numId="22" w16cid:durableId="266885203">
    <w:abstractNumId w:val="12"/>
  </w:num>
  <w:num w:numId="23" w16cid:durableId="70734843">
    <w:abstractNumId w:val="10"/>
  </w:num>
  <w:num w:numId="24" w16cid:durableId="2097051259">
    <w:abstractNumId w:val="1"/>
  </w:num>
  <w:num w:numId="25" w16cid:durableId="546069740">
    <w:abstractNumId w:val="9"/>
  </w:num>
  <w:num w:numId="26" w16cid:durableId="1722053899">
    <w:abstractNumId w:val="5"/>
  </w:num>
  <w:num w:numId="27" w16cid:durableId="1643146923">
    <w:abstractNumId w:val="0"/>
  </w:num>
  <w:num w:numId="28" w16cid:durableId="13206219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43"/>
    <w:rsid w:val="000C736F"/>
    <w:rsid w:val="002263E8"/>
    <w:rsid w:val="00341C33"/>
    <w:rsid w:val="00361E77"/>
    <w:rsid w:val="003A2347"/>
    <w:rsid w:val="003B62EB"/>
    <w:rsid w:val="0050366F"/>
    <w:rsid w:val="00545EC2"/>
    <w:rsid w:val="007360A1"/>
    <w:rsid w:val="007F78B9"/>
    <w:rsid w:val="008C21E1"/>
    <w:rsid w:val="00935D56"/>
    <w:rsid w:val="00984084"/>
    <w:rsid w:val="009937EC"/>
    <w:rsid w:val="009B7FC4"/>
    <w:rsid w:val="009C4FE2"/>
    <w:rsid w:val="00B72643"/>
    <w:rsid w:val="00B92F34"/>
    <w:rsid w:val="00B946A1"/>
    <w:rsid w:val="00BE51E3"/>
    <w:rsid w:val="00C21722"/>
    <w:rsid w:val="00DA3EF5"/>
    <w:rsid w:val="00DD6C66"/>
    <w:rsid w:val="00E3683D"/>
    <w:rsid w:val="00E863E9"/>
    <w:rsid w:val="00F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7468"/>
  <w15:chartTrackingRefBased/>
  <w15:docId w15:val="{8B6B42C5-330F-4C61-8470-FBFA419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34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2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428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3150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726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29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8591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324773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53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20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0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048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929740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4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NDACYAYISABA THONESTE</dc:creator>
  <cp:keywords/>
  <dc:description/>
  <cp:lastModifiedBy>NDACYAYISABA THONESTE</cp:lastModifiedBy>
  <cp:revision>24</cp:revision>
  <cp:lastPrinted>2024-05-29T08:35:00Z</cp:lastPrinted>
  <dcterms:created xsi:type="dcterms:W3CDTF">2024-05-29T08:19:00Z</dcterms:created>
  <dcterms:modified xsi:type="dcterms:W3CDTF">2024-05-29T09:21:00Z</dcterms:modified>
</cp:coreProperties>
</file>