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5A2E" w14:textId="77777777" w:rsidR="002560B3" w:rsidRDefault="002560B3">
      <w:pPr>
        <w:jc w:val="right"/>
      </w:pPr>
    </w:p>
    <w:p w14:paraId="03467919" w14:textId="77777777" w:rsidR="002560B3" w:rsidRDefault="002560B3">
      <w:pPr>
        <w:jc w:val="right"/>
      </w:pPr>
    </w:p>
    <w:p w14:paraId="41A0543A" w14:textId="77777777" w:rsidR="002560B3" w:rsidRDefault="002560B3">
      <w:pPr>
        <w:jc w:val="right"/>
      </w:pPr>
    </w:p>
    <w:p w14:paraId="3ECC0BFD" w14:textId="77777777" w:rsidR="002560B3" w:rsidRDefault="002560B3">
      <w:pPr>
        <w:jc w:val="right"/>
      </w:pPr>
    </w:p>
    <w:p w14:paraId="34F4CE5D" w14:textId="77777777" w:rsidR="002560B3" w:rsidRDefault="002560B3">
      <w:pPr>
        <w:jc w:val="right"/>
      </w:pPr>
    </w:p>
    <w:p w14:paraId="2E9D9D61" w14:textId="77777777" w:rsidR="002560B3" w:rsidRDefault="002560B3">
      <w:pPr>
        <w:jc w:val="right"/>
      </w:pPr>
    </w:p>
    <w:p w14:paraId="6FAB52AD" w14:textId="77777777" w:rsidR="002560B3" w:rsidRDefault="002560B3">
      <w:pPr>
        <w:jc w:val="right"/>
      </w:pPr>
    </w:p>
    <w:p w14:paraId="1A8F98C8" w14:textId="77777777" w:rsidR="002560B3" w:rsidRDefault="002560B3">
      <w:pPr>
        <w:jc w:val="right"/>
      </w:pPr>
    </w:p>
    <w:p w14:paraId="11E4F3B8" w14:textId="77777777" w:rsidR="002560B3" w:rsidRDefault="002560B3">
      <w:pPr>
        <w:jc w:val="right"/>
      </w:pPr>
    </w:p>
    <w:p w14:paraId="1766A320" w14:textId="77777777" w:rsidR="002560B3" w:rsidRDefault="002560B3">
      <w:pPr>
        <w:jc w:val="right"/>
      </w:pPr>
    </w:p>
    <w:p w14:paraId="578CCED3" w14:textId="77777777" w:rsidR="002560B3" w:rsidRDefault="002560B3">
      <w:pPr>
        <w:jc w:val="right"/>
      </w:pPr>
    </w:p>
    <w:p w14:paraId="4FE76A70" w14:textId="77777777" w:rsidR="002560B3" w:rsidRDefault="002560B3">
      <w:pPr>
        <w:jc w:val="right"/>
      </w:pPr>
    </w:p>
    <w:p w14:paraId="7BEB3934" w14:textId="77777777" w:rsidR="002560B3" w:rsidRDefault="002560B3">
      <w:pPr>
        <w:jc w:val="right"/>
      </w:pPr>
    </w:p>
    <w:p w14:paraId="09FE7D06" w14:textId="77777777" w:rsidR="002560B3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SISTEMA DE GESTIÓN DE VENTAS E INVENTARIO PARA NEGOCIO POPULAR</w:t>
      </w:r>
    </w:p>
    <w:p w14:paraId="030F0FB2" w14:textId="77777777" w:rsidR="002560B3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Gestión de Clientes</w:t>
      </w:r>
    </w:p>
    <w:p w14:paraId="73D9E233" w14:textId="77777777" w:rsidR="002560B3" w:rsidRDefault="002560B3">
      <w:pPr>
        <w:jc w:val="right"/>
        <w:rPr>
          <w:sz w:val="32"/>
          <w:szCs w:val="32"/>
        </w:rPr>
      </w:pPr>
    </w:p>
    <w:p w14:paraId="08C7A3C3" w14:textId="77777777" w:rsidR="002560B3" w:rsidRDefault="002560B3">
      <w:pPr>
        <w:jc w:val="right"/>
        <w:rPr>
          <w:sz w:val="32"/>
          <w:szCs w:val="32"/>
        </w:rPr>
      </w:pPr>
    </w:p>
    <w:p w14:paraId="6DE2232A" w14:textId="77777777" w:rsidR="002560B3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Versión 1.0.0</w:t>
      </w:r>
      <w:r>
        <w:br w:type="page"/>
      </w:r>
    </w:p>
    <w:p w14:paraId="176BEC5C" w14:textId="77777777" w:rsidR="002560B3" w:rsidRDefault="002560B3">
      <w:pPr>
        <w:rPr>
          <w:rFonts w:ascii="Calibri" w:eastAsia="Calibri" w:hAnsi="Calibri" w:cs="Calibri"/>
          <w:sz w:val="24"/>
          <w:szCs w:val="24"/>
        </w:rPr>
      </w:pPr>
    </w:p>
    <w:p w14:paraId="225740B1" w14:textId="77777777" w:rsidR="002560B3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Información General</w:t>
      </w: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2560B3" w14:paraId="2AE79D2F" w14:textId="77777777">
        <w:trPr>
          <w:trHeight w:val="471"/>
        </w:trPr>
        <w:tc>
          <w:tcPr>
            <w:tcW w:w="144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993C8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Título:</w:t>
            </w:r>
          </w:p>
        </w:tc>
        <w:tc>
          <w:tcPr>
            <w:tcW w:w="756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70C16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 DE GESTIÓN DE VENTAS E INVENTARIO PARA NEGOCIO POPULAR</w:t>
            </w:r>
          </w:p>
        </w:tc>
      </w:tr>
      <w:tr w:rsidR="002560B3" w14:paraId="3C7E86C5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5CADA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Subtítulo: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3B835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Gestión de Pedidos</w:t>
            </w:r>
          </w:p>
        </w:tc>
      </w:tr>
      <w:tr w:rsidR="002560B3" w14:paraId="222ABE6D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51246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AF80C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1.0.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0</w:t>
            </w:r>
          </w:p>
        </w:tc>
      </w:tr>
      <w:tr w:rsidR="002560B3" w14:paraId="1788BB35" w14:textId="77777777">
        <w:trPr>
          <w:trHeight w:val="141"/>
        </w:trPr>
        <w:tc>
          <w:tcPr>
            <w:tcW w:w="144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81BCF" w14:textId="77777777" w:rsidR="002560B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Autor: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FE708" w14:textId="77777777" w:rsidR="002560B3" w:rsidRDefault="00B73C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Cristian Tello</w:t>
            </w:r>
          </w:p>
          <w:p w14:paraId="69AFC796" w14:textId="7D2D5615" w:rsidR="00B73C00" w:rsidRDefault="00B73C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Carlos Romero</w:t>
            </w:r>
          </w:p>
        </w:tc>
      </w:tr>
    </w:tbl>
    <w:p w14:paraId="7382A170" w14:textId="77777777" w:rsidR="002560B3" w:rsidRDefault="002560B3">
      <w:pPr>
        <w:rPr>
          <w:sz w:val="24"/>
          <w:szCs w:val="24"/>
        </w:rPr>
      </w:pPr>
    </w:p>
    <w:p w14:paraId="757846F0" w14:textId="77777777" w:rsidR="002560B3" w:rsidRDefault="00000000">
      <w:pPr>
        <w:spacing w:before="240" w:after="240"/>
        <w:rPr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Lista de Cambios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1451"/>
        <w:gridCol w:w="1987"/>
        <w:gridCol w:w="4345"/>
      </w:tblGrid>
      <w:tr w:rsidR="002560B3" w14:paraId="5584E96B" w14:textId="77777777" w:rsidTr="00F90FA3">
        <w:trPr>
          <w:trHeight w:val="285"/>
        </w:trPr>
        <w:tc>
          <w:tcPr>
            <w:tcW w:w="1242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64BC4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</w:t>
            </w:r>
          </w:p>
        </w:tc>
        <w:tc>
          <w:tcPr>
            <w:tcW w:w="1451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56B4D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Fecha</w:t>
            </w:r>
          </w:p>
        </w:tc>
        <w:tc>
          <w:tcPr>
            <w:tcW w:w="1987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265A6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</w:t>
            </w:r>
          </w:p>
        </w:tc>
        <w:tc>
          <w:tcPr>
            <w:tcW w:w="4345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29B19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Descripción</w:t>
            </w:r>
          </w:p>
        </w:tc>
      </w:tr>
      <w:tr w:rsidR="002560B3" w14:paraId="5A1D349E" w14:textId="77777777" w:rsidTr="00F90FA3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B97D1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1.0.0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C26FC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2024-11-18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24853" w14:textId="77777777" w:rsidR="00F90FA3" w:rsidRPr="00F90FA3" w:rsidRDefault="00F90FA3" w:rsidP="00F90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  <w:lang w:val="es-ES"/>
              </w:rPr>
            </w:pPr>
            <w:r w:rsidRPr="00F90FA3">
              <w:rPr>
                <w:rFonts w:ascii="Calibri" w:eastAsia="Calibri" w:hAnsi="Calibri" w:cs="Calibri"/>
                <w:smallCaps/>
                <w:sz w:val="24"/>
                <w:szCs w:val="24"/>
                <w:lang w:val="es-ES"/>
              </w:rPr>
              <w:t>Cristian Tello</w:t>
            </w:r>
          </w:p>
          <w:p w14:paraId="50706744" w14:textId="1BAD62EF" w:rsidR="002560B3" w:rsidRDefault="00F90FA3" w:rsidP="00F90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 w:rsidRPr="00F90FA3">
              <w:rPr>
                <w:rFonts w:ascii="Calibri" w:eastAsia="Calibri" w:hAnsi="Calibri" w:cs="Calibri"/>
                <w:smallCaps/>
                <w:sz w:val="24"/>
                <w:szCs w:val="24"/>
                <w:lang w:val="es-ES"/>
              </w:rPr>
              <w:t>Carlos Romero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66DC1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Emisión Inicial</w:t>
            </w:r>
          </w:p>
        </w:tc>
      </w:tr>
      <w:tr w:rsidR="002560B3" w14:paraId="04F29C79" w14:textId="77777777" w:rsidTr="00F90FA3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87163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2A13C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02C19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8A8DA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  <w:tr w:rsidR="002560B3" w14:paraId="78E2F90F" w14:textId="77777777" w:rsidTr="00F90FA3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9894C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5236A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C8E8C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56010" w14:textId="77777777" w:rsidR="002560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</w:tbl>
    <w:p w14:paraId="3679BDF2" w14:textId="77777777" w:rsidR="002560B3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 w14:paraId="7778AC60" w14:textId="77777777" w:rsidR="002560B3" w:rsidRDefault="002560B3">
      <w:pPr>
        <w:spacing w:before="240" w:after="240"/>
        <w:rPr>
          <w:sz w:val="24"/>
          <w:szCs w:val="24"/>
        </w:rPr>
      </w:pPr>
    </w:p>
    <w:p w14:paraId="6B79D94E" w14:textId="77777777" w:rsidR="002560B3" w:rsidRDefault="002560B3">
      <w:pPr>
        <w:spacing w:before="240" w:after="240"/>
        <w:rPr>
          <w:sz w:val="24"/>
          <w:szCs w:val="24"/>
        </w:rPr>
      </w:pPr>
    </w:p>
    <w:sdt>
      <w:sdtPr>
        <w:id w:val="-1221136737"/>
        <w:docPartObj>
          <w:docPartGallery w:val="Table of Contents"/>
          <w:docPartUnique/>
        </w:docPartObj>
      </w:sdtPr>
      <w:sdtContent>
        <w:p w14:paraId="3C927DE5" w14:textId="77777777" w:rsidR="002560B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u6472ewsi6qm">
            <w:r w:rsidR="002560B3">
              <w:rPr>
                <w:b/>
                <w:color w:val="000000"/>
              </w:rPr>
              <w:t>1. Gestión de Pedidos</w:t>
            </w:r>
            <w:r w:rsidR="002560B3">
              <w:rPr>
                <w:b/>
                <w:color w:val="000000"/>
              </w:rPr>
              <w:tab/>
              <w:t>4</w:t>
            </w:r>
          </w:hyperlink>
        </w:p>
        <w:p w14:paraId="5AF49E12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if05gubp0kt">
            <w:r>
              <w:rPr>
                <w:color w:val="000000"/>
              </w:rPr>
              <w:t>1.1. Breve Descripción</w:t>
            </w:r>
            <w:r>
              <w:rPr>
                <w:color w:val="000000"/>
              </w:rPr>
              <w:tab/>
              <w:t>4</w:t>
            </w:r>
          </w:hyperlink>
        </w:p>
        <w:p w14:paraId="7560F73F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dupqtg7ghbi">
            <w:r>
              <w:rPr>
                <w:b/>
                <w:color w:val="000000"/>
              </w:rPr>
              <w:t>2. Definiciones, Acrónimos, Abreviaturas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3FA1C82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6xaao1789uw">
            <w:r>
              <w:rPr>
                <w:b/>
                <w:color w:val="000000"/>
              </w:rPr>
              <w:t>3. Actores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D245B00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rjj45hj7ds2">
            <w:r>
              <w:rPr>
                <w:b/>
                <w:color w:val="000000"/>
              </w:rPr>
              <w:t>4. Precondiciones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6C3FC8D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48ozydh622nl">
            <w:r>
              <w:rPr>
                <w:b/>
                <w:color w:val="000000"/>
              </w:rPr>
              <w:t>5. Flujo de Eventos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7BC4FC4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jqhz5fw7t57">
            <w:r>
              <w:rPr>
                <w:color w:val="000000"/>
              </w:rPr>
              <w:t>5.1. Flujo Básico</w:t>
            </w:r>
            <w:r>
              <w:rPr>
                <w:color w:val="000000"/>
              </w:rPr>
              <w:tab/>
              <w:t>4</w:t>
            </w:r>
          </w:hyperlink>
        </w:p>
        <w:p w14:paraId="7E4CE1EC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o4bj1xsmn0h">
            <w:r>
              <w:rPr>
                <w:color w:val="000000"/>
              </w:rPr>
              <w:t>5.2. Sub-Flujos</w:t>
            </w:r>
            <w:r>
              <w:rPr>
                <w:color w:val="000000"/>
              </w:rPr>
              <w:tab/>
              <w:t>4</w:t>
            </w:r>
          </w:hyperlink>
        </w:p>
        <w:p w14:paraId="66842520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3ozithh7wkc">
            <w:r>
              <w:rPr>
                <w:color w:val="000000"/>
              </w:rPr>
              <w:t>5.2.1. SF01. Verificar Disponibilidad de Productos</w:t>
            </w:r>
            <w:r>
              <w:rPr>
                <w:color w:val="000000"/>
              </w:rPr>
              <w:tab/>
              <w:t>4</w:t>
            </w:r>
          </w:hyperlink>
        </w:p>
        <w:p w14:paraId="76912958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479s2y12iug">
            <w:r>
              <w:rPr>
                <w:color w:val="000000"/>
              </w:rPr>
              <w:t>5.2.2. SF02. Consultar Historial de Transacciones</w:t>
            </w:r>
            <w:r>
              <w:rPr>
                <w:color w:val="000000"/>
              </w:rPr>
              <w:tab/>
              <w:t>4</w:t>
            </w:r>
          </w:hyperlink>
        </w:p>
        <w:p w14:paraId="39EC0450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x6k61hqnv1m">
            <w:r>
              <w:rPr>
                <w:color w:val="000000"/>
              </w:rPr>
              <w:t>5.3. Flujos Alternos</w:t>
            </w:r>
            <w:r>
              <w:rPr>
                <w:color w:val="000000"/>
              </w:rPr>
              <w:tab/>
              <w:t>5</w:t>
            </w:r>
          </w:hyperlink>
        </w:p>
        <w:p w14:paraId="2E6E47C2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3ytk2qya31i">
            <w:r>
              <w:rPr>
                <w:color w:val="000000"/>
              </w:rPr>
              <w:t>5.3.1. FA01. Producto Insuficiente</w:t>
            </w:r>
            <w:r>
              <w:rPr>
                <w:color w:val="000000"/>
              </w:rPr>
              <w:tab/>
              <w:t>5</w:t>
            </w:r>
          </w:hyperlink>
        </w:p>
        <w:p w14:paraId="57C39705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mbn8d8kx7h">
            <w:r>
              <w:rPr>
                <w:color w:val="000000"/>
              </w:rPr>
              <w:t>5.3.2. FA02. Error en Registro de Pedido</w:t>
            </w:r>
            <w:r>
              <w:rPr>
                <w:color w:val="000000"/>
              </w:rPr>
              <w:tab/>
              <w:t>5</w:t>
            </w:r>
          </w:hyperlink>
        </w:p>
        <w:p w14:paraId="058587D7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dck57fmya6l">
            <w:r>
              <w:rPr>
                <w:b/>
                <w:color w:val="000000"/>
              </w:rPr>
              <w:t>6. Reglas del Negocio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EB90198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qu02o5sv8i6">
            <w:r>
              <w:rPr>
                <w:color w:val="000000"/>
              </w:rPr>
              <w:t>6.1. RN01. Notificación al Cliente</w:t>
            </w:r>
            <w:r>
              <w:rPr>
                <w:color w:val="000000"/>
              </w:rPr>
              <w:tab/>
              <w:t>5</w:t>
            </w:r>
          </w:hyperlink>
        </w:p>
        <w:p w14:paraId="4A7F10CA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090n8d646ao">
            <w:r>
              <w:rPr>
                <w:color w:val="000000"/>
              </w:rPr>
              <w:t>6.2. RN02. Acceso a Facturas Electrónicas</w:t>
            </w:r>
            <w:r>
              <w:rPr>
                <w:color w:val="000000"/>
              </w:rPr>
              <w:tab/>
              <w:t>5</w:t>
            </w:r>
          </w:hyperlink>
        </w:p>
        <w:p w14:paraId="07B3F6DE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ja5i5k6uz4n">
            <w:r>
              <w:rPr>
                <w:color w:val="000000"/>
              </w:rPr>
              <w:t>6.3. RN03. Gestión de Historial de Pedidos</w:t>
            </w:r>
            <w:r>
              <w:rPr>
                <w:color w:val="000000"/>
              </w:rPr>
              <w:tab/>
              <w:t>5</w:t>
            </w:r>
          </w:hyperlink>
        </w:p>
        <w:p w14:paraId="1E126231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a8x5jhmt58z">
            <w:r>
              <w:rPr>
                <w:b/>
                <w:color w:val="000000"/>
              </w:rPr>
              <w:t>7. Requerimientos Especiales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24DA67A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mozcw9aqwed">
            <w:r>
              <w:rPr>
                <w:color w:val="000000"/>
              </w:rPr>
              <w:t>7.1. RE01. Seguridad</w:t>
            </w:r>
            <w:r>
              <w:rPr>
                <w:color w:val="000000"/>
              </w:rPr>
              <w:tab/>
              <w:t>5</w:t>
            </w:r>
          </w:hyperlink>
        </w:p>
        <w:p w14:paraId="37F86465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ar8p652dsh">
            <w:r>
              <w:rPr>
                <w:color w:val="000000"/>
              </w:rPr>
              <w:t>7.2. RE02. Compatibilidad</w:t>
            </w:r>
            <w:r>
              <w:rPr>
                <w:color w:val="000000"/>
              </w:rPr>
              <w:tab/>
              <w:t>5</w:t>
            </w:r>
          </w:hyperlink>
        </w:p>
        <w:p w14:paraId="4F305ADF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6sfzxolsirp">
            <w:r>
              <w:rPr>
                <w:b/>
                <w:color w:val="000000"/>
              </w:rPr>
              <w:t>8. Poscondiciones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D1AF13C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428zdncbmv5">
            <w:r>
              <w:rPr>
                <w:b/>
                <w:color w:val="000000"/>
              </w:rPr>
              <w:t>9. Relaciones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DA54491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bznar9mdssb">
            <w:r>
              <w:rPr>
                <w:b/>
                <w:color w:val="000000"/>
              </w:rPr>
              <w:t>10. Modelamiento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28444A3D" w14:textId="77777777" w:rsidR="002560B3" w:rsidRDefault="002560B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qfl4o47ow10">
            <w:r>
              <w:rPr>
                <w:color w:val="000000"/>
              </w:rPr>
              <w:t>10.1. Diagrama de Estados</w:t>
            </w:r>
            <w:r>
              <w:rPr>
                <w:color w:val="000000"/>
              </w:rPr>
              <w:tab/>
              <w:t>6</w:t>
            </w:r>
          </w:hyperlink>
          <w:r w:rsidR="00000000">
            <w:fldChar w:fldCharType="end"/>
          </w:r>
        </w:p>
      </w:sdtContent>
    </w:sdt>
    <w:p w14:paraId="5EE0DEA6" w14:textId="77777777" w:rsidR="002560B3" w:rsidRDefault="00000000">
      <w:pPr>
        <w:spacing w:before="240" w:after="240"/>
        <w:rPr>
          <w:sz w:val="24"/>
          <w:szCs w:val="24"/>
        </w:rPr>
      </w:pPr>
      <w:r>
        <w:br w:type="page"/>
      </w:r>
    </w:p>
    <w:p w14:paraId="73CA73FF" w14:textId="77777777" w:rsidR="002560B3" w:rsidRDefault="002560B3">
      <w:pPr>
        <w:spacing w:before="240" w:after="240"/>
        <w:rPr>
          <w:sz w:val="24"/>
          <w:szCs w:val="24"/>
        </w:rPr>
      </w:pPr>
    </w:p>
    <w:p w14:paraId="38D0FAD8" w14:textId="77777777" w:rsidR="002560B3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0" w:name="_u6472ewsi6qm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Gestión de Pedidos</w:t>
      </w:r>
    </w:p>
    <w:p w14:paraId="4433F806" w14:textId="77777777" w:rsidR="002560B3" w:rsidRDefault="00000000">
      <w:pPr>
        <w:pStyle w:val="Heading2"/>
        <w:numPr>
          <w:ilvl w:val="1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" w:name="_wif05gubp0kt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Breve Descripción</w:t>
      </w:r>
    </w:p>
    <w:p w14:paraId="18BEE9EE" w14:textId="77777777" w:rsidR="002560B3" w:rsidRDefault="00000000">
      <w:pPr>
        <w:ind w:left="720"/>
      </w:pPr>
      <w:r>
        <w:t>Este caso de uso describe cómo un cliente interactúa con el sistema para gestionar su información, realizar pedidos y recibir notificaciones relacionadas con el estado de sus pedidos. Además, permite el acceso a la factura electrónica y el historial de transacciones.</w:t>
      </w:r>
    </w:p>
    <w:p w14:paraId="6F210A94" w14:textId="77777777" w:rsidR="002560B3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2" w:name="_wdupqtg7ghbi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Definiciones, Acrónimos, Abreviaturas</w:t>
      </w:r>
    </w:p>
    <w:p w14:paraId="619FB5AB" w14:textId="77777777" w:rsidR="002560B3" w:rsidRDefault="00000000">
      <w:pPr>
        <w:numPr>
          <w:ilvl w:val="0"/>
          <w:numId w:val="10"/>
        </w:numPr>
      </w:pPr>
      <w:r>
        <w:rPr>
          <w:b/>
        </w:rPr>
        <w:t>Cliente:</w:t>
      </w:r>
      <w:r>
        <w:t xml:space="preserve"> Persona registrada en el sistema que realiza pedidos.</w:t>
      </w:r>
    </w:p>
    <w:p w14:paraId="47093C29" w14:textId="77777777" w:rsidR="002560B3" w:rsidRDefault="00000000">
      <w:pPr>
        <w:numPr>
          <w:ilvl w:val="0"/>
          <w:numId w:val="10"/>
        </w:numPr>
      </w:pPr>
      <w:r>
        <w:rPr>
          <w:b/>
        </w:rPr>
        <w:t>Notificación:</w:t>
      </w:r>
      <w:r>
        <w:t xml:space="preserve"> Mensaje enviado al cliente sobre el estado de su pedido.</w:t>
      </w:r>
    </w:p>
    <w:p w14:paraId="4855BEF8" w14:textId="77777777" w:rsidR="002560B3" w:rsidRDefault="00000000">
      <w:pPr>
        <w:numPr>
          <w:ilvl w:val="0"/>
          <w:numId w:val="10"/>
        </w:numPr>
      </w:pPr>
      <w:r>
        <w:rPr>
          <w:b/>
        </w:rPr>
        <w:t>Historial de Transacciones:</w:t>
      </w:r>
      <w:r>
        <w:t xml:space="preserve"> Registro de los pedidos realizados por el cliente.</w:t>
      </w:r>
    </w:p>
    <w:p w14:paraId="1C8C1446" w14:textId="77777777" w:rsidR="002560B3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3" w:name="_16xaao1789uw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Actores</w:t>
      </w:r>
    </w:p>
    <w:p w14:paraId="44F295A6" w14:textId="77777777" w:rsidR="002560B3" w:rsidRDefault="00000000">
      <w:pPr>
        <w:numPr>
          <w:ilvl w:val="0"/>
          <w:numId w:val="6"/>
        </w:numPr>
      </w:pPr>
      <w:r>
        <w:rPr>
          <w:b/>
        </w:rPr>
        <w:t xml:space="preserve">Cliente: </w:t>
      </w:r>
      <w:r>
        <w:t>Usuario principal que interactúa con el sistema para gestionar sus pedidos.</w:t>
      </w:r>
    </w:p>
    <w:p w14:paraId="2963E170" w14:textId="77777777" w:rsidR="002560B3" w:rsidRDefault="00000000">
      <w:pPr>
        <w:numPr>
          <w:ilvl w:val="0"/>
          <w:numId w:val="6"/>
        </w:numPr>
      </w:pPr>
      <w:r>
        <w:rPr>
          <w:b/>
        </w:rPr>
        <w:t xml:space="preserve">Sistema de Inventario: </w:t>
      </w:r>
      <w:r>
        <w:t>Verifica la disponibilidad de productos.</w:t>
      </w:r>
    </w:p>
    <w:p w14:paraId="77CC613F" w14:textId="77777777" w:rsidR="002560B3" w:rsidRDefault="00000000">
      <w:pPr>
        <w:numPr>
          <w:ilvl w:val="0"/>
          <w:numId w:val="6"/>
        </w:numPr>
      </w:pPr>
      <w:r>
        <w:rPr>
          <w:b/>
        </w:rPr>
        <w:t xml:space="preserve">Sistema de Facturación: </w:t>
      </w:r>
      <w:r>
        <w:t>Genera facturas electrónicas y reportes asociados.</w:t>
      </w:r>
    </w:p>
    <w:p w14:paraId="76BBACBD" w14:textId="77777777" w:rsidR="002560B3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4" w:name="_orjj45hj7ds2" w:colFirst="0" w:colLast="0"/>
      <w:bookmarkEnd w:id="4"/>
      <w:r>
        <w:rPr>
          <w:rFonts w:ascii="Calibri" w:eastAsia="Calibri" w:hAnsi="Calibri" w:cs="Calibri"/>
          <w:b/>
          <w:sz w:val="28"/>
          <w:szCs w:val="28"/>
        </w:rPr>
        <w:t>Precondiciones</w:t>
      </w:r>
    </w:p>
    <w:p w14:paraId="18DEBC6F" w14:textId="77777777" w:rsidR="002560B3" w:rsidRDefault="00000000">
      <w:pPr>
        <w:numPr>
          <w:ilvl w:val="0"/>
          <w:numId w:val="1"/>
        </w:numPr>
      </w:pPr>
      <w:r>
        <w:t>El cliente debe estar registrado y autenticado en el sistema.</w:t>
      </w:r>
    </w:p>
    <w:p w14:paraId="33EFA5D9" w14:textId="77777777" w:rsidR="002560B3" w:rsidRDefault="00000000">
      <w:pPr>
        <w:numPr>
          <w:ilvl w:val="0"/>
          <w:numId w:val="1"/>
        </w:numPr>
      </w:pPr>
      <w:r>
        <w:t>Los datos personales del cliente deben estar actualizados.</w:t>
      </w:r>
    </w:p>
    <w:p w14:paraId="0BBA402A" w14:textId="77777777" w:rsidR="002560B3" w:rsidRDefault="00000000">
      <w:pPr>
        <w:numPr>
          <w:ilvl w:val="0"/>
          <w:numId w:val="1"/>
        </w:numPr>
      </w:pPr>
      <w:r>
        <w:t>El inventario debe estar sincronizado con el sistema para validar pedidos.</w:t>
      </w:r>
    </w:p>
    <w:p w14:paraId="033C45EE" w14:textId="77777777" w:rsidR="002560B3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5" w:name="_48ozydh622nl" w:colFirst="0" w:colLast="0"/>
      <w:bookmarkEnd w:id="5"/>
      <w:r>
        <w:rPr>
          <w:rFonts w:ascii="Calibri" w:eastAsia="Calibri" w:hAnsi="Calibri" w:cs="Calibri"/>
          <w:b/>
          <w:sz w:val="28"/>
          <w:szCs w:val="28"/>
        </w:rPr>
        <w:t>Flujo de Eventos</w:t>
      </w:r>
    </w:p>
    <w:p w14:paraId="3A53778E" w14:textId="77777777" w:rsidR="002560B3" w:rsidRDefault="00000000">
      <w:pPr>
        <w:pStyle w:val="Heading2"/>
        <w:numPr>
          <w:ilvl w:val="1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6" w:name="_ejqhz5fw7t57" w:colFirst="0" w:colLast="0"/>
      <w:bookmarkEnd w:id="6"/>
      <w:r>
        <w:rPr>
          <w:rFonts w:ascii="Calibri" w:eastAsia="Calibri" w:hAnsi="Calibri" w:cs="Calibri"/>
          <w:b/>
          <w:sz w:val="28"/>
          <w:szCs w:val="28"/>
        </w:rPr>
        <w:t>Flujo Básico</w:t>
      </w:r>
    </w:p>
    <w:p w14:paraId="2F1E4FFE" w14:textId="77777777" w:rsidR="002560B3" w:rsidRDefault="00000000">
      <w:pPr>
        <w:numPr>
          <w:ilvl w:val="0"/>
          <w:numId w:val="8"/>
        </w:numPr>
      </w:pPr>
      <w:r>
        <w:t>El cliente inicia sesión en el sistema.</w:t>
      </w:r>
    </w:p>
    <w:p w14:paraId="38EF7FBE" w14:textId="77777777" w:rsidR="002560B3" w:rsidRDefault="00000000">
      <w:pPr>
        <w:numPr>
          <w:ilvl w:val="0"/>
          <w:numId w:val="8"/>
        </w:numPr>
      </w:pPr>
      <w:r>
        <w:t xml:space="preserve">El cliente navega a la sección de </w:t>
      </w:r>
      <w:r>
        <w:rPr>
          <w:b/>
        </w:rPr>
        <w:t>Gestión de Pedidos</w:t>
      </w:r>
      <w:r>
        <w:t xml:space="preserve"> y selecciona productos.</w:t>
      </w:r>
    </w:p>
    <w:p w14:paraId="570465E7" w14:textId="77777777" w:rsidR="002560B3" w:rsidRDefault="00000000">
      <w:pPr>
        <w:numPr>
          <w:ilvl w:val="0"/>
          <w:numId w:val="8"/>
        </w:numPr>
      </w:pPr>
      <w:r>
        <w:t>El sistema verifica la disponibilidad de los productos (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Validar Disponibilidad de Productos</w:t>
      </w:r>
      <w:r>
        <w:t>).</w:t>
      </w:r>
    </w:p>
    <w:p w14:paraId="5EC62C80" w14:textId="77777777" w:rsidR="002560B3" w:rsidRDefault="00000000">
      <w:pPr>
        <w:numPr>
          <w:ilvl w:val="0"/>
          <w:numId w:val="8"/>
        </w:numPr>
      </w:pPr>
      <w:r>
        <w:t>Si los productos están disponibles, el sistema registra el pedido (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Registrar Pedido</w:t>
      </w:r>
      <w:r>
        <w:t>).</w:t>
      </w:r>
    </w:p>
    <w:p w14:paraId="73A625AE" w14:textId="77777777" w:rsidR="002560B3" w:rsidRDefault="00000000">
      <w:pPr>
        <w:numPr>
          <w:ilvl w:val="0"/>
          <w:numId w:val="8"/>
        </w:numPr>
      </w:pPr>
      <w:r>
        <w:t>El cliente recibe confirmación del pedido y la factura electrónica (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Emitir Factura</w:t>
      </w:r>
      <w:r>
        <w:t>).</w:t>
      </w:r>
    </w:p>
    <w:p w14:paraId="480075BA" w14:textId="77777777" w:rsidR="002560B3" w:rsidRDefault="00000000">
      <w:pPr>
        <w:numPr>
          <w:ilvl w:val="0"/>
          <w:numId w:val="8"/>
        </w:numPr>
      </w:pPr>
      <w:r>
        <w:t>El cliente puede acceder al historial de transacciones desde su perfil.</w:t>
      </w:r>
    </w:p>
    <w:p w14:paraId="54B1419A" w14:textId="77777777" w:rsidR="002560B3" w:rsidRDefault="00000000">
      <w:pPr>
        <w:pStyle w:val="Heading2"/>
        <w:numPr>
          <w:ilvl w:val="1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7" w:name="_yo4bj1xsmn0h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t>Sub-Flujos</w:t>
      </w:r>
    </w:p>
    <w:p w14:paraId="2F2E9367" w14:textId="77777777" w:rsidR="002560B3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8" w:name="_53ozithh7wkc" w:colFirst="0" w:colLast="0"/>
      <w:bookmarkEnd w:id="8"/>
      <w:r>
        <w:rPr>
          <w:rFonts w:ascii="Calibri" w:eastAsia="Calibri" w:hAnsi="Calibri" w:cs="Calibri"/>
          <w:b/>
          <w:color w:val="000000"/>
        </w:rPr>
        <w:t>SF01. Verificar Disponibilidad de Productos</w:t>
      </w:r>
    </w:p>
    <w:p w14:paraId="28D9A3D2" w14:textId="77777777" w:rsidR="002560B3" w:rsidRDefault="00000000">
      <w:pPr>
        <w:numPr>
          <w:ilvl w:val="0"/>
          <w:numId w:val="12"/>
        </w:numPr>
      </w:pPr>
      <w:r>
        <w:t>El cliente selecciona productos desde el catálogo.</w:t>
      </w:r>
    </w:p>
    <w:p w14:paraId="406E7B1E" w14:textId="77777777" w:rsidR="002560B3" w:rsidRDefault="00000000">
      <w:pPr>
        <w:numPr>
          <w:ilvl w:val="0"/>
          <w:numId w:val="12"/>
        </w:numPr>
      </w:pPr>
      <w:r>
        <w:t>El sistema comprueba automáticamente el stock disponible y notifica al cliente sobre productos agotados.</w:t>
      </w:r>
    </w:p>
    <w:p w14:paraId="697600D8" w14:textId="77777777" w:rsidR="002560B3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9" w:name="_1479s2y12iug" w:colFirst="0" w:colLast="0"/>
      <w:bookmarkEnd w:id="9"/>
      <w:r>
        <w:rPr>
          <w:rFonts w:ascii="Calibri" w:eastAsia="Calibri" w:hAnsi="Calibri" w:cs="Calibri"/>
          <w:b/>
          <w:color w:val="000000"/>
        </w:rPr>
        <w:t>SF02. Consultar Historial de Transacciones</w:t>
      </w:r>
    </w:p>
    <w:p w14:paraId="6F0B3B3A" w14:textId="77777777" w:rsidR="002560B3" w:rsidRDefault="00000000">
      <w:pPr>
        <w:numPr>
          <w:ilvl w:val="0"/>
          <w:numId w:val="5"/>
        </w:numPr>
      </w:pPr>
      <w:r>
        <w:t>El cliente accede a su perfil y selecciona la opción "Historial de Transacciones".</w:t>
      </w:r>
    </w:p>
    <w:p w14:paraId="1CEC1B54" w14:textId="77777777" w:rsidR="002560B3" w:rsidRDefault="00000000">
      <w:pPr>
        <w:numPr>
          <w:ilvl w:val="0"/>
          <w:numId w:val="5"/>
        </w:numPr>
      </w:pPr>
      <w:r>
        <w:lastRenderedPageBreak/>
        <w:t>El sistema muestra una lista de pedidos anteriores con detalles como fecha, productos, y total pagado.</w:t>
      </w:r>
    </w:p>
    <w:p w14:paraId="28E137B7" w14:textId="77777777" w:rsidR="002560B3" w:rsidRDefault="00000000">
      <w:pPr>
        <w:pStyle w:val="Heading2"/>
        <w:numPr>
          <w:ilvl w:val="1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10" w:name="_rx6k61hqnv1m" w:colFirst="0" w:colLast="0"/>
      <w:bookmarkEnd w:id="10"/>
      <w:r>
        <w:rPr>
          <w:rFonts w:ascii="Calibri" w:eastAsia="Calibri" w:hAnsi="Calibri" w:cs="Calibri"/>
          <w:b/>
          <w:sz w:val="28"/>
          <w:szCs w:val="28"/>
        </w:rPr>
        <w:t>Flujos Alternos</w:t>
      </w:r>
    </w:p>
    <w:p w14:paraId="632324EB" w14:textId="77777777" w:rsidR="002560B3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11" w:name="_x3ytk2qya31i" w:colFirst="0" w:colLast="0"/>
      <w:bookmarkEnd w:id="11"/>
      <w:r>
        <w:rPr>
          <w:rFonts w:ascii="Calibri" w:eastAsia="Calibri" w:hAnsi="Calibri" w:cs="Calibri"/>
          <w:b/>
          <w:color w:val="000000"/>
        </w:rPr>
        <w:t>FA01. Producto Insuficiente</w:t>
      </w:r>
    </w:p>
    <w:p w14:paraId="564C4979" w14:textId="77777777" w:rsidR="002560B3" w:rsidRDefault="00000000">
      <w:pPr>
        <w:numPr>
          <w:ilvl w:val="0"/>
          <w:numId w:val="2"/>
        </w:numPr>
        <w:ind w:left="2160"/>
      </w:pPr>
      <w:r>
        <w:t>Si algún producto está agotado, el sistema ofrece:</w:t>
      </w:r>
    </w:p>
    <w:p w14:paraId="47AB9BB2" w14:textId="77777777" w:rsidR="002560B3" w:rsidRDefault="00000000">
      <w:pPr>
        <w:numPr>
          <w:ilvl w:val="0"/>
          <w:numId w:val="9"/>
        </w:numPr>
      </w:pPr>
      <w:r>
        <w:t>Notificar al cliente cuando el producto esté disponible.</w:t>
      </w:r>
    </w:p>
    <w:p w14:paraId="1D80D55B" w14:textId="77777777" w:rsidR="002560B3" w:rsidRDefault="00000000">
      <w:pPr>
        <w:numPr>
          <w:ilvl w:val="0"/>
          <w:numId w:val="9"/>
        </w:numPr>
      </w:pPr>
      <w:r>
        <w:t>Sugerir productos alternativos.</w:t>
      </w:r>
    </w:p>
    <w:p w14:paraId="7285C7CA" w14:textId="77777777" w:rsidR="002560B3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12" w:name="_xmbn8d8kx7h" w:colFirst="0" w:colLast="0"/>
      <w:bookmarkEnd w:id="12"/>
      <w:r>
        <w:rPr>
          <w:rFonts w:ascii="Calibri" w:eastAsia="Calibri" w:hAnsi="Calibri" w:cs="Calibri"/>
          <w:b/>
          <w:color w:val="000000"/>
        </w:rPr>
        <w:t>FA02. Error en Registro de Pedido</w:t>
      </w:r>
    </w:p>
    <w:p w14:paraId="114E9861" w14:textId="77777777" w:rsidR="002560B3" w:rsidRDefault="00000000">
      <w:pPr>
        <w:numPr>
          <w:ilvl w:val="0"/>
          <w:numId w:val="4"/>
        </w:numPr>
      </w:pPr>
      <w:r>
        <w:t>Si ocurre un error al registrar el pedido:</w:t>
      </w:r>
    </w:p>
    <w:p w14:paraId="0F388ECB" w14:textId="77777777" w:rsidR="002560B3" w:rsidRDefault="00000000">
      <w:pPr>
        <w:numPr>
          <w:ilvl w:val="0"/>
          <w:numId w:val="11"/>
        </w:numPr>
      </w:pPr>
      <w:r>
        <w:t>El sistema muestra un mensaje de error al cliente.</w:t>
      </w:r>
    </w:p>
    <w:p w14:paraId="07CAB527" w14:textId="77777777" w:rsidR="002560B3" w:rsidRDefault="00000000">
      <w:pPr>
        <w:numPr>
          <w:ilvl w:val="0"/>
          <w:numId w:val="11"/>
        </w:numPr>
      </w:pPr>
      <w:r>
        <w:t>El cliente tiene la opción de intentar nuevamente o contactar al administrador.</w:t>
      </w:r>
    </w:p>
    <w:p w14:paraId="06943D83" w14:textId="77777777" w:rsidR="002560B3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13" w:name="_sdck57fmya6l" w:colFirst="0" w:colLast="0"/>
      <w:bookmarkEnd w:id="13"/>
      <w:r>
        <w:rPr>
          <w:rFonts w:ascii="Calibri" w:eastAsia="Calibri" w:hAnsi="Calibri" w:cs="Calibri"/>
          <w:b/>
          <w:sz w:val="28"/>
          <w:szCs w:val="28"/>
        </w:rPr>
        <w:t>Reglas del Negocio</w:t>
      </w:r>
    </w:p>
    <w:p w14:paraId="000881BE" w14:textId="77777777" w:rsidR="002560B3" w:rsidRDefault="00000000">
      <w:pPr>
        <w:pStyle w:val="Heading2"/>
        <w:numPr>
          <w:ilvl w:val="1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4" w:name="_4qu02o5sv8i6" w:colFirst="0" w:colLast="0"/>
      <w:bookmarkEnd w:id="14"/>
      <w:r>
        <w:rPr>
          <w:rFonts w:ascii="Calibri" w:eastAsia="Calibri" w:hAnsi="Calibri" w:cs="Calibri"/>
          <w:b/>
          <w:sz w:val="28"/>
          <w:szCs w:val="28"/>
        </w:rPr>
        <w:t>RN01. Notificación al Cliente</w:t>
      </w:r>
    </w:p>
    <w:p w14:paraId="6165FD82" w14:textId="77777777" w:rsidR="002560B3" w:rsidRDefault="00000000">
      <w:pPr>
        <w:spacing w:before="240" w:after="240"/>
        <w:ind w:left="720" w:firstLine="720"/>
      </w:pPr>
      <w:r>
        <w:t>El cliente debe recibir confirmación inmediata del pedido.</w:t>
      </w:r>
    </w:p>
    <w:p w14:paraId="20BB59DE" w14:textId="77777777" w:rsidR="002560B3" w:rsidRDefault="00000000">
      <w:pPr>
        <w:pStyle w:val="Heading2"/>
        <w:numPr>
          <w:ilvl w:val="1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bookmarkStart w:id="15" w:name="_f090n8d646ao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RN02. Acceso a Facturas Electrónicas</w:t>
      </w:r>
    </w:p>
    <w:p w14:paraId="4E736181" w14:textId="77777777" w:rsidR="002560B3" w:rsidRDefault="00000000">
      <w:pPr>
        <w:spacing w:before="240" w:after="240"/>
        <w:ind w:left="720" w:firstLine="720"/>
      </w:pPr>
      <w:r>
        <w:t>El cliente debe tener acceso a las facturas generadas desde su perfil.</w:t>
      </w:r>
    </w:p>
    <w:p w14:paraId="3B70731F" w14:textId="77777777" w:rsidR="002560B3" w:rsidRDefault="00000000">
      <w:pPr>
        <w:pStyle w:val="Heading2"/>
        <w:numPr>
          <w:ilvl w:val="1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bookmarkStart w:id="16" w:name="_aja5i5k6uz4n" w:colFirst="0" w:colLast="0"/>
      <w:bookmarkEnd w:id="16"/>
      <w:r>
        <w:rPr>
          <w:rFonts w:ascii="Calibri" w:eastAsia="Calibri" w:hAnsi="Calibri" w:cs="Calibri"/>
          <w:b/>
          <w:sz w:val="28"/>
          <w:szCs w:val="28"/>
        </w:rPr>
        <w:t>RN03. Gestión de Historial de Pedidos</w:t>
      </w:r>
    </w:p>
    <w:p w14:paraId="63FD3D42" w14:textId="77777777" w:rsidR="002560B3" w:rsidRDefault="00000000">
      <w:pPr>
        <w:spacing w:before="240" w:after="240"/>
        <w:ind w:left="1440"/>
      </w:pPr>
      <w:r>
        <w:t>El cliente puede visualizar su historial de pedidos con detalles claros y completos.</w:t>
      </w:r>
    </w:p>
    <w:p w14:paraId="0523F462" w14:textId="77777777" w:rsidR="002560B3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17" w:name="_ca8x5jhmt58z" w:colFirst="0" w:colLast="0"/>
      <w:bookmarkEnd w:id="17"/>
      <w:r>
        <w:rPr>
          <w:rFonts w:ascii="Calibri" w:eastAsia="Calibri" w:hAnsi="Calibri" w:cs="Calibri"/>
          <w:b/>
          <w:sz w:val="28"/>
          <w:szCs w:val="28"/>
        </w:rPr>
        <w:t>Requerimientos Especiales</w:t>
      </w:r>
    </w:p>
    <w:p w14:paraId="4F62FA30" w14:textId="77777777" w:rsidR="002560B3" w:rsidRDefault="00000000">
      <w:pPr>
        <w:pStyle w:val="Heading2"/>
        <w:numPr>
          <w:ilvl w:val="1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8" w:name="_omozcw9aqwed" w:colFirst="0" w:colLast="0"/>
      <w:bookmarkEnd w:id="18"/>
      <w:r>
        <w:rPr>
          <w:rFonts w:ascii="Calibri" w:eastAsia="Calibri" w:hAnsi="Calibri" w:cs="Calibri"/>
          <w:b/>
          <w:sz w:val="28"/>
          <w:szCs w:val="28"/>
        </w:rPr>
        <w:t>RE01. Seguridad</w:t>
      </w:r>
    </w:p>
    <w:p w14:paraId="2324F22F" w14:textId="77777777" w:rsidR="002560B3" w:rsidRDefault="00000000">
      <w:pPr>
        <w:spacing w:before="240" w:after="240"/>
        <w:ind w:left="1440"/>
      </w:pPr>
      <w:r>
        <w:t>El sistema debe garantizar la autenticidad y privacidad de los datos del cliente mediante cifrado SSL.</w:t>
      </w:r>
    </w:p>
    <w:p w14:paraId="5B6BBA62" w14:textId="77777777" w:rsidR="002560B3" w:rsidRDefault="00000000">
      <w:pPr>
        <w:pStyle w:val="Heading2"/>
        <w:numPr>
          <w:ilvl w:val="1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bookmarkStart w:id="19" w:name="_oar8p652dsh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RE02. Compatibilidad</w:t>
      </w:r>
    </w:p>
    <w:p w14:paraId="4EDA1C1D" w14:textId="77777777" w:rsidR="002560B3" w:rsidRDefault="00000000">
      <w:pPr>
        <w:spacing w:before="240" w:after="240"/>
        <w:ind w:left="720" w:firstLine="720"/>
      </w:pPr>
      <w:r>
        <w:t>El módulo de clientes debe ser compatible con navegadores web.</w:t>
      </w:r>
    </w:p>
    <w:p w14:paraId="20756E90" w14:textId="77777777" w:rsidR="002560B3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20" w:name="_o6sfzxolsirp" w:colFirst="0" w:colLast="0"/>
      <w:bookmarkEnd w:id="20"/>
      <w:proofErr w:type="spellStart"/>
      <w:r>
        <w:rPr>
          <w:rFonts w:ascii="Calibri" w:eastAsia="Calibri" w:hAnsi="Calibri" w:cs="Calibri"/>
          <w:b/>
          <w:sz w:val="28"/>
          <w:szCs w:val="28"/>
        </w:rPr>
        <w:t>Poscondiciones</w:t>
      </w:r>
      <w:proofErr w:type="spellEnd"/>
    </w:p>
    <w:p w14:paraId="541F3E9D" w14:textId="77777777" w:rsidR="002560B3" w:rsidRDefault="00000000">
      <w:pPr>
        <w:numPr>
          <w:ilvl w:val="0"/>
          <w:numId w:val="7"/>
        </w:numPr>
      </w:pPr>
      <w:r>
        <w:t>El cliente tiene su pedido registrado y confirmado en el sistema.</w:t>
      </w:r>
    </w:p>
    <w:p w14:paraId="4DB1DEA2" w14:textId="77777777" w:rsidR="002560B3" w:rsidRDefault="00000000">
      <w:pPr>
        <w:numPr>
          <w:ilvl w:val="0"/>
          <w:numId w:val="7"/>
        </w:numPr>
      </w:pPr>
      <w:r>
        <w:t>El cliente puede acceder a la factura electrónica y al historial de transacciones.</w:t>
      </w:r>
    </w:p>
    <w:p w14:paraId="3BB6BF46" w14:textId="77777777" w:rsidR="002560B3" w:rsidRDefault="00000000">
      <w:pPr>
        <w:pStyle w:val="Heading1"/>
        <w:numPr>
          <w:ilvl w:val="0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21" w:name="_e428zdncbmv5" w:colFirst="0" w:colLast="0"/>
      <w:bookmarkEnd w:id="21"/>
      <w:r>
        <w:rPr>
          <w:rFonts w:ascii="Calibri" w:eastAsia="Calibri" w:hAnsi="Calibri" w:cs="Calibri"/>
          <w:b/>
          <w:sz w:val="28"/>
          <w:szCs w:val="28"/>
        </w:rPr>
        <w:t>Relaciones</w:t>
      </w:r>
    </w:p>
    <w:p w14:paraId="6CD4B2C6" w14:textId="77777777" w:rsidR="002560B3" w:rsidRDefault="002560B3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0B3" w14:paraId="20EA72AC" w14:textId="77777777"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47AC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Nombre del Caso de Uso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60FC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Obligatorio</w:t>
            </w:r>
          </w:p>
        </w:tc>
      </w:tr>
      <w:tr w:rsidR="002560B3" w14:paraId="51AF39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0321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Validar Disponibilidad de Productos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03E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2560B3" w14:paraId="307160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33C1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Pedido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5E08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2560B3" w14:paraId="6BCA1E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B87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Emitir Factura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A98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2560B3" w14:paraId="0E7A15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F9A4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Monitorear Inventario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CF3C" w14:textId="77777777" w:rsidR="00256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Opcional</w:t>
            </w:r>
          </w:p>
        </w:tc>
      </w:tr>
    </w:tbl>
    <w:p w14:paraId="7C9D6DDF" w14:textId="77777777" w:rsidR="002560B3" w:rsidRDefault="002560B3"/>
    <w:p w14:paraId="3E8D0BC8" w14:textId="77777777" w:rsidR="002560B3" w:rsidRDefault="00000000">
      <w:pPr>
        <w:pStyle w:val="Heading1"/>
        <w:numPr>
          <w:ilvl w:val="0"/>
          <w:numId w:val="3"/>
        </w:numPr>
        <w:spacing w:after="0"/>
        <w:rPr>
          <w:rFonts w:ascii="Calibri" w:eastAsia="Calibri" w:hAnsi="Calibri" w:cs="Calibri"/>
          <w:b/>
          <w:sz w:val="28"/>
          <w:szCs w:val="28"/>
        </w:rPr>
      </w:pPr>
      <w:bookmarkStart w:id="22" w:name="_jbznar9mdssb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Modelamiento</w:t>
      </w:r>
    </w:p>
    <w:p w14:paraId="4409D697" w14:textId="77777777" w:rsidR="002560B3" w:rsidRDefault="00000000">
      <w:pPr>
        <w:pStyle w:val="Heading2"/>
        <w:numPr>
          <w:ilvl w:val="1"/>
          <w:numId w:val="3"/>
        </w:numPr>
        <w:spacing w:before="0"/>
        <w:rPr>
          <w:rFonts w:ascii="Calibri" w:eastAsia="Calibri" w:hAnsi="Calibri" w:cs="Calibri"/>
          <w:b/>
          <w:sz w:val="28"/>
          <w:szCs w:val="28"/>
        </w:rPr>
      </w:pPr>
      <w:bookmarkStart w:id="23" w:name="_mqfl4o47ow10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Diagrama de Estados</w:t>
      </w:r>
    </w:p>
    <w:p w14:paraId="487A3E04" w14:textId="77777777" w:rsidR="002560B3" w:rsidRDefault="00000000">
      <w:r>
        <w:rPr>
          <w:noProof/>
        </w:rPr>
        <w:drawing>
          <wp:inline distT="114300" distB="114300" distL="114300" distR="114300" wp14:anchorId="14A9ED28" wp14:editId="55FBD8DE">
            <wp:extent cx="5731200" cy="580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60B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62EB0" w14:textId="77777777" w:rsidR="00404F23" w:rsidRDefault="00404F23">
      <w:pPr>
        <w:spacing w:line="240" w:lineRule="auto"/>
      </w:pPr>
      <w:r>
        <w:separator/>
      </w:r>
    </w:p>
  </w:endnote>
  <w:endnote w:type="continuationSeparator" w:id="0">
    <w:p w14:paraId="48FACC1A" w14:textId="77777777" w:rsidR="00404F23" w:rsidRDefault="00404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7C5E9" w14:textId="77777777" w:rsidR="00404F23" w:rsidRDefault="00404F23">
      <w:pPr>
        <w:spacing w:line="240" w:lineRule="auto"/>
      </w:pPr>
      <w:r>
        <w:separator/>
      </w:r>
    </w:p>
  </w:footnote>
  <w:footnote w:type="continuationSeparator" w:id="0">
    <w:p w14:paraId="05B3573E" w14:textId="77777777" w:rsidR="00404F23" w:rsidRDefault="00404F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C86F2" w14:textId="77777777" w:rsidR="002560B3" w:rsidRDefault="00000000">
    <w:pPr>
      <w:ind w:left="1440" w:firstLine="720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UNIVERSIDAD DE LAS FUERZAS ARMADAS ESPE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15E891" wp14:editId="6D87C12A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D1E142" w14:textId="77777777" w:rsidR="002560B3" w:rsidRDefault="00000000">
    <w:pPr>
      <w:ind w:left="1440" w:firstLine="720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sz w:val="28"/>
        <w:szCs w:val="28"/>
      </w:rPr>
      <w:t>CONSTRUCCIÓN Y EVOLUCIÓN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51FF5"/>
    <w:multiLevelType w:val="multilevel"/>
    <w:tmpl w:val="860010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2D7353"/>
    <w:multiLevelType w:val="multilevel"/>
    <w:tmpl w:val="0AB897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6DA009D"/>
    <w:multiLevelType w:val="multilevel"/>
    <w:tmpl w:val="750243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3B01EF"/>
    <w:multiLevelType w:val="multilevel"/>
    <w:tmpl w:val="D0BA17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BF149CD"/>
    <w:multiLevelType w:val="multilevel"/>
    <w:tmpl w:val="DE9EDFB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3C0B24F0"/>
    <w:multiLevelType w:val="multilevel"/>
    <w:tmpl w:val="660C51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4CF2136B"/>
    <w:multiLevelType w:val="multilevel"/>
    <w:tmpl w:val="3C862A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5F3EB9"/>
    <w:multiLevelType w:val="multilevel"/>
    <w:tmpl w:val="17A457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E22624"/>
    <w:multiLevelType w:val="multilevel"/>
    <w:tmpl w:val="DB90A9C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68C46D2E"/>
    <w:multiLevelType w:val="multilevel"/>
    <w:tmpl w:val="98E411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C6936A1"/>
    <w:multiLevelType w:val="multilevel"/>
    <w:tmpl w:val="097670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22134AE"/>
    <w:multiLevelType w:val="multilevel"/>
    <w:tmpl w:val="4538E88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1985576489">
    <w:abstractNumId w:val="3"/>
  </w:num>
  <w:num w:numId="2" w16cid:durableId="1649164031">
    <w:abstractNumId w:val="9"/>
  </w:num>
  <w:num w:numId="3" w16cid:durableId="623120018">
    <w:abstractNumId w:val="7"/>
  </w:num>
  <w:num w:numId="4" w16cid:durableId="2023244795">
    <w:abstractNumId w:val="8"/>
  </w:num>
  <w:num w:numId="5" w16cid:durableId="1717007285">
    <w:abstractNumId w:val="5"/>
  </w:num>
  <w:num w:numId="6" w16cid:durableId="1871334133">
    <w:abstractNumId w:val="6"/>
  </w:num>
  <w:num w:numId="7" w16cid:durableId="640118420">
    <w:abstractNumId w:val="0"/>
  </w:num>
  <w:num w:numId="8" w16cid:durableId="1316646478">
    <w:abstractNumId w:val="10"/>
  </w:num>
  <w:num w:numId="9" w16cid:durableId="84882963">
    <w:abstractNumId w:val="1"/>
  </w:num>
  <w:num w:numId="10" w16cid:durableId="26835218">
    <w:abstractNumId w:val="2"/>
  </w:num>
  <w:num w:numId="11" w16cid:durableId="614600087">
    <w:abstractNumId w:val="11"/>
  </w:num>
  <w:num w:numId="12" w16cid:durableId="133556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0B3"/>
    <w:rsid w:val="002560B3"/>
    <w:rsid w:val="00404F23"/>
    <w:rsid w:val="006B216E"/>
    <w:rsid w:val="00820F40"/>
    <w:rsid w:val="008E7E04"/>
    <w:rsid w:val="00B73C00"/>
    <w:rsid w:val="00F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52A80"/>
  <w15:docId w15:val="{07B8A79F-92EC-684D-8561-C0FEA1FA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dcterms:created xsi:type="dcterms:W3CDTF">2024-11-19T12:26:00Z</dcterms:created>
  <dcterms:modified xsi:type="dcterms:W3CDTF">2024-11-19T12:28:00Z</dcterms:modified>
</cp:coreProperties>
</file>