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086BBA" w14:textId="77777777" w:rsidR="00154AFE" w:rsidRDefault="00154AFE">
      <w:pPr>
        <w:jc w:val="right"/>
      </w:pPr>
    </w:p>
    <w:p w14:paraId="0419B556" w14:textId="77777777" w:rsidR="00154AFE" w:rsidRDefault="00154AFE">
      <w:pPr>
        <w:jc w:val="right"/>
      </w:pPr>
    </w:p>
    <w:p w14:paraId="694E53E5" w14:textId="77777777" w:rsidR="00154AFE" w:rsidRDefault="00154AFE">
      <w:pPr>
        <w:jc w:val="right"/>
      </w:pPr>
    </w:p>
    <w:p w14:paraId="7CF5661C" w14:textId="77777777" w:rsidR="00154AFE" w:rsidRDefault="00154AFE">
      <w:pPr>
        <w:jc w:val="right"/>
      </w:pPr>
    </w:p>
    <w:p w14:paraId="6D5B2BEB" w14:textId="77777777" w:rsidR="00154AFE" w:rsidRDefault="00154AFE">
      <w:pPr>
        <w:jc w:val="right"/>
      </w:pPr>
    </w:p>
    <w:p w14:paraId="5DB0B7DA" w14:textId="77777777" w:rsidR="00154AFE" w:rsidRDefault="00154AFE">
      <w:pPr>
        <w:jc w:val="right"/>
      </w:pPr>
    </w:p>
    <w:p w14:paraId="5F8A0C2C" w14:textId="77777777" w:rsidR="00154AFE" w:rsidRDefault="00154AFE">
      <w:pPr>
        <w:jc w:val="right"/>
      </w:pPr>
    </w:p>
    <w:p w14:paraId="4E01D5FD" w14:textId="77777777" w:rsidR="00154AFE" w:rsidRDefault="00154AFE">
      <w:pPr>
        <w:jc w:val="right"/>
      </w:pPr>
    </w:p>
    <w:p w14:paraId="377B3B3A" w14:textId="77777777" w:rsidR="00154AFE" w:rsidRDefault="00154AFE">
      <w:pPr>
        <w:jc w:val="right"/>
      </w:pPr>
    </w:p>
    <w:p w14:paraId="0D9C04A1" w14:textId="77777777" w:rsidR="00154AFE" w:rsidRDefault="00154AFE">
      <w:pPr>
        <w:jc w:val="right"/>
      </w:pPr>
    </w:p>
    <w:p w14:paraId="356A3ED3" w14:textId="77777777" w:rsidR="00154AFE" w:rsidRDefault="00154AFE">
      <w:pPr>
        <w:jc w:val="right"/>
      </w:pPr>
    </w:p>
    <w:p w14:paraId="47F8F02E" w14:textId="77777777" w:rsidR="00154AFE" w:rsidRDefault="00154AFE">
      <w:pPr>
        <w:jc w:val="right"/>
      </w:pPr>
    </w:p>
    <w:p w14:paraId="3422F226" w14:textId="77777777" w:rsidR="00154AFE" w:rsidRDefault="00154AFE">
      <w:pPr>
        <w:jc w:val="right"/>
      </w:pPr>
    </w:p>
    <w:p w14:paraId="3BB062B0" w14:textId="77777777" w:rsidR="00154AFE" w:rsidRDefault="00000000">
      <w:pPr>
        <w:jc w:val="right"/>
        <w:rPr>
          <w:b/>
          <w:sz w:val="40"/>
          <w:szCs w:val="40"/>
        </w:rPr>
      </w:pPr>
      <w:r>
        <w:rPr>
          <w:b/>
          <w:sz w:val="40"/>
          <w:szCs w:val="40"/>
        </w:rPr>
        <w:t>SISTEMA DE GESTIÓN DE VENTAS E INVENTARIO PARA NEGOCIO POPULAR</w:t>
      </w:r>
    </w:p>
    <w:p w14:paraId="78C6CD54" w14:textId="77777777" w:rsidR="00154AFE" w:rsidRDefault="00000000">
      <w:pPr>
        <w:jc w:val="right"/>
        <w:rPr>
          <w:sz w:val="32"/>
          <w:szCs w:val="32"/>
        </w:rPr>
      </w:pPr>
      <w:r>
        <w:rPr>
          <w:sz w:val="32"/>
          <w:szCs w:val="32"/>
        </w:rPr>
        <w:t>Gestión de Proveedores</w:t>
      </w:r>
    </w:p>
    <w:p w14:paraId="7DC01615" w14:textId="77777777" w:rsidR="00154AFE" w:rsidRDefault="00154AFE">
      <w:pPr>
        <w:jc w:val="right"/>
        <w:rPr>
          <w:sz w:val="32"/>
          <w:szCs w:val="32"/>
        </w:rPr>
      </w:pPr>
    </w:p>
    <w:p w14:paraId="4D1C2C86" w14:textId="77777777" w:rsidR="00154AFE" w:rsidRDefault="00154AFE">
      <w:pPr>
        <w:jc w:val="right"/>
        <w:rPr>
          <w:sz w:val="32"/>
          <w:szCs w:val="32"/>
        </w:rPr>
      </w:pPr>
    </w:p>
    <w:p w14:paraId="4CE4E520" w14:textId="77777777" w:rsidR="00154AFE" w:rsidRDefault="00000000">
      <w:pPr>
        <w:jc w:val="right"/>
        <w:rPr>
          <w:sz w:val="24"/>
          <w:szCs w:val="24"/>
        </w:rPr>
      </w:pPr>
      <w:r>
        <w:rPr>
          <w:sz w:val="24"/>
          <w:szCs w:val="24"/>
        </w:rPr>
        <w:t>Versión 1.0.0</w:t>
      </w:r>
      <w:r>
        <w:br w:type="page"/>
      </w:r>
    </w:p>
    <w:p w14:paraId="0436CB4E" w14:textId="77777777" w:rsidR="00154AFE" w:rsidRDefault="00154AFE">
      <w:pPr>
        <w:rPr>
          <w:rFonts w:ascii="Calibri" w:eastAsia="Calibri" w:hAnsi="Calibri" w:cs="Calibri"/>
          <w:sz w:val="24"/>
          <w:szCs w:val="24"/>
        </w:rPr>
      </w:pPr>
    </w:p>
    <w:p w14:paraId="4522182C" w14:textId="77777777" w:rsidR="00154AFE" w:rsidRDefault="00000000">
      <w:pPr>
        <w:spacing w:before="240" w:after="240"/>
        <w:rPr>
          <w:rFonts w:ascii="Calibri" w:eastAsia="Calibri" w:hAnsi="Calibri" w:cs="Calibri"/>
          <w:b/>
          <w:sz w:val="32"/>
          <w:szCs w:val="32"/>
        </w:rPr>
      </w:pPr>
      <w:r>
        <w:rPr>
          <w:rFonts w:ascii="Calibri" w:eastAsia="Calibri" w:hAnsi="Calibri" w:cs="Calibri"/>
          <w:b/>
          <w:sz w:val="32"/>
          <w:szCs w:val="32"/>
        </w:rPr>
        <w:t>Información General</w:t>
      </w:r>
    </w:p>
    <w:tbl>
      <w:tblPr>
        <w:tblStyle w:val="a"/>
        <w:tblW w:w="9000" w:type="dxa"/>
        <w:tblBorders>
          <w:top w:val="nil"/>
          <w:left w:val="nil"/>
          <w:bottom w:val="nil"/>
          <w:right w:val="nil"/>
          <w:insideH w:val="nil"/>
          <w:insideV w:val="nil"/>
        </w:tblBorders>
        <w:tblLayout w:type="fixed"/>
        <w:tblLook w:val="0600" w:firstRow="0" w:lastRow="0" w:firstColumn="0" w:lastColumn="0" w:noHBand="1" w:noVBand="1"/>
      </w:tblPr>
      <w:tblGrid>
        <w:gridCol w:w="1440"/>
        <w:gridCol w:w="7560"/>
      </w:tblGrid>
      <w:tr w:rsidR="00154AFE" w14:paraId="7825ECDE" w14:textId="77777777">
        <w:trPr>
          <w:trHeight w:val="471"/>
        </w:trPr>
        <w:tc>
          <w:tcPr>
            <w:tcW w:w="1440" w:type="dxa"/>
            <w:tcBorders>
              <w:top w:val="single" w:sz="5" w:space="0" w:color="808080"/>
              <w:left w:val="nil"/>
              <w:bottom w:val="nil"/>
              <w:right w:val="nil"/>
            </w:tcBorders>
            <w:tcMar>
              <w:top w:w="0" w:type="dxa"/>
              <w:left w:w="100" w:type="dxa"/>
              <w:bottom w:w="0" w:type="dxa"/>
              <w:right w:w="100" w:type="dxa"/>
            </w:tcMar>
          </w:tcPr>
          <w:p w14:paraId="48062999" w14:textId="77777777" w:rsidR="00154AFE" w:rsidRDefault="00000000">
            <w:pPr>
              <w:spacing w:before="240" w:after="240"/>
              <w:rPr>
                <w:rFonts w:ascii="Calibri" w:eastAsia="Calibri" w:hAnsi="Calibri" w:cs="Calibri"/>
                <w:smallCaps/>
                <w:sz w:val="24"/>
                <w:szCs w:val="24"/>
              </w:rPr>
            </w:pPr>
            <w:r>
              <w:rPr>
                <w:rFonts w:ascii="Calibri" w:eastAsia="Calibri" w:hAnsi="Calibri" w:cs="Calibri"/>
                <w:smallCaps/>
                <w:sz w:val="24"/>
                <w:szCs w:val="24"/>
              </w:rPr>
              <w:t>Título:</w:t>
            </w:r>
          </w:p>
        </w:tc>
        <w:tc>
          <w:tcPr>
            <w:tcW w:w="7560" w:type="dxa"/>
            <w:tcBorders>
              <w:top w:val="single" w:sz="5" w:space="0" w:color="808080"/>
              <w:left w:val="nil"/>
              <w:bottom w:val="nil"/>
              <w:right w:val="nil"/>
            </w:tcBorders>
            <w:tcMar>
              <w:top w:w="0" w:type="dxa"/>
              <w:left w:w="100" w:type="dxa"/>
              <w:bottom w:w="0" w:type="dxa"/>
              <w:right w:w="100" w:type="dxa"/>
            </w:tcMar>
          </w:tcPr>
          <w:p w14:paraId="2F76B5B7" w14:textId="77777777" w:rsidR="00154AFE" w:rsidRDefault="00000000">
            <w:pPr>
              <w:spacing w:before="240" w:after="240"/>
              <w:rPr>
                <w:rFonts w:ascii="Calibri" w:eastAsia="Calibri" w:hAnsi="Calibri" w:cs="Calibri"/>
                <w:sz w:val="24"/>
                <w:szCs w:val="24"/>
              </w:rPr>
            </w:pPr>
            <w:r>
              <w:rPr>
                <w:rFonts w:ascii="Calibri" w:eastAsia="Calibri" w:hAnsi="Calibri" w:cs="Calibri"/>
                <w:sz w:val="24"/>
                <w:szCs w:val="24"/>
              </w:rPr>
              <w:t>SISTEMA DE GESTIÓN DE VENTAS E INVENTARIO PARA NEGOCIO POPULAR</w:t>
            </w:r>
          </w:p>
        </w:tc>
      </w:tr>
      <w:tr w:rsidR="00154AFE" w14:paraId="3901B87F" w14:textId="77777777">
        <w:trPr>
          <w:trHeight w:val="270"/>
        </w:trPr>
        <w:tc>
          <w:tcPr>
            <w:tcW w:w="1440" w:type="dxa"/>
            <w:tcBorders>
              <w:top w:val="nil"/>
              <w:left w:val="nil"/>
              <w:bottom w:val="nil"/>
              <w:right w:val="nil"/>
            </w:tcBorders>
            <w:tcMar>
              <w:top w:w="0" w:type="dxa"/>
              <w:left w:w="100" w:type="dxa"/>
              <w:bottom w:w="0" w:type="dxa"/>
              <w:right w:w="100" w:type="dxa"/>
            </w:tcMar>
          </w:tcPr>
          <w:p w14:paraId="61FCF41C" w14:textId="77777777" w:rsidR="00154AFE" w:rsidRDefault="00000000">
            <w:pPr>
              <w:spacing w:before="240" w:after="240"/>
              <w:rPr>
                <w:rFonts w:ascii="Calibri" w:eastAsia="Calibri" w:hAnsi="Calibri" w:cs="Calibri"/>
                <w:smallCaps/>
                <w:sz w:val="24"/>
                <w:szCs w:val="24"/>
              </w:rPr>
            </w:pPr>
            <w:r>
              <w:rPr>
                <w:rFonts w:ascii="Calibri" w:eastAsia="Calibri" w:hAnsi="Calibri" w:cs="Calibri"/>
                <w:smallCaps/>
                <w:sz w:val="24"/>
                <w:szCs w:val="24"/>
              </w:rPr>
              <w:t>Subtítulo:</w:t>
            </w:r>
          </w:p>
        </w:tc>
        <w:tc>
          <w:tcPr>
            <w:tcW w:w="7560" w:type="dxa"/>
            <w:tcBorders>
              <w:top w:val="nil"/>
              <w:left w:val="nil"/>
              <w:bottom w:val="nil"/>
              <w:right w:val="nil"/>
            </w:tcBorders>
            <w:tcMar>
              <w:top w:w="0" w:type="dxa"/>
              <w:left w:w="100" w:type="dxa"/>
              <w:bottom w:w="0" w:type="dxa"/>
              <w:right w:w="100" w:type="dxa"/>
            </w:tcMar>
          </w:tcPr>
          <w:p w14:paraId="402DD2EE" w14:textId="77777777" w:rsidR="00154AFE" w:rsidRDefault="00000000">
            <w:pPr>
              <w:spacing w:before="240" w:after="240"/>
              <w:rPr>
                <w:rFonts w:ascii="Calibri" w:eastAsia="Calibri" w:hAnsi="Calibri" w:cs="Calibri"/>
                <w:sz w:val="24"/>
                <w:szCs w:val="24"/>
              </w:rPr>
            </w:pPr>
            <w:r>
              <w:rPr>
                <w:rFonts w:ascii="Calibri" w:eastAsia="Calibri" w:hAnsi="Calibri" w:cs="Calibri"/>
                <w:sz w:val="24"/>
                <w:szCs w:val="24"/>
              </w:rPr>
              <w:t>Gestión de Proveedores</w:t>
            </w:r>
          </w:p>
        </w:tc>
      </w:tr>
      <w:tr w:rsidR="00154AFE" w14:paraId="421A4019" w14:textId="77777777">
        <w:trPr>
          <w:trHeight w:val="270"/>
        </w:trPr>
        <w:tc>
          <w:tcPr>
            <w:tcW w:w="1440" w:type="dxa"/>
            <w:tcBorders>
              <w:top w:val="nil"/>
              <w:left w:val="nil"/>
              <w:bottom w:val="nil"/>
              <w:right w:val="nil"/>
            </w:tcBorders>
            <w:tcMar>
              <w:top w:w="0" w:type="dxa"/>
              <w:left w:w="100" w:type="dxa"/>
              <w:bottom w:w="0" w:type="dxa"/>
              <w:right w:w="100" w:type="dxa"/>
            </w:tcMar>
          </w:tcPr>
          <w:p w14:paraId="120FB748" w14:textId="77777777" w:rsidR="00154AFE" w:rsidRDefault="00000000">
            <w:pPr>
              <w:spacing w:before="240" w:after="240"/>
              <w:rPr>
                <w:rFonts w:ascii="Calibri" w:eastAsia="Calibri" w:hAnsi="Calibri" w:cs="Calibri"/>
                <w:smallCaps/>
                <w:sz w:val="24"/>
                <w:szCs w:val="24"/>
              </w:rPr>
            </w:pPr>
            <w:r>
              <w:rPr>
                <w:rFonts w:ascii="Calibri" w:eastAsia="Calibri" w:hAnsi="Calibri" w:cs="Calibri"/>
                <w:smallCaps/>
                <w:sz w:val="24"/>
                <w:szCs w:val="24"/>
              </w:rPr>
              <w:t>Versión:</w:t>
            </w:r>
          </w:p>
        </w:tc>
        <w:tc>
          <w:tcPr>
            <w:tcW w:w="7560" w:type="dxa"/>
            <w:tcBorders>
              <w:top w:val="nil"/>
              <w:left w:val="nil"/>
              <w:bottom w:val="nil"/>
              <w:right w:val="nil"/>
            </w:tcBorders>
            <w:tcMar>
              <w:top w:w="0" w:type="dxa"/>
              <w:left w:w="100" w:type="dxa"/>
              <w:bottom w:w="0" w:type="dxa"/>
              <w:right w:w="100" w:type="dxa"/>
            </w:tcMar>
          </w:tcPr>
          <w:p w14:paraId="7FF70225" w14:textId="77777777" w:rsidR="00154AFE" w:rsidRDefault="00000000">
            <w:pPr>
              <w:spacing w:before="240" w:after="240"/>
              <w:rPr>
                <w:rFonts w:ascii="Calibri" w:eastAsia="Calibri" w:hAnsi="Calibri" w:cs="Calibri"/>
                <w:smallCaps/>
                <w:sz w:val="24"/>
                <w:szCs w:val="24"/>
              </w:rPr>
            </w:pPr>
            <w:r>
              <w:rPr>
                <w:rFonts w:ascii="Calibri" w:eastAsia="Calibri" w:hAnsi="Calibri" w:cs="Calibri"/>
                <w:sz w:val="24"/>
                <w:szCs w:val="24"/>
              </w:rPr>
              <w:t>1.0.</w:t>
            </w:r>
            <w:r>
              <w:rPr>
                <w:rFonts w:ascii="Calibri" w:eastAsia="Calibri" w:hAnsi="Calibri" w:cs="Calibri"/>
                <w:smallCaps/>
                <w:sz w:val="24"/>
                <w:szCs w:val="24"/>
              </w:rPr>
              <w:t>0</w:t>
            </w:r>
          </w:p>
        </w:tc>
      </w:tr>
      <w:tr w:rsidR="00154AFE" w14:paraId="444FBAB5" w14:textId="77777777">
        <w:trPr>
          <w:trHeight w:val="141"/>
        </w:trPr>
        <w:tc>
          <w:tcPr>
            <w:tcW w:w="1440" w:type="dxa"/>
            <w:tcBorders>
              <w:top w:val="nil"/>
              <w:left w:val="nil"/>
              <w:bottom w:val="single" w:sz="5" w:space="0" w:color="808080"/>
              <w:right w:val="nil"/>
            </w:tcBorders>
            <w:tcMar>
              <w:top w:w="0" w:type="dxa"/>
              <w:left w:w="100" w:type="dxa"/>
              <w:bottom w:w="0" w:type="dxa"/>
              <w:right w:w="100" w:type="dxa"/>
            </w:tcMar>
          </w:tcPr>
          <w:p w14:paraId="0419E643" w14:textId="77777777" w:rsidR="00154AFE" w:rsidRDefault="00000000">
            <w:pPr>
              <w:spacing w:before="240" w:after="240"/>
              <w:rPr>
                <w:rFonts w:ascii="Calibri" w:eastAsia="Calibri" w:hAnsi="Calibri" w:cs="Calibri"/>
                <w:smallCaps/>
                <w:sz w:val="24"/>
                <w:szCs w:val="24"/>
              </w:rPr>
            </w:pPr>
            <w:r>
              <w:rPr>
                <w:rFonts w:ascii="Calibri" w:eastAsia="Calibri" w:hAnsi="Calibri" w:cs="Calibri"/>
                <w:smallCaps/>
                <w:sz w:val="24"/>
                <w:szCs w:val="24"/>
              </w:rPr>
              <w:t>Autor:</w:t>
            </w:r>
          </w:p>
        </w:tc>
        <w:tc>
          <w:tcPr>
            <w:tcW w:w="7560" w:type="dxa"/>
            <w:tcBorders>
              <w:top w:val="nil"/>
              <w:left w:val="nil"/>
              <w:bottom w:val="single" w:sz="5" w:space="0" w:color="808080"/>
              <w:right w:val="nil"/>
            </w:tcBorders>
            <w:tcMar>
              <w:top w:w="0" w:type="dxa"/>
              <w:left w:w="100" w:type="dxa"/>
              <w:bottom w:w="0" w:type="dxa"/>
              <w:right w:w="100" w:type="dxa"/>
            </w:tcMar>
          </w:tcPr>
          <w:p w14:paraId="113D166E" w14:textId="77777777" w:rsidR="00D2435A" w:rsidRPr="00D2435A" w:rsidRDefault="00D2435A" w:rsidP="00D2435A">
            <w:pPr>
              <w:spacing w:before="240" w:after="240"/>
              <w:rPr>
                <w:rFonts w:ascii="Calibri" w:eastAsia="Calibri" w:hAnsi="Calibri" w:cs="Calibri"/>
                <w:sz w:val="24"/>
                <w:szCs w:val="24"/>
                <w:lang w:val="es-ES"/>
              </w:rPr>
            </w:pPr>
            <w:r w:rsidRPr="00D2435A">
              <w:rPr>
                <w:rFonts w:ascii="Calibri" w:eastAsia="Calibri" w:hAnsi="Calibri" w:cs="Calibri"/>
                <w:sz w:val="24"/>
                <w:szCs w:val="24"/>
                <w:lang w:val="es-ES"/>
              </w:rPr>
              <w:t>Cristian Tello</w:t>
            </w:r>
          </w:p>
          <w:p w14:paraId="70A35062" w14:textId="6F923454" w:rsidR="00154AFE" w:rsidRDefault="00D2435A" w:rsidP="00D2435A">
            <w:pPr>
              <w:spacing w:before="240" w:after="240"/>
              <w:rPr>
                <w:rFonts w:ascii="Calibri" w:eastAsia="Calibri" w:hAnsi="Calibri" w:cs="Calibri"/>
                <w:sz w:val="24"/>
                <w:szCs w:val="24"/>
              </w:rPr>
            </w:pPr>
            <w:r w:rsidRPr="00D2435A">
              <w:rPr>
                <w:rFonts w:ascii="Calibri" w:eastAsia="Calibri" w:hAnsi="Calibri" w:cs="Calibri"/>
                <w:sz w:val="24"/>
                <w:szCs w:val="24"/>
                <w:lang w:val="es-ES"/>
              </w:rPr>
              <w:t>Carlos Romero</w:t>
            </w:r>
          </w:p>
        </w:tc>
      </w:tr>
    </w:tbl>
    <w:p w14:paraId="41BA9C61" w14:textId="77777777" w:rsidR="00154AFE" w:rsidRDefault="00154AFE">
      <w:pPr>
        <w:rPr>
          <w:sz w:val="24"/>
          <w:szCs w:val="24"/>
        </w:rPr>
      </w:pPr>
    </w:p>
    <w:p w14:paraId="2F0DFAEC" w14:textId="77777777" w:rsidR="00154AFE" w:rsidRDefault="00000000">
      <w:pPr>
        <w:spacing w:before="240" w:after="240"/>
        <w:rPr>
          <w:sz w:val="24"/>
          <w:szCs w:val="24"/>
        </w:rPr>
      </w:pPr>
      <w:r>
        <w:rPr>
          <w:rFonts w:ascii="Calibri" w:eastAsia="Calibri" w:hAnsi="Calibri" w:cs="Calibri"/>
          <w:b/>
          <w:sz w:val="32"/>
          <w:szCs w:val="32"/>
        </w:rPr>
        <w:t>Lista de Cambios</w:t>
      </w:r>
    </w:p>
    <w:tbl>
      <w:tblPr>
        <w:tblStyle w:val="a0"/>
        <w:tblW w:w="9025" w:type="dxa"/>
        <w:tblBorders>
          <w:top w:val="nil"/>
          <w:left w:val="nil"/>
          <w:bottom w:val="nil"/>
          <w:right w:val="nil"/>
          <w:insideH w:val="nil"/>
          <w:insideV w:val="nil"/>
        </w:tblBorders>
        <w:tblLayout w:type="fixed"/>
        <w:tblLook w:val="0600" w:firstRow="0" w:lastRow="0" w:firstColumn="0" w:lastColumn="0" w:noHBand="1" w:noVBand="1"/>
      </w:tblPr>
      <w:tblGrid>
        <w:gridCol w:w="1242"/>
        <w:gridCol w:w="1451"/>
        <w:gridCol w:w="1987"/>
        <w:gridCol w:w="4345"/>
      </w:tblGrid>
      <w:tr w:rsidR="00154AFE" w14:paraId="00992C90" w14:textId="77777777" w:rsidTr="00D2435A">
        <w:trPr>
          <w:trHeight w:val="285"/>
        </w:trPr>
        <w:tc>
          <w:tcPr>
            <w:tcW w:w="1242" w:type="dxa"/>
            <w:tcBorders>
              <w:top w:val="single" w:sz="5" w:space="0" w:color="808080"/>
              <w:left w:val="nil"/>
              <w:bottom w:val="single" w:sz="5" w:space="0" w:color="808080"/>
              <w:right w:val="nil"/>
            </w:tcBorders>
            <w:tcMar>
              <w:top w:w="0" w:type="dxa"/>
              <w:left w:w="100" w:type="dxa"/>
              <w:bottom w:w="0" w:type="dxa"/>
              <w:right w:w="100" w:type="dxa"/>
            </w:tcMar>
          </w:tcPr>
          <w:p w14:paraId="466006BA" w14:textId="77777777" w:rsidR="00154AFE" w:rsidRDefault="00000000">
            <w:pPr>
              <w:pBdr>
                <w:top w:val="nil"/>
                <w:left w:val="nil"/>
                <w:bottom w:val="nil"/>
                <w:right w:val="nil"/>
                <w:between w:val="nil"/>
              </w:pBdr>
              <w:spacing w:before="240" w:after="240"/>
              <w:rPr>
                <w:rFonts w:ascii="Calibri" w:eastAsia="Calibri" w:hAnsi="Calibri" w:cs="Calibri"/>
                <w:smallCaps/>
                <w:sz w:val="24"/>
                <w:szCs w:val="24"/>
              </w:rPr>
            </w:pPr>
            <w:r>
              <w:rPr>
                <w:rFonts w:ascii="Calibri" w:eastAsia="Calibri" w:hAnsi="Calibri" w:cs="Calibri"/>
                <w:smallCaps/>
                <w:sz w:val="24"/>
                <w:szCs w:val="24"/>
              </w:rPr>
              <w:t>Versión</w:t>
            </w:r>
          </w:p>
        </w:tc>
        <w:tc>
          <w:tcPr>
            <w:tcW w:w="1451" w:type="dxa"/>
            <w:tcBorders>
              <w:top w:val="single" w:sz="5" w:space="0" w:color="808080"/>
              <w:left w:val="nil"/>
              <w:bottom w:val="single" w:sz="5" w:space="0" w:color="808080"/>
              <w:right w:val="nil"/>
            </w:tcBorders>
            <w:tcMar>
              <w:top w:w="0" w:type="dxa"/>
              <w:left w:w="100" w:type="dxa"/>
              <w:bottom w:w="0" w:type="dxa"/>
              <w:right w:w="100" w:type="dxa"/>
            </w:tcMar>
          </w:tcPr>
          <w:p w14:paraId="6CEEE2FC" w14:textId="77777777" w:rsidR="00154AFE" w:rsidRDefault="00000000">
            <w:pPr>
              <w:pBdr>
                <w:top w:val="nil"/>
                <w:left w:val="nil"/>
                <w:bottom w:val="nil"/>
                <w:right w:val="nil"/>
                <w:between w:val="nil"/>
              </w:pBdr>
              <w:spacing w:before="240" w:after="240"/>
              <w:rPr>
                <w:rFonts w:ascii="Calibri" w:eastAsia="Calibri" w:hAnsi="Calibri" w:cs="Calibri"/>
                <w:smallCaps/>
                <w:sz w:val="24"/>
                <w:szCs w:val="24"/>
              </w:rPr>
            </w:pPr>
            <w:r>
              <w:rPr>
                <w:rFonts w:ascii="Calibri" w:eastAsia="Calibri" w:hAnsi="Calibri" w:cs="Calibri"/>
                <w:smallCaps/>
                <w:sz w:val="24"/>
                <w:szCs w:val="24"/>
              </w:rPr>
              <w:t>Fecha</w:t>
            </w:r>
          </w:p>
        </w:tc>
        <w:tc>
          <w:tcPr>
            <w:tcW w:w="1987" w:type="dxa"/>
            <w:tcBorders>
              <w:top w:val="single" w:sz="5" w:space="0" w:color="808080"/>
              <w:left w:val="nil"/>
              <w:bottom w:val="single" w:sz="5" w:space="0" w:color="808080"/>
              <w:right w:val="nil"/>
            </w:tcBorders>
            <w:tcMar>
              <w:top w:w="0" w:type="dxa"/>
              <w:left w:w="100" w:type="dxa"/>
              <w:bottom w:w="0" w:type="dxa"/>
              <w:right w:w="100" w:type="dxa"/>
            </w:tcMar>
          </w:tcPr>
          <w:p w14:paraId="2386E073" w14:textId="77777777" w:rsidR="00154AFE" w:rsidRDefault="00000000">
            <w:pPr>
              <w:pBdr>
                <w:top w:val="nil"/>
                <w:left w:val="nil"/>
                <w:bottom w:val="nil"/>
                <w:right w:val="nil"/>
                <w:between w:val="nil"/>
              </w:pBdr>
              <w:spacing w:before="240" w:after="240"/>
              <w:rPr>
                <w:rFonts w:ascii="Calibri" w:eastAsia="Calibri" w:hAnsi="Calibri" w:cs="Calibri"/>
                <w:smallCaps/>
                <w:sz w:val="24"/>
                <w:szCs w:val="24"/>
              </w:rPr>
            </w:pPr>
            <w:r>
              <w:rPr>
                <w:rFonts w:ascii="Calibri" w:eastAsia="Calibri" w:hAnsi="Calibri" w:cs="Calibri"/>
                <w:smallCaps/>
                <w:sz w:val="24"/>
                <w:szCs w:val="24"/>
              </w:rPr>
              <w:t>Autor</w:t>
            </w:r>
          </w:p>
        </w:tc>
        <w:tc>
          <w:tcPr>
            <w:tcW w:w="4345" w:type="dxa"/>
            <w:tcBorders>
              <w:top w:val="single" w:sz="5" w:space="0" w:color="808080"/>
              <w:left w:val="nil"/>
              <w:bottom w:val="single" w:sz="5" w:space="0" w:color="808080"/>
              <w:right w:val="nil"/>
            </w:tcBorders>
            <w:tcMar>
              <w:top w:w="0" w:type="dxa"/>
              <w:left w:w="100" w:type="dxa"/>
              <w:bottom w:w="0" w:type="dxa"/>
              <w:right w:w="100" w:type="dxa"/>
            </w:tcMar>
          </w:tcPr>
          <w:p w14:paraId="085D5BD8" w14:textId="77777777" w:rsidR="00154AFE" w:rsidRDefault="00000000">
            <w:pPr>
              <w:pBdr>
                <w:top w:val="nil"/>
                <w:left w:val="nil"/>
                <w:bottom w:val="nil"/>
                <w:right w:val="nil"/>
                <w:between w:val="nil"/>
              </w:pBdr>
              <w:spacing w:before="240" w:after="240"/>
              <w:rPr>
                <w:rFonts w:ascii="Calibri" w:eastAsia="Calibri" w:hAnsi="Calibri" w:cs="Calibri"/>
                <w:smallCaps/>
                <w:sz w:val="24"/>
                <w:szCs w:val="24"/>
              </w:rPr>
            </w:pPr>
            <w:r>
              <w:rPr>
                <w:rFonts w:ascii="Calibri" w:eastAsia="Calibri" w:hAnsi="Calibri" w:cs="Calibri"/>
                <w:smallCaps/>
                <w:sz w:val="24"/>
                <w:szCs w:val="24"/>
              </w:rPr>
              <w:t>Descripción</w:t>
            </w:r>
          </w:p>
        </w:tc>
      </w:tr>
      <w:tr w:rsidR="00154AFE" w14:paraId="2AEEBDE6" w14:textId="77777777" w:rsidTr="00D2435A">
        <w:trPr>
          <w:trHeight w:val="285"/>
        </w:trPr>
        <w:tc>
          <w:tcPr>
            <w:tcW w:w="1242" w:type="dxa"/>
            <w:tcBorders>
              <w:top w:val="nil"/>
              <w:left w:val="nil"/>
              <w:bottom w:val="nil"/>
              <w:right w:val="nil"/>
            </w:tcBorders>
            <w:tcMar>
              <w:top w:w="0" w:type="dxa"/>
              <w:left w:w="100" w:type="dxa"/>
              <w:bottom w:w="0" w:type="dxa"/>
              <w:right w:w="100" w:type="dxa"/>
            </w:tcMar>
          </w:tcPr>
          <w:p w14:paraId="0F4F418B" w14:textId="77777777" w:rsidR="00154AFE" w:rsidRDefault="00000000">
            <w:pPr>
              <w:pBdr>
                <w:top w:val="nil"/>
                <w:left w:val="nil"/>
                <w:bottom w:val="nil"/>
                <w:right w:val="nil"/>
                <w:between w:val="nil"/>
              </w:pBdr>
              <w:spacing w:before="240" w:after="240"/>
              <w:rPr>
                <w:rFonts w:ascii="Calibri" w:eastAsia="Calibri" w:hAnsi="Calibri" w:cs="Calibri"/>
                <w:smallCaps/>
                <w:sz w:val="24"/>
                <w:szCs w:val="24"/>
              </w:rPr>
            </w:pPr>
            <w:r>
              <w:rPr>
                <w:rFonts w:ascii="Calibri" w:eastAsia="Calibri" w:hAnsi="Calibri" w:cs="Calibri"/>
                <w:smallCaps/>
                <w:sz w:val="24"/>
                <w:szCs w:val="24"/>
              </w:rPr>
              <w:t>1.0.0</w:t>
            </w:r>
          </w:p>
        </w:tc>
        <w:tc>
          <w:tcPr>
            <w:tcW w:w="1451" w:type="dxa"/>
            <w:tcBorders>
              <w:top w:val="nil"/>
              <w:left w:val="nil"/>
              <w:bottom w:val="nil"/>
              <w:right w:val="nil"/>
            </w:tcBorders>
            <w:tcMar>
              <w:top w:w="0" w:type="dxa"/>
              <w:left w:w="100" w:type="dxa"/>
              <w:bottom w:w="0" w:type="dxa"/>
              <w:right w:w="100" w:type="dxa"/>
            </w:tcMar>
          </w:tcPr>
          <w:p w14:paraId="6E9231EF" w14:textId="77777777" w:rsidR="00154AFE" w:rsidRDefault="00000000">
            <w:pPr>
              <w:pBdr>
                <w:top w:val="nil"/>
                <w:left w:val="nil"/>
                <w:bottom w:val="nil"/>
                <w:right w:val="nil"/>
                <w:between w:val="nil"/>
              </w:pBdr>
              <w:spacing w:before="240" w:after="240"/>
              <w:rPr>
                <w:rFonts w:ascii="Calibri" w:eastAsia="Calibri" w:hAnsi="Calibri" w:cs="Calibri"/>
                <w:smallCaps/>
                <w:sz w:val="24"/>
                <w:szCs w:val="24"/>
              </w:rPr>
            </w:pPr>
            <w:r>
              <w:rPr>
                <w:rFonts w:ascii="Calibri" w:eastAsia="Calibri" w:hAnsi="Calibri" w:cs="Calibri"/>
                <w:smallCaps/>
                <w:sz w:val="24"/>
                <w:szCs w:val="24"/>
              </w:rPr>
              <w:t>2024-11-18</w:t>
            </w:r>
          </w:p>
        </w:tc>
        <w:tc>
          <w:tcPr>
            <w:tcW w:w="1987" w:type="dxa"/>
            <w:tcBorders>
              <w:top w:val="nil"/>
              <w:left w:val="nil"/>
              <w:bottom w:val="nil"/>
              <w:right w:val="nil"/>
            </w:tcBorders>
            <w:tcMar>
              <w:top w:w="0" w:type="dxa"/>
              <w:left w:w="100" w:type="dxa"/>
              <w:bottom w:w="0" w:type="dxa"/>
              <w:right w:w="100" w:type="dxa"/>
            </w:tcMar>
          </w:tcPr>
          <w:p w14:paraId="477DE04B" w14:textId="77777777" w:rsidR="00D2435A" w:rsidRPr="00D2435A" w:rsidRDefault="00D2435A" w:rsidP="00D2435A">
            <w:pPr>
              <w:pBdr>
                <w:top w:val="nil"/>
                <w:left w:val="nil"/>
                <w:bottom w:val="nil"/>
                <w:right w:val="nil"/>
                <w:between w:val="nil"/>
              </w:pBdr>
              <w:spacing w:before="240" w:after="240"/>
              <w:rPr>
                <w:rFonts w:ascii="Calibri" w:eastAsia="Calibri" w:hAnsi="Calibri" w:cs="Calibri"/>
                <w:smallCaps/>
                <w:sz w:val="24"/>
                <w:szCs w:val="24"/>
                <w:lang w:val="es-ES"/>
              </w:rPr>
            </w:pPr>
            <w:r w:rsidRPr="00D2435A">
              <w:rPr>
                <w:rFonts w:ascii="Calibri" w:eastAsia="Calibri" w:hAnsi="Calibri" w:cs="Calibri"/>
                <w:smallCaps/>
                <w:sz w:val="24"/>
                <w:szCs w:val="24"/>
                <w:lang w:val="es-ES"/>
              </w:rPr>
              <w:t>Cristian Tello</w:t>
            </w:r>
          </w:p>
          <w:p w14:paraId="79928B41" w14:textId="43127463" w:rsidR="00154AFE" w:rsidRDefault="00D2435A" w:rsidP="00D2435A">
            <w:pPr>
              <w:pBdr>
                <w:top w:val="nil"/>
                <w:left w:val="nil"/>
                <w:bottom w:val="nil"/>
                <w:right w:val="nil"/>
                <w:between w:val="nil"/>
              </w:pBdr>
              <w:spacing w:before="240" w:after="240"/>
              <w:rPr>
                <w:rFonts w:ascii="Calibri" w:eastAsia="Calibri" w:hAnsi="Calibri" w:cs="Calibri"/>
                <w:smallCaps/>
                <w:sz w:val="24"/>
                <w:szCs w:val="24"/>
              </w:rPr>
            </w:pPr>
            <w:r w:rsidRPr="00D2435A">
              <w:rPr>
                <w:rFonts w:ascii="Calibri" w:eastAsia="Calibri" w:hAnsi="Calibri" w:cs="Calibri"/>
                <w:smallCaps/>
                <w:sz w:val="24"/>
                <w:szCs w:val="24"/>
                <w:lang w:val="es-ES"/>
              </w:rPr>
              <w:t>Carlos Romero</w:t>
            </w:r>
          </w:p>
        </w:tc>
        <w:tc>
          <w:tcPr>
            <w:tcW w:w="4345" w:type="dxa"/>
            <w:tcBorders>
              <w:top w:val="nil"/>
              <w:left w:val="nil"/>
              <w:bottom w:val="nil"/>
              <w:right w:val="nil"/>
            </w:tcBorders>
            <w:tcMar>
              <w:top w:w="0" w:type="dxa"/>
              <w:left w:w="100" w:type="dxa"/>
              <w:bottom w:w="0" w:type="dxa"/>
              <w:right w:w="100" w:type="dxa"/>
            </w:tcMar>
          </w:tcPr>
          <w:p w14:paraId="05F53494" w14:textId="77777777" w:rsidR="00154AFE" w:rsidRDefault="00000000">
            <w:pPr>
              <w:pBdr>
                <w:top w:val="nil"/>
                <w:left w:val="nil"/>
                <w:bottom w:val="nil"/>
                <w:right w:val="nil"/>
                <w:between w:val="nil"/>
              </w:pBdr>
              <w:spacing w:before="240" w:after="240"/>
              <w:rPr>
                <w:rFonts w:ascii="Calibri" w:eastAsia="Calibri" w:hAnsi="Calibri" w:cs="Calibri"/>
                <w:smallCaps/>
                <w:sz w:val="24"/>
                <w:szCs w:val="24"/>
              </w:rPr>
            </w:pPr>
            <w:r>
              <w:rPr>
                <w:rFonts w:ascii="Calibri" w:eastAsia="Calibri" w:hAnsi="Calibri" w:cs="Calibri"/>
                <w:smallCaps/>
                <w:sz w:val="24"/>
                <w:szCs w:val="24"/>
              </w:rPr>
              <w:t>Emisión Inicial</w:t>
            </w:r>
          </w:p>
        </w:tc>
      </w:tr>
      <w:tr w:rsidR="00154AFE" w14:paraId="0C407AA6" w14:textId="77777777" w:rsidTr="00D2435A">
        <w:trPr>
          <w:trHeight w:val="270"/>
        </w:trPr>
        <w:tc>
          <w:tcPr>
            <w:tcW w:w="1242" w:type="dxa"/>
            <w:tcBorders>
              <w:top w:val="nil"/>
              <w:left w:val="nil"/>
              <w:bottom w:val="nil"/>
              <w:right w:val="nil"/>
            </w:tcBorders>
            <w:tcMar>
              <w:top w:w="0" w:type="dxa"/>
              <w:left w:w="100" w:type="dxa"/>
              <w:bottom w:w="0" w:type="dxa"/>
              <w:right w:w="100" w:type="dxa"/>
            </w:tcMar>
          </w:tcPr>
          <w:p w14:paraId="23F7F9DF" w14:textId="77777777" w:rsidR="00154AFE" w:rsidRDefault="00000000">
            <w:pPr>
              <w:pBdr>
                <w:top w:val="nil"/>
                <w:left w:val="nil"/>
                <w:bottom w:val="nil"/>
                <w:right w:val="nil"/>
                <w:between w:val="nil"/>
              </w:pBdr>
              <w:spacing w:before="240" w:after="240"/>
              <w:rPr>
                <w:rFonts w:ascii="Calibri" w:eastAsia="Calibri" w:hAnsi="Calibri" w:cs="Calibri"/>
                <w:smallCaps/>
                <w:sz w:val="24"/>
                <w:szCs w:val="24"/>
              </w:rPr>
            </w:pPr>
            <w:r>
              <w:rPr>
                <w:rFonts w:ascii="Calibri" w:eastAsia="Calibri" w:hAnsi="Calibri" w:cs="Calibri"/>
                <w:smallCaps/>
                <w:sz w:val="24"/>
                <w:szCs w:val="24"/>
              </w:rPr>
              <w:t xml:space="preserve"> </w:t>
            </w:r>
          </w:p>
        </w:tc>
        <w:tc>
          <w:tcPr>
            <w:tcW w:w="1451" w:type="dxa"/>
            <w:tcBorders>
              <w:top w:val="nil"/>
              <w:left w:val="nil"/>
              <w:bottom w:val="nil"/>
              <w:right w:val="nil"/>
            </w:tcBorders>
            <w:tcMar>
              <w:top w:w="0" w:type="dxa"/>
              <w:left w:w="100" w:type="dxa"/>
              <w:bottom w:w="0" w:type="dxa"/>
              <w:right w:w="100" w:type="dxa"/>
            </w:tcMar>
          </w:tcPr>
          <w:p w14:paraId="7B39A744" w14:textId="77777777" w:rsidR="00154AFE" w:rsidRDefault="00000000">
            <w:pPr>
              <w:pBdr>
                <w:top w:val="nil"/>
                <w:left w:val="nil"/>
                <w:bottom w:val="nil"/>
                <w:right w:val="nil"/>
                <w:between w:val="nil"/>
              </w:pBdr>
              <w:spacing w:before="240" w:after="240"/>
              <w:rPr>
                <w:rFonts w:ascii="Calibri" w:eastAsia="Calibri" w:hAnsi="Calibri" w:cs="Calibri"/>
                <w:smallCaps/>
                <w:sz w:val="24"/>
                <w:szCs w:val="24"/>
              </w:rPr>
            </w:pPr>
            <w:r>
              <w:rPr>
                <w:rFonts w:ascii="Calibri" w:eastAsia="Calibri" w:hAnsi="Calibri" w:cs="Calibri"/>
                <w:smallCaps/>
                <w:sz w:val="24"/>
                <w:szCs w:val="24"/>
              </w:rPr>
              <w:t xml:space="preserve"> </w:t>
            </w:r>
          </w:p>
        </w:tc>
        <w:tc>
          <w:tcPr>
            <w:tcW w:w="1987" w:type="dxa"/>
            <w:tcBorders>
              <w:top w:val="nil"/>
              <w:left w:val="nil"/>
              <w:bottom w:val="nil"/>
              <w:right w:val="nil"/>
            </w:tcBorders>
            <w:tcMar>
              <w:top w:w="0" w:type="dxa"/>
              <w:left w:w="100" w:type="dxa"/>
              <w:bottom w:w="0" w:type="dxa"/>
              <w:right w:w="100" w:type="dxa"/>
            </w:tcMar>
          </w:tcPr>
          <w:p w14:paraId="6DD2D1F0" w14:textId="77777777" w:rsidR="00154AFE" w:rsidRDefault="00000000">
            <w:pPr>
              <w:pBdr>
                <w:top w:val="nil"/>
                <w:left w:val="nil"/>
                <w:bottom w:val="nil"/>
                <w:right w:val="nil"/>
                <w:between w:val="nil"/>
              </w:pBdr>
              <w:spacing w:before="240" w:after="240"/>
              <w:rPr>
                <w:rFonts w:ascii="Calibri" w:eastAsia="Calibri" w:hAnsi="Calibri" w:cs="Calibri"/>
                <w:smallCaps/>
                <w:sz w:val="24"/>
                <w:szCs w:val="24"/>
              </w:rPr>
            </w:pPr>
            <w:r>
              <w:rPr>
                <w:rFonts w:ascii="Calibri" w:eastAsia="Calibri" w:hAnsi="Calibri" w:cs="Calibri"/>
                <w:smallCaps/>
                <w:sz w:val="24"/>
                <w:szCs w:val="24"/>
              </w:rPr>
              <w:t xml:space="preserve"> </w:t>
            </w:r>
          </w:p>
        </w:tc>
        <w:tc>
          <w:tcPr>
            <w:tcW w:w="4345" w:type="dxa"/>
            <w:tcBorders>
              <w:top w:val="nil"/>
              <w:left w:val="nil"/>
              <w:bottom w:val="nil"/>
              <w:right w:val="nil"/>
            </w:tcBorders>
            <w:tcMar>
              <w:top w:w="0" w:type="dxa"/>
              <w:left w:w="100" w:type="dxa"/>
              <w:bottom w:w="0" w:type="dxa"/>
              <w:right w:w="100" w:type="dxa"/>
            </w:tcMar>
          </w:tcPr>
          <w:p w14:paraId="4BCCD627" w14:textId="77777777" w:rsidR="00154AFE" w:rsidRDefault="00000000">
            <w:pPr>
              <w:pBdr>
                <w:top w:val="nil"/>
                <w:left w:val="nil"/>
                <w:bottom w:val="nil"/>
                <w:right w:val="nil"/>
                <w:between w:val="nil"/>
              </w:pBdr>
              <w:spacing w:before="240" w:after="240"/>
              <w:rPr>
                <w:rFonts w:ascii="Calibri" w:eastAsia="Calibri" w:hAnsi="Calibri" w:cs="Calibri"/>
                <w:smallCaps/>
                <w:sz w:val="24"/>
                <w:szCs w:val="24"/>
              </w:rPr>
            </w:pPr>
            <w:r>
              <w:rPr>
                <w:rFonts w:ascii="Calibri" w:eastAsia="Calibri" w:hAnsi="Calibri" w:cs="Calibri"/>
                <w:smallCaps/>
                <w:sz w:val="24"/>
                <w:szCs w:val="24"/>
              </w:rPr>
              <w:t xml:space="preserve"> </w:t>
            </w:r>
          </w:p>
        </w:tc>
      </w:tr>
      <w:tr w:rsidR="00154AFE" w14:paraId="535A3B92" w14:textId="77777777" w:rsidTr="00D2435A">
        <w:trPr>
          <w:trHeight w:val="285"/>
        </w:trPr>
        <w:tc>
          <w:tcPr>
            <w:tcW w:w="1242" w:type="dxa"/>
            <w:tcBorders>
              <w:top w:val="nil"/>
              <w:left w:val="nil"/>
              <w:bottom w:val="single" w:sz="5" w:space="0" w:color="808080"/>
              <w:right w:val="nil"/>
            </w:tcBorders>
            <w:tcMar>
              <w:top w:w="0" w:type="dxa"/>
              <w:left w:w="100" w:type="dxa"/>
              <w:bottom w:w="0" w:type="dxa"/>
              <w:right w:w="100" w:type="dxa"/>
            </w:tcMar>
          </w:tcPr>
          <w:p w14:paraId="20ADFC09" w14:textId="77777777" w:rsidR="00154AFE" w:rsidRDefault="00000000">
            <w:pPr>
              <w:pBdr>
                <w:top w:val="nil"/>
                <w:left w:val="nil"/>
                <w:bottom w:val="nil"/>
                <w:right w:val="nil"/>
                <w:between w:val="nil"/>
              </w:pBdr>
              <w:spacing w:before="240" w:after="240"/>
              <w:rPr>
                <w:rFonts w:ascii="Calibri" w:eastAsia="Calibri" w:hAnsi="Calibri" w:cs="Calibri"/>
                <w:smallCaps/>
                <w:sz w:val="24"/>
                <w:szCs w:val="24"/>
              </w:rPr>
            </w:pPr>
            <w:r>
              <w:rPr>
                <w:rFonts w:ascii="Calibri" w:eastAsia="Calibri" w:hAnsi="Calibri" w:cs="Calibri"/>
                <w:smallCaps/>
                <w:sz w:val="24"/>
                <w:szCs w:val="24"/>
              </w:rPr>
              <w:t xml:space="preserve"> </w:t>
            </w:r>
          </w:p>
        </w:tc>
        <w:tc>
          <w:tcPr>
            <w:tcW w:w="1451" w:type="dxa"/>
            <w:tcBorders>
              <w:top w:val="nil"/>
              <w:left w:val="nil"/>
              <w:bottom w:val="single" w:sz="5" w:space="0" w:color="808080"/>
              <w:right w:val="nil"/>
            </w:tcBorders>
            <w:tcMar>
              <w:top w:w="0" w:type="dxa"/>
              <w:left w:w="100" w:type="dxa"/>
              <w:bottom w:w="0" w:type="dxa"/>
              <w:right w:w="100" w:type="dxa"/>
            </w:tcMar>
          </w:tcPr>
          <w:p w14:paraId="4DAAB4EB" w14:textId="77777777" w:rsidR="00154AFE" w:rsidRDefault="00000000">
            <w:pPr>
              <w:pBdr>
                <w:top w:val="nil"/>
                <w:left w:val="nil"/>
                <w:bottom w:val="nil"/>
                <w:right w:val="nil"/>
                <w:between w:val="nil"/>
              </w:pBdr>
              <w:spacing w:before="240" w:after="240"/>
              <w:rPr>
                <w:rFonts w:ascii="Calibri" w:eastAsia="Calibri" w:hAnsi="Calibri" w:cs="Calibri"/>
                <w:smallCaps/>
                <w:sz w:val="24"/>
                <w:szCs w:val="24"/>
              </w:rPr>
            </w:pPr>
            <w:r>
              <w:rPr>
                <w:rFonts w:ascii="Calibri" w:eastAsia="Calibri" w:hAnsi="Calibri" w:cs="Calibri"/>
                <w:smallCaps/>
                <w:sz w:val="24"/>
                <w:szCs w:val="24"/>
              </w:rPr>
              <w:t xml:space="preserve"> </w:t>
            </w:r>
          </w:p>
        </w:tc>
        <w:tc>
          <w:tcPr>
            <w:tcW w:w="1987" w:type="dxa"/>
            <w:tcBorders>
              <w:top w:val="nil"/>
              <w:left w:val="nil"/>
              <w:bottom w:val="single" w:sz="5" w:space="0" w:color="808080"/>
              <w:right w:val="nil"/>
            </w:tcBorders>
            <w:tcMar>
              <w:top w:w="0" w:type="dxa"/>
              <w:left w:w="100" w:type="dxa"/>
              <w:bottom w:w="0" w:type="dxa"/>
              <w:right w:w="100" w:type="dxa"/>
            </w:tcMar>
          </w:tcPr>
          <w:p w14:paraId="28EB786F" w14:textId="77777777" w:rsidR="00154AFE" w:rsidRDefault="00000000">
            <w:pPr>
              <w:pBdr>
                <w:top w:val="nil"/>
                <w:left w:val="nil"/>
                <w:bottom w:val="nil"/>
                <w:right w:val="nil"/>
                <w:between w:val="nil"/>
              </w:pBdr>
              <w:spacing w:before="240" w:after="240"/>
              <w:rPr>
                <w:rFonts w:ascii="Calibri" w:eastAsia="Calibri" w:hAnsi="Calibri" w:cs="Calibri"/>
                <w:smallCaps/>
                <w:sz w:val="24"/>
                <w:szCs w:val="24"/>
              </w:rPr>
            </w:pPr>
            <w:r>
              <w:rPr>
                <w:rFonts w:ascii="Calibri" w:eastAsia="Calibri" w:hAnsi="Calibri" w:cs="Calibri"/>
                <w:smallCaps/>
                <w:sz w:val="24"/>
                <w:szCs w:val="24"/>
              </w:rPr>
              <w:t xml:space="preserve"> </w:t>
            </w:r>
          </w:p>
        </w:tc>
        <w:tc>
          <w:tcPr>
            <w:tcW w:w="4345" w:type="dxa"/>
            <w:tcBorders>
              <w:top w:val="nil"/>
              <w:left w:val="nil"/>
              <w:bottom w:val="single" w:sz="5" w:space="0" w:color="808080"/>
              <w:right w:val="nil"/>
            </w:tcBorders>
            <w:tcMar>
              <w:top w:w="0" w:type="dxa"/>
              <w:left w:w="100" w:type="dxa"/>
              <w:bottom w:w="0" w:type="dxa"/>
              <w:right w:w="100" w:type="dxa"/>
            </w:tcMar>
          </w:tcPr>
          <w:p w14:paraId="6C7804BA" w14:textId="77777777" w:rsidR="00154AFE" w:rsidRDefault="00000000">
            <w:pPr>
              <w:pBdr>
                <w:top w:val="nil"/>
                <w:left w:val="nil"/>
                <w:bottom w:val="nil"/>
                <w:right w:val="nil"/>
                <w:between w:val="nil"/>
              </w:pBdr>
              <w:spacing w:before="240" w:after="240"/>
              <w:rPr>
                <w:rFonts w:ascii="Calibri" w:eastAsia="Calibri" w:hAnsi="Calibri" w:cs="Calibri"/>
                <w:smallCaps/>
                <w:sz w:val="24"/>
                <w:szCs w:val="24"/>
              </w:rPr>
            </w:pPr>
            <w:r>
              <w:rPr>
                <w:rFonts w:ascii="Calibri" w:eastAsia="Calibri" w:hAnsi="Calibri" w:cs="Calibri"/>
                <w:smallCaps/>
                <w:sz w:val="24"/>
                <w:szCs w:val="24"/>
              </w:rPr>
              <w:t xml:space="preserve"> </w:t>
            </w:r>
          </w:p>
        </w:tc>
      </w:tr>
    </w:tbl>
    <w:p w14:paraId="47AC2E60" w14:textId="77777777" w:rsidR="00154AFE" w:rsidRDefault="00000000">
      <w:pPr>
        <w:spacing w:before="240" w:after="240"/>
        <w:rPr>
          <w:sz w:val="24"/>
          <w:szCs w:val="24"/>
        </w:rPr>
      </w:pPr>
      <w:r>
        <w:rPr>
          <w:sz w:val="24"/>
          <w:szCs w:val="24"/>
        </w:rPr>
        <w:t xml:space="preserve"> </w:t>
      </w:r>
      <w:r>
        <w:br w:type="page"/>
      </w:r>
    </w:p>
    <w:p w14:paraId="337BE6A7" w14:textId="77777777" w:rsidR="00154AFE" w:rsidRDefault="00154AFE">
      <w:pPr>
        <w:spacing w:before="240" w:after="240"/>
        <w:rPr>
          <w:sz w:val="24"/>
          <w:szCs w:val="24"/>
        </w:rPr>
      </w:pPr>
    </w:p>
    <w:p w14:paraId="334C5CFA" w14:textId="77777777" w:rsidR="00154AFE" w:rsidRDefault="00154AFE">
      <w:pPr>
        <w:spacing w:before="240" w:after="240"/>
        <w:rPr>
          <w:sz w:val="24"/>
          <w:szCs w:val="24"/>
        </w:rPr>
      </w:pPr>
    </w:p>
    <w:sdt>
      <w:sdtPr>
        <w:id w:val="1923988857"/>
        <w:docPartObj>
          <w:docPartGallery w:val="Table of Contents"/>
          <w:docPartUnique/>
        </w:docPartObj>
      </w:sdtPr>
      <w:sdtContent>
        <w:p w14:paraId="1397A12A" w14:textId="77777777" w:rsidR="00154AFE" w:rsidRDefault="00000000">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u6472ewsi6qm">
            <w:r>
              <w:rPr>
                <w:b/>
                <w:color w:val="000000"/>
              </w:rPr>
              <w:t>1. Gestión de Pedidos</w:t>
            </w:r>
            <w:r>
              <w:rPr>
                <w:b/>
                <w:color w:val="000000"/>
              </w:rPr>
              <w:tab/>
              <w:t>4</w:t>
            </w:r>
          </w:hyperlink>
        </w:p>
        <w:p w14:paraId="3B0E8088" w14:textId="77777777" w:rsidR="00154AFE" w:rsidRDefault="00000000">
          <w:pPr>
            <w:widowControl w:val="0"/>
            <w:tabs>
              <w:tab w:val="right" w:leader="dot" w:pos="12000"/>
            </w:tabs>
            <w:spacing w:before="60" w:line="240" w:lineRule="auto"/>
            <w:ind w:left="360"/>
            <w:rPr>
              <w:color w:val="000000"/>
            </w:rPr>
          </w:pPr>
          <w:hyperlink w:anchor="_wif05gubp0kt">
            <w:r>
              <w:rPr>
                <w:color w:val="000000"/>
              </w:rPr>
              <w:t>1.1. Breve Descripción</w:t>
            </w:r>
            <w:r>
              <w:rPr>
                <w:color w:val="000000"/>
              </w:rPr>
              <w:tab/>
              <w:t>4</w:t>
            </w:r>
          </w:hyperlink>
        </w:p>
        <w:p w14:paraId="3665A4B1" w14:textId="77777777" w:rsidR="00154AFE" w:rsidRDefault="00000000">
          <w:pPr>
            <w:widowControl w:val="0"/>
            <w:tabs>
              <w:tab w:val="right" w:leader="dot" w:pos="12000"/>
            </w:tabs>
            <w:spacing w:before="60" w:line="240" w:lineRule="auto"/>
            <w:rPr>
              <w:b/>
              <w:color w:val="000000"/>
            </w:rPr>
          </w:pPr>
          <w:hyperlink w:anchor="_wdupqtg7ghbi">
            <w:r>
              <w:rPr>
                <w:b/>
                <w:color w:val="000000"/>
              </w:rPr>
              <w:t>2. Definiciones, Acrónimos, Abreviaturas</w:t>
            </w:r>
            <w:r>
              <w:rPr>
                <w:b/>
                <w:color w:val="000000"/>
              </w:rPr>
              <w:tab/>
              <w:t>4</w:t>
            </w:r>
          </w:hyperlink>
        </w:p>
        <w:p w14:paraId="746BF87C" w14:textId="77777777" w:rsidR="00154AFE" w:rsidRDefault="00000000">
          <w:pPr>
            <w:widowControl w:val="0"/>
            <w:tabs>
              <w:tab w:val="right" w:leader="dot" w:pos="12000"/>
            </w:tabs>
            <w:spacing w:before="60" w:line="240" w:lineRule="auto"/>
            <w:rPr>
              <w:b/>
              <w:color w:val="000000"/>
            </w:rPr>
          </w:pPr>
          <w:hyperlink w:anchor="_16xaao1789uw">
            <w:r>
              <w:rPr>
                <w:b/>
                <w:color w:val="000000"/>
              </w:rPr>
              <w:t>3. Actores</w:t>
            </w:r>
            <w:r>
              <w:rPr>
                <w:b/>
                <w:color w:val="000000"/>
              </w:rPr>
              <w:tab/>
              <w:t>4</w:t>
            </w:r>
          </w:hyperlink>
        </w:p>
        <w:p w14:paraId="6D28933F" w14:textId="77777777" w:rsidR="00154AFE" w:rsidRDefault="00000000">
          <w:pPr>
            <w:widowControl w:val="0"/>
            <w:tabs>
              <w:tab w:val="right" w:leader="dot" w:pos="12000"/>
            </w:tabs>
            <w:spacing w:before="60" w:line="240" w:lineRule="auto"/>
            <w:rPr>
              <w:b/>
              <w:color w:val="000000"/>
            </w:rPr>
          </w:pPr>
          <w:hyperlink w:anchor="_orjj45hj7ds2">
            <w:r>
              <w:rPr>
                <w:b/>
                <w:color w:val="000000"/>
              </w:rPr>
              <w:t>4. Precondiciones</w:t>
            </w:r>
            <w:r>
              <w:rPr>
                <w:b/>
                <w:color w:val="000000"/>
              </w:rPr>
              <w:tab/>
              <w:t>4</w:t>
            </w:r>
          </w:hyperlink>
        </w:p>
        <w:p w14:paraId="48A5CECC" w14:textId="77777777" w:rsidR="00154AFE" w:rsidRDefault="00000000">
          <w:pPr>
            <w:widowControl w:val="0"/>
            <w:tabs>
              <w:tab w:val="right" w:leader="dot" w:pos="12000"/>
            </w:tabs>
            <w:spacing w:before="60" w:line="240" w:lineRule="auto"/>
            <w:rPr>
              <w:b/>
              <w:color w:val="000000"/>
            </w:rPr>
          </w:pPr>
          <w:hyperlink w:anchor="_48ozydh622nl">
            <w:r>
              <w:rPr>
                <w:b/>
                <w:color w:val="000000"/>
              </w:rPr>
              <w:t>5. Flujo de Eventos</w:t>
            </w:r>
            <w:r>
              <w:rPr>
                <w:b/>
                <w:color w:val="000000"/>
              </w:rPr>
              <w:tab/>
              <w:t>4</w:t>
            </w:r>
          </w:hyperlink>
        </w:p>
        <w:p w14:paraId="1BFB4C24" w14:textId="77777777" w:rsidR="00154AFE" w:rsidRDefault="00000000">
          <w:pPr>
            <w:widowControl w:val="0"/>
            <w:tabs>
              <w:tab w:val="right" w:leader="dot" w:pos="12000"/>
            </w:tabs>
            <w:spacing w:before="60" w:line="240" w:lineRule="auto"/>
            <w:ind w:left="360"/>
            <w:rPr>
              <w:color w:val="000000"/>
            </w:rPr>
          </w:pPr>
          <w:hyperlink w:anchor="_ejqhz5fw7t57">
            <w:r>
              <w:rPr>
                <w:color w:val="000000"/>
              </w:rPr>
              <w:t>5.1. Flujo Básico</w:t>
            </w:r>
            <w:r>
              <w:rPr>
                <w:color w:val="000000"/>
              </w:rPr>
              <w:tab/>
              <w:t>4</w:t>
            </w:r>
          </w:hyperlink>
        </w:p>
        <w:p w14:paraId="12A4C75D" w14:textId="77777777" w:rsidR="00154AFE" w:rsidRDefault="00000000">
          <w:pPr>
            <w:widowControl w:val="0"/>
            <w:tabs>
              <w:tab w:val="right" w:leader="dot" w:pos="12000"/>
            </w:tabs>
            <w:spacing w:before="60" w:line="240" w:lineRule="auto"/>
            <w:ind w:left="360"/>
            <w:rPr>
              <w:color w:val="000000"/>
            </w:rPr>
          </w:pPr>
          <w:hyperlink w:anchor="_yo4bj1xsmn0h">
            <w:r>
              <w:rPr>
                <w:color w:val="000000"/>
              </w:rPr>
              <w:t>5.2. Sub-Flujos</w:t>
            </w:r>
            <w:r>
              <w:rPr>
                <w:color w:val="000000"/>
              </w:rPr>
              <w:tab/>
              <w:t>4</w:t>
            </w:r>
          </w:hyperlink>
        </w:p>
        <w:p w14:paraId="5680FCCC" w14:textId="77777777" w:rsidR="00154AFE" w:rsidRDefault="00000000">
          <w:pPr>
            <w:widowControl w:val="0"/>
            <w:tabs>
              <w:tab w:val="right" w:leader="dot" w:pos="12000"/>
            </w:tabs>
            <w:spacing w:before="60" w:line="240" w:lineRule="auto"/>
            <w:ind w:left="720"/>
            <w:rPr>
              <w:color w:val="000000"/>
            </w:rPr>
          </w:pPr>
          <w:hyperlink w:anchor="_53ozithh7wkc">
            <w:r>
              <w:rPr>
                <w:color w:val="000000"/>
              </w:rPr>
              <w:t>5.2.1. SF01. Registrar Nuevo Proveedor</w:t>
            </w:r>
            <w:r>
              <w:rPr>
                <w:color w:val="000000"/>
              </w:rPr>
              <w:tab/>
              <w:t>4</w:t>
            </w:r>
          </w:hyperlink>
        </w:p>
        <w:p w14:paraId="2D6EF8ED" w14:textId="77777777" w:rsidR="00154AFE" w:rsidRDefault="00000000">
          <w:pPr>
            <w:widowControl w:val="0"/>
            <w:tabs>
              <w:tab w:val="right" w:leader="dot" w:pos="12000"/>
            </w:tabs>
            <w:spacing w:before="60" w:line="240" w:lineRule="auto"/>
            <w:ind w:left="720"/>
            <w:rPr>
              <w:color w:val="000000"/>
            </w:rPr>
          </w:pPr>
          <w:hyperlink w:anchor="_1479s2y12iug">
            <w:r>
              <w:rPr>
                <w:color w:val="000000"/>
              </w:rPr>
              <w:t>5.2.2. SF02. Generar Orden de Compra</w:t>
            </w:r>
            <w:r>
              <w:rPr>
                <w:color w:val="000000"/>
              </w:rPr>
              <w:tab/>
              <w:t>5</w:t>
            </w:r>
          </w:hyperlink>
        </w:p>
        <w:p w14:paraId="15505545" w14:textId="77777777" w:rsidR="00154AFE" w:rsidRDefault="00000000">
          <w:pPr>
            <w:widowControl w:val="0"/>
            <w:tabs>
              <w:tab w:val="right" w:leader="dot" w:pos="12000"/>
            </w:tabs>
            <w:spacing w:before="60" w:line="240" w:lineRule="auto"/>
            <w:ind w:left="360"/>
            <w:rPr>
              <w:color w:val="000000"/>
            </w:rPr>
          </w:pPr>
          <w:hyperlink w:anchor="_rx6k61hqnv1m">
            <w:r>
              <w:rPr>
                <w:color w:val="000000"/>
              </w:rPr>
              <w:t>5.3. Flujos Alternos</w:t>
            </w:r>
            <w:r>
              <w:rPr>
                <w:color w:val="000000"/>
              </w:rPr>
              <w:tab/>
              <w:t>5</w:t>
            </w:r>
          </w:hyperlink>
        </w:p>
        <w:p w14:paraId="45E4023F" w14:textId="77777777" w:rsidR="00154AFE" w:rsidRDefault="00000000">
          <w:pPr>
            <w:widowControl w:val="0"/>
            <w:tabs>
              <w:tab w:val="right" w:leader="dot" w:pos="12000"/>
            </w:tabs>
            <w:spacing w:before="60" w:line="240" w:lineRule="auto"/>
            <w:ind w:left="720"/>
            <w:rPr>
              <w:color w:val="000000"/>
            </w:rPr>
          </w:pPr>
          <w:hyperlink w:anchor="_x3ytk2qya31i">
            <w:r>
              <w:rPr>
                <w:color w:val="000000"/>
              </w:rPr>
              <w:t>5.3.1. FA01. Proveedor no responde a la orden de compra</w:t>
            </w:r>
            <w:r>
              <w:rPr>
                <w:color w:val="000000"/>
              </w:rPr>
              <w:tab/>
              <w:t>5</w:t>
            </w:r>
          </w:hyperlink>
        </w:p>
        <w:p w14:paraId="5736FDFB" w14:textId="77777777" w:rsidR="00154AFE" w:rsidRDefault="00000000">
          <w:pPr>
            <w:widowControl w:val="0"/>
            <w:tabs>
              <w:tab w:val="right" w:leader="dot" w:pos="12000"/>
            </w:tabs>
            <w:spacing w:before="60" w:line="240" w:lineRule="auto"/>
            <w:rPr>
              <w:b/>
              <w:color w:val="000000"/>
            </w:rPr>
          </w:pPr>
          <w:hyperlink w:anchor="_sdck57fmya6l">
            <w:r>
              <w:rPr>
                <w:b/>
                <w:color w:val="000000"/>
              </w:rPr>
              <w:t>6. Reglas del Negocio</w:t>
            </w:r>
            <w:r>
              <w:rPr>
                <w:b/>
                <w:color w:val="000000"/>
              </w:rPr>
              <w:tab/>
              <w:t>5</w:t>
            </w:r>
          </w:hyperlink>
        </w:p>
        <w:p w14:paraId="73BA70E1" w14:textId="77777777" w:rsidR="00154AFE" w:rsidRDefault="00000000">
          <w:pPr>
            <w:widowControl w:val="0"/>
            <w:tabs>
              <w:tab w:val="right" w:leader="dot" w:pos="12000"/>
            </w:tabs>
            <w:spacing w:before="60" w:line="240" w:lineRule="auto"/>
            <w:ind w:left="360"/>
            <w:rPr>
              <w:color w:val="000000"/>
            </w:rPr>
          </w:pPr>
          <w:hyperlink w:anchor="_4qu02o5sv8i6">
            <w:r>
              <w:rPr>
                <w:color w:val="000000"/>
              </w:rPr>
              <w:t>6.1. RN01. Orden de compra</w:t>
            </w:r>
            <w:r>
              <w:rPr>
                <w:color w:val="000000"/>
              </w:rPr>
              <w:tab/>
              <w:t>5</w:t>
            </w:r>
          </w:hyperlink>
        </w:p>
        <w:p w14:paraId="52895AC1" w14:textId="77777777" w:rsidR="00154AFE" w:rsidRDefault="00000000">
          <w:pPr>
            <w:widowControl w:val="0"/>
            <w:tabs>
              <w:tab w:val="right" w:leader="dot" w:pos="12000"/>
            </w:tabs>
            <w:spacing w:before="60" w:line="240" w:lineRule="auto"/>
            <w:ind w:left="360"/>
            <w:rPr>
              <w:color w:val="000000"/>
            </w:rPr>
          </w:pPr>
          <w:hyperlink w:anchor="_f090n8d646ao">
            <w:r>
              <w:rPr>
                <w:color w:val="000000"/>
              </w:rPr>
              <w:t>6.2. RN02. Registro de Proveedores</w:t>
            </w:r>
            <w:r>
              <w:rPr>
                <w:color w:val="000000"/>
              </w:rPr>
              <w:tab/>
              <w:t>5</w:t>
            </w:r>
          </w:hyperlink>
        </w:p>
        <w:p w14:paraId="7A6B710E" w14:textId="77777777" w:rsidR="00154AFE" w:rsidRDefault="00000000">
          <w:pPr>
            <w:widowControl w:val="0"/>
            <w:tabs>
              <w:tab w:val="right" w:leader="dot" w:pos="12000"/>
            </w:tabs>
            <w:spacing w:before="60" w:line="240" w:lineRule="auto"/>
            <w:rPr>
              <w:b/>
              <w:color w:val="000000"/>
            </w:rPr>
          </w:pPr>
          <w:hyperlink w:anchor="_ca8x5jhmt58z">
            <w:r>
              <w:rPr>
                <w:b/>
                <w:color w:val="000000"/>
              </w:rPr>
              <w:t>7. Requerimientos Especiales</w:t>
            </w:r>
            <w:r>
              <w:rPr>
                <w:b/>
                <w:color w:val="000000"/>
              </w:rPr>
              <w:tab/>
              <w:t>5</w:t>
            </w:r>
          </w:hyperlink>
        </w:p>
        <w:p w14:paraId="06DD2937" w14:textId="77777777" w:rsidR="00154AFE" w:rsidRDefault="00000000">
          <w:pPr>
            <w:widowControl w:val="0"/>
            <w:tabs>
              <w:tab w:val="right" w:leader="dot" w:pos="12000"/>
            </w:tabs>
            <w:spacing w:before="60" w:line="240" w:lineRule="auto"/>
            <w:ind w:left="360"/>
            <w:rPr>
              <w:color w:val="000000"/>
            </w:rPr>
          </w:pPr>
          <w:hyperlink w:anchor="_omozcw9aqwed">
            <w:r>
              <w:rPr>
                <w:color w:val="000000"/>
              </w:rPr>
              <w:t>7.1. RE01. Notificación de Estado</w:t>
            </w:r>
            <w:r>
              <w:rPr>
                <w:color w:val="000000"/>
              </w:rPr>
              <w:tab/>
              <w:t>5</w:t>
            </w:r>
          </w:hyperlink>
        </w:p>
        <w:p w14:paraId="6D82D182" w14:textId="77777777" w:rsidR="00154AFE" w:rsidRDefault="00000000">
          <w:pPr>
            <w:widowControl w:val="0"/>
            <w:tabs>
              <w:tab w:val="right" w:leader="dot" w:pos="12000"/>
            </w:tabs>
            <w:spacing w:before="60" w:line="240" w:lineRule="auto"/>
            <w:rPr>
              <w:b/>
              <w:color w:val="000000"/>
            </w:rPr>
          </w:pPr>
          <w:hyperlink w:anchor="_o6sfzxolsirp">
            <w:r>
              <w:rPr>
                <w:b/>
                <w:color w:val="000000"/>
              </w:rPr>
              <w:t>8. Poscondiciones</w:t>
            </w:r>
            <w:r>
              <w:rPr>
                <w:b/>
                <w:color w:val="000000"/>
              </w:rPr>
              <w:tab/>
              <w:t>5</w:t>
            </w:r>
          </w:hyperlink>
        </w:p>
        <w:p w14:paraId="4EAC60B6" w14:textId="77777777" w:rsidR="00154AFE" w:rsidRDefault="00000000">
          <w:pPr>
            <w:widowControl w:val="0"/>
            <w:tabs>
              <w:tab w:val="right" w:leader="dot" w:pos="12000"/>
            </w:tabs>
            <w:spacing w:before="60" w:line="240" w:lineRule="auto"/>
            <w:rPr>
              <w:b/>
              <w:color w:val="000000"/>
            </w:rPr>
          </w:pPr>
          <w:hyperlink w:anchor="_e428zdncbmv5">
            <w:r>
              <w:rPr>
                <w:b/>
                <w:color w:val="000000"/>
              </w:rPr>
              <w:t>9. Relaciones</w:t>
            </w:r>
            <w:r>
              <w:rPr>
                <w:b/>
                <w:color w:val="000000"/>
              </w:rPr>
              <w:tab/>
              <w:t>5</w:t>
            </w:r>
          </w:hyperlink>
        </w:p>
        <w:p w14:paraId="460702F4" w14:textId="77777777" w:rsidR="00154AFE" w:rsidRDefault="00000000">
          <w:pPr>
            <w:widowControl w:val="0"/>
            <w:tabs>
              <w:tab w:val="right" w:leader="dot" w:pos="12000"/>
            </w:tabs>
            <w:spacing w:before="60" w:line="240" w:lineRule="auto"/>
            <w:rPr>
              <w:b/>
              <w:color w:val="000000"/>
            </w:rPr>
          </w:pPr>
          <w:hyperlink w:anchor="_jbznar9mdssb">
            <w:r>
              <w:rPr>
                <w:b/>
                <w:color w:val="000000"/>
              </w:rPr>
              <w:t>10. Modelamiento</w:t>
            </w:r>
            <w:r>
              <w:rPr>
                <w:b/>
                <w:color w:val="000000"/>
              </w:rPr>
              <w:tab/>
              <w:t>6</w:t>
            </w:r>
          </w:hyperlink>
        </w:p>
        <w:p w14:paraId="16092681" w14:textId="77777777" w:rsidR="00154AFE" w:rsidRDefault="00000000">
          <w:pPr>
            <w:widowControl w:val="0"/>
            <w:tabs>
              <w:tab w:val="right" w:leader="dot" w:pos="12000"/>
            </w:tabs>
            <w:spacing w:before="60" w:line="240" w:lineRule="auto"/>
            <w:ind w:left="360"/>
            <w:rPr>
              <w:color w:val="000000"/>
            </w:rPr>
          </w:pPr>
          <w:hyperlink w:anchor="_mqfl4o47ow10">
            <w:r>
              <w:rPr>
                <w:color w:val="000000"/>
              </w:rPr>
              <w:t>10.1. Diagrama de Estados</w:t>
            </w:r>
            <w:r>
              <w:rPr>
                <w:color w:val="000000"/>
              </w:rPr>
              <w:tab/>
              <w:t>6</w:t>
            </w:r>
          </w:hyperlink>
          <w:r>
            <w:fldChar w:fldCharType="end"/>
          </w:r>
        </w:p>
      </w:sdtContent>
    </w:sdt>
    <w:p w14:paraId="7816F0DC" w14:textId="77777777" w:rsidR="00154AFE" w:rsidRDefault="00000000">
      <w:pPr>
        <w:spacing w:before="240" w:after="240"/>
        <w:rPr>
          <w:sz w:val="24"/>
          <w:szCs w:val="24"/>
        </w:rPr>
      </w:pPr>
      <w:r>
        <w:br w:type="page"/>
      </w:r>
    </w:p>
    <w:p w14:paraId="23232B7F" w14:textId="77777777" w:rsidR="00154AFE" w:rsidRDefault="00154AFE">
      <w:pPr>
        <w:spacing w:before="240" w:after="240"/>
        <w:rPr>
          <w:sz w:val="24"/>
          <w:szCs w:val="24"/>
        </w:rPr>
      </w:pPr>
    </w:p>
    <w:p w14:paraId="17487F7B" w14:textId="77777777" w:rsidR="00154AFE" w:rsidRDefault="00000000">
      <w:pPr>
        <w:pStyle w:val="Heading1"/>
        <w:numPr>
          <w:ilvl w:val="0"/>
          <w:numId w:val="3"/>
        </w:numPr>
        <w:spacing w:before="240" w:after="0"/>
        <w:rPr>
          <w:rFonts w:ascii="Calibri" w:eastAsia="Calibri" w:hAnsi="Calibri" w:cs="Calibri"/>
          <w:b/>
          <w:sz w:val="28"/>
          <w:szCs w:val="28"/>
        </w:rPr>
      </w:pPr>
      <w:bookmarkStart w:id="0" w:name="_u6472ewsi6qm" w:colFirst="0" w:colLast="0"/>
      <w:bookmarkEnd w:id="0"/>
      <w:r>
        <w:rPr>
          <w:rFonts w:ascii="Calibri" w:eastAsia="Calibri" w:hAnsi="Calibri" w:cs="Calibri"/>
          <w:b/>
          <w:sz w:val="28"/>
          <w:szCs w:val="28"/>
        </w:rPr>
        <w:t>Gestión de Pedidos</w:t>
      </w:r>
    </w:p>
    <w:p w14:paraId="534F4B14" w14:textId="77777777" w:rsidR="00154AFE" w:rsidRDefault="00000000">
      <w:pPr>
        <w:pStyle w:val="Heading2"/>
        <w:numPr>
          <w:ilvl w:val="1"/>
          <w:numId w:val="3"/>
        </w:numPr>
        <w:spacing w:before="0" w:after="240"/>
        <w:rPr>
          <w:rFonts w:ascii="Calibri" w:eastAsia="Calibri" w:hAnsi="Calibri" w:cs="Calibri"/>
          <w:b/>
          <w:sz w:val="28"/>
          <w:szCs w:val="28"/>
        </w:rPr>
      </w:pPr>
      <w:bookmarkStart w:id="1" w:name="_wif05gubp0kt" w:colFirst="0" w:colLast="0"/>
      <w:bookmarkEnd w:id="1"/>
      <w:r>
        <w:rPr>
          <w:rFonts w:ascii="Calibri" w:eastAsia="Calibri" w:hAnsi="Calibri" w:cs="Calibri"/>
          <w:b/>
          <w:sz w:val="28"/>
          <w:szCs w:val="28"/>
        </w:rPr>
        <w:t>Breve Descripción</w:t>
      </w:r>
    </w:p>
    <w:p w14:paraId="24001D5A" w14:textId="77777777" w:rsidR="00154AFE" w:rsidRDefault="00000000">
      <w:pPr>
        <w:ind w:left="720"/>
      </w:pPr>
      <w:r>
        <w:t>Este caso de uso describe el proceso mediante el cual el administrador gestiona la interacción con los proveedores, desde registrar un nuevo proveedor, actualizar su información, hasta generar órdenes de compra para reabastecer inventario. Este proceso es realizado por el administrador del sistema, interactuando con el sistema de inventario para enviar solicitudes automatizadas al proveedor.</w:t>
      </w:r>
    </w:p>
    <w:p w14:paraId="3372CC6E" w14:textId="77777777" w:rsidR="00154AFE" w:rsidRDefault="00000000">
      <w:pPr>
        <w:pStyle w:val="Heading1"/>
        <w:numPr>
          <w:ilvl w:val="0"/>
          <w:numId w:val="3"/>
        </w:numPr>
        <w:spacing w:before="240" w:after="0"/>
        <w:rPr>
          <w:rFonts w:ascii="Calibri" w:eastAsia="Calibri" w:hAnsi="Calibri" w:cs="Calibri"/>
          <w:b/>
          <w:sz w:val="28"/>
          <w:szCs w:val="28"/>
        </w:rPr>
      </w:pPr>
      <w:bookmarkStart w:id="2" w:name="_wdupqtg7ghbi" w:colFirst="0" w:colLast="0"/>
      <w:bookmarkEnd w:id="2"/>
      <w:r>
        <w:rPr>
          <w:rFonts w:ascii="Calibri" w:eastAsia="Calibri" w:hAnsi="Calibri" w:cs="Calibri"/>
          <w:b/>
          <w:sz w:val="28"/>
          <w:szCs w:val="28"/>
        </w:rPr>
        <w:t>Definiciones, Acrónimos, Abreviaturas</w:t>
      </w:r>
    </w:p>
    <w:p w14:paraId="56195D6B" w14:textId="77777777" w:rsidR="00154AFE" w:rsidRDefault="00000000">
      <w:pPr>
        <w:numPr>
          <w:ilvl w:val="0"/>
          <w:numId w:val="9"/>
        </w:numPr>
      </w:pPr>
      <w:r>
        <w:rPr>
          <w:b/>
        </w:rPr>
        <w:t>Proveedor:</w:t>
      </w:r>
      <w:r>
        <w:t xml:space="preserve"> Persona o entidad que suministra productos al sistema de inventario.</w:t>
      </w:r>
    </w:p>
    <w:p w14:paraId="2621BA53" w14:textId="77777777" w:rsidR="00154AFE" w:rsidRDefault="00000000">
      <w:pPr>
        <w:numPr>
          <w:ilvl w:val="0"/>
          <w:numId w:val="9"/>
        </w:numPr>
      </w:pPr>
      <w:r>
        <w:rPr>
          <w:b/>
        </w:rPr>
        <w:t>Orden de Compra (OC):</w:t>
      </w:r>
      <w:r>
        <w:t xml:space="preserve"> Documento que formaliza la solicitud de compra hacia el proveedor.</w:t>
      </w:r>
    </w:p>
    <w:p w14:paraId="76F5BD91" w14:textId="77777777" w:rsidR="00154AFE" w:rsidRDefault="00000000">
      <w:pPr>
        <w:pStyle w:val="Heading1"/>
        <w:numPr>
          <w:ilvl w:val="0"/>
          <w:numId w:val="3"/>
        </w:numPr>
        <w:spacing w:before="0" w:after="0"/>
        <w:rPr>
          <w:rFonts w:ascii="Calibri" w:eastAsia="Calibri" w:hAnsi="Calibri" w:cs="Calibri"/>
          <w:b/>
          <w:sz w:val="28"/>
          <w:szCs w:val="28"/>
        </w:rPr>
      </w:pPr>
      <w:bookmarkStart w:id="3" w:name="_16xaao1789uw" w:colFirst="0" w:colLast="0"/>
      <w:bookmarkEnd w:id="3"/>
      <w:r>
        <w:rPr>
          <w:rFonts w:ascii="Calibri" w:eastAsia="Calibri" w:hAnsi="Calibri" w:cs="Calibri"/>
          <w:b/>
          <w:sz w:val="28"/>
          <w:szCs w:val="28"/>
        </w:rPr>
        <w:t>Actores</w:t>
      </w:r>
    </w:p>
    <w:p w14:paraId="4C766573" w14:textId="77777777" w:rsidR="00154AFE" w:rsidRDefault="00000000">
      <w:pPr>
        <w:numPr>
          <w:ilvl w:val="0"/>
          <w:numId w:val="6"/>
        </w:numPr>
      </w:pPr>
      <w:r>
        <w:rPr>
          <w:b/>
        </w:rPr>
        <w:t>Administrador del Sistema</w:t>
      </w:r>
      <w:r>
        <w:t>: Responsable de supervisar la gestión de productos.</w:t>
      </w:r>
    </w:p>
    <w:p w14:paraId="751EDDB1" w14:textId="77777777" w:rsidR="00154AFE" w:rsidRDefault="00000000">
      <w:pPr>
        <w:numPr>
          <w:ilvl w:val="0"/>
          <w:numId w:val="6"/>
        </w:numPr>
      </w:pPr>
      <w:r>
        <w:rPr>
          <w:b/>
        </w:rPr>
        <w:t>Sistema de Inventario</w:t>
      </w:r>
      <w:r>
        <w:t>: Gestiona el stock automáticamente.</w:t>
      </w:r>
    </w:p>
    <w:p w14:paraId="3C2BC53D" w14:textId="77777777" w:rsidR="00154AFE" w:rsidRDefault="00000000">
      <w:pPr>
        <w:numPr>
          <w:ilvl w:val="0"/>
          <w:numId w:val="6"/>
        </w:numPr>
      </w:pPr>
      <w:r>
        <w:rPr>
          <w:b/>
        </w:rPr>
        <w:t>Proveedor</w:t>
      </w:r>
      <w:r>
        <w:t>: Responde a solicitudes de reabastecimiento.</w:t>
      </w:r>
    </w:p>
    <w:p w14:paraId="763A8B40" w14:textId="77777777" w:rsidR="00154AFE" w:rsidRDefault="00000000">
      <w:pPr>
        <w:pStyle w:val="Heading1"/>
        <w:numPr>
          <w:ilvl w:val="0"/>
          <w:numId w:val="3"/>
        </w:numPr>
        <w:spacing w:before="0" w:after="0"/>
        <w:rPr>
          <w:rFonts w:ascii="Calibri" w:eastAsia="Calibri" w:hAnsi="Calibri" w:cs="Calibri"/>
          <w:b/>
          <w:sz w:val="28"/>
          <w:szCs w:val="28"/>
        </w:rPr>
      </w:pPr>
      <w:bookmarkStart w:id="4" w:name="_orjj45hj7ds2" w:colFirst="0" w:colLast="0"/>
      <w:bookmarkEnd w:id="4"/>
      <w:r>
        <w:rPr>
          <w:rFonts w:ascii="Calibri" w:eastAsia="Calibri" w:hAnsi="Calibri" w:cs="Calibri"/>
          <w:b/>
          <w:sz w:val="28"/>
          <w:szCs w:val="28"/>
        </w:rPr>
        <w:t>Precondiciones</w:t>
      </w:r>
    </w:p>
    <w:p w14:paraId="3EFD0B23" w14:textId="77777777" w:rsidR="00154AFE" w:rsidRDefault="00000000">
      <w:pPr>
        <w:numPr>
          <w:ilvl w:val="0"/>
          <w:numId w:val="1"/>
        </w:numPr>
      </w:pPr>
      <w:r>
        <w:t>El proveedor debe estar registrado en el sistema.</w:t>
      </w:r>
    </w:p>
    <w:p w14:paraId="0CA12558" w14:textId="77777777" w:rsidR="00154AFE" w:rsidRDefault="00000000">
      <w:pPr>
        <w:numPr>
          <w:ilvl w:val="0"/>
          <w:numId w:val="1"/>
        </w:numPr>
      </w:pPr>
      <w:r>
        <w:t>El sistema de inventario debe estar operativo.</w:t>
      </w:r>
    </w:p>
    <w:p w14:paraId="1D225C77" w14:textId="77777777" w:rsidR="00154AFE" w:rsidRDefault="00000000">
      <w:pPr>
        <w:pStyle w:val="Heading1"/>
        <w:numPr>
          <w:ilvl w:val="0"/>
          <w:numId w:val="3"/>
        </w:numPr>
        <w:spacing w:before="0" w:after="0"/>
        <w:rPr>
          <w:rFonts w:ascii="Calibri" w:eastAsia="Calibri" w:hAnsi="Calibri" w:cs="Calibri"/>
          <w:b/>
          <w:sz w:val="28"/>
          <w:szCs w:val="28"/>
        </w:rPr>
      </w:pPr>
      <w:bookmarkStart w:id="5" w:name="_48ozydh622nl" w:colFirst="0" w:colLast="0"/>
      <w:bookmarkEnd w:id="5"/>
      <w:r>
        <w:rPr>
          <w:rFonts w:ascii="Calibri" w:eastAsia="Calibri" w:hAnsi="Calibri" w:cs="Calibri"/>
          <w:b/>
          <w:sz w:val="28"/>
          <w:szCs w:val="28"/>
        </w:rPr>
        <w:t>Flujo de Eventos</w:t>
      </w:r>
    </w:p>
    <w:p w14:paraId="4A41FD3F" w14:textId="77777777" w:rsidR="00154AFE" w:rsidRDefault="00000000">
      <w:pPr>
        <w:pStyle w:val="Heading2"/>
        <w:numPr>
          <w:ilvl w:val="1"/>
          <w:numId w:val="3"/>
        </w:numPr>
        <w:spacing w:before="0" w:after="0"/>
        <w:rPr>
          <w:rFonts w:ascii="Calibri" w:eastAsia="Calibri" w:hAnsi="Calibri" w:cs="Calibri"/>
          <w:b/>
          <w:sz w:val="28"/>
          <w:szCs w:val="28"/>
        </w:rPr>
      </w:pPr>
      <w:bookmarkStart w:id="6" w:name="_ejqhz5fw7t57" w:colFirst="0" w:colLast="0"/>
      <w:bookmarkEnd w:id="6"/>
      <w:r>
        <w:rPr>
          <w:rFonts w:ascii="Calibri" w:eastAsia="Calibri" w:hAnsi="Calibri" w:cs="Calibri"/>
          <w:b/>
          <w:sz w:val="28"/>
          <w:szCs w:val="28"/>
        </w:rPr>
        <w:t>Flujo Básico</w:t>
      </w:r>
    </w:p>
    <w:p w14:paraId="609D46AE" w14:textId="77777777" w:rsidR="00154AFE" w:rsidRDefault="00000000">
      <w:pPr>
        <w:numPr>
          <w:ilvl w:val="0"/>
          <w:numId w:val="8"/>
        </w:numPr>
      </w:pPr>
      <w:r>
        <w:t>El caso de uso inicia cuando el administrador del sistema accede a la gestión de proveedores.</w:t>
      </w:r>
    </w:p>
    <w:p w14:paraId="0CAD7787" w14:textId="77777777" w:rsidR="00154AFE" w:rsidRDefault="00000000">
      <w:pPr>
        <w:numPr>
          <w:ilvl w:val="0"/>
          <w:numId w:val="8"/>
        </w:numPr>
      </w:pPr>
      <w:r>
        <w:t>El administrador selecciona una de las siguientes opciones:</w:t>
      </w:r>
    </w:p>
    <w:p w14:paraId="75CF223F" w14:textId="77777777" w:rsidR="00154AFE" w:rsidRDefault="00000000">
      <w:pPr>
        <w:numPr>
          <w:ilvl w:val="0"/>
          <w:numId w:val="5"/>
        </w:numPr>
      </w:pPr>
      <w:r>
        <w:t>Registrar un nuevo proveedor.</w:t>
      </w:r>
    </w:p>
    <w:p w14:paraId="2661D189" w14:textId="77777777" w:rsidR="00154AFE" w:rsidRDefault="00000000">
      <w:pPr>
        <w:numPr>
          <w:ilvl w:val="0"/>
          <w:numId w:val="5"/>
        </w:numPr>
      </w:pPr>
      <w:r>
        <w:t>Actualizar la información de un proveedor existente.</w:t>
      </w:r>
    </w:p>
    <w:p w14:paraId="11B037FC" w14:textId="77777777" w:rsidR="00154AFE" w:rsidRDefault="00000000">
      <w:pPr>
        <w:numPr>
          <w:ilvl w:val="0"/>
          <w:numId w:val="5"/>
        </w:numPr>
      </w:pPr>
      <w:r>
        <w:t>Consultar la lista de proveedores.</w:t>
      </w:r>
    </w:p>
    <w:p w14:paraId="30606F67" w14:textId="77777777" w:rsidR="00154AFE" w:rsidRDefault="00000000">
      <w:pPr>
        <w:numPr>
          <w:ilvl w:val="0"/>
          <w:numId w:val="5"/>
        </w:numPr>
      </w:pPr>
      <w:r>
        <w:t>Generar una orden de compra.</w:t>
      </w:r>
    </w:p>
    <w:p w14:paraId="7E9E8660" w14:textId="77777777" w:rsidR="00154AFE" w:rsidRDefault="00000000">
      <w:pPr>
        <w:numPr>
          <w:ilvl w:val="0"/>
          <w:numId w:val="8"/>
        </w:numPr>
      </w:pPr>
      <w:r>
        <w:t>Si se genera una orden de compra, el sistema verifica el inventario y crea la solicitud con los productos necesarios.</w:t>
      </w:r>
    </w:p>
    <w:p w14:paraId="2296076A" w14:textId="77777777" w:rsidR="00154AFE" w:rsidRDefault="00000000">
      <w:pPr>
        <w:numPr>
          <w:ilvl w:val="0"/>
          <w:numId w:val="8"/>
        </w:numPr>
      </w:pPr>
      <w:r>
        <w:t>El sistema envía la orden al proveedor seleccionado.</w:t>
      </w:r>
    </w:p>
    <w:p w14:paraId="70A72E9E" w14:textId="77777777" w:rsidR="00154AFE" w:rsidRDefault="00000000">
      <w:pPr>
        <w:numPr>
          <w:ilvl w:val="0"/>
          <w:numId w:val="8"/>
        </w:numPr>
      </w:pPr>
      <w:r>
        <w:t>El proveedor responde con una confirmación de la orden y la fecha estimada de entrega.</w:t>
      </w:r>
    </w:p>
    <w:p w14:paraId="58B45DAE" w14:textId="77777777" w:rsidR="00154AFE" w:rsidRDefault="00000000">
      <w:pPr>
        <w:numPr>
          <w:ilvl w:val="0"/>
          <w:numId w:val="8"/>
        </w:numPr>
      </w:pPr>
      <w:r>
        <w:t>El caso de uso finaliza cuando el sistema registra la respuesta del proveedor.</w:t>
      </w:r>
    </w:p>
    <w:p w14:paraId="1A7AC6D6" w14:textId="77777777" w:rsidR="00154AFE" w:rsidRDefault="00000000">
      <w:pPr>
        <w:pStyle w:val="Heading2"/>
        <w:numPr>
          <w:ilvl w:val="1"/>
          <w:numId w:val="3"/>
        </w:numPr>
        <w:spacing w:before="0" w:after="0"/>
        <w:rPr>
          <w:rFonts w:ascii="Calibri" w:eastAsia="Calibri" w:hAnsi="Calibri" w:cs="Calibri"/>
          <w:b/>
          <w:sz w:val="28"/>
          <w:szCs w:val="28"/>
        </w:rPr>
      </w:pPr>
      <w:bookmarkStart w:id="7" w:name="_yo4bj1xsmn0h" w:colFirst="0" w:colLast="0"/>
      <w:bookmarkEnd w:id="7"/>
      <w:r>
        <w:rPr>
          <w:rFonts w:ascii="Calibri" w:eastAsia="Calibri" w:hAnsi="Calibri" w:cs="Calibri"/>
          <w:b/>
          <w:sz w:val="28"/>
          <w:szCs w:val="28"/>
        </w:rPr>
        <w:t>Sub-Flujos</w:t>
      </w:r>
    </w:p>
    <w:p w14:paraId="732AC56C" w14:textId="77777777" w:rsidR="00154AFE" w:rsidRDefault="00000000">
      <w:pPr>
        <w:pStyle w:val="Heading3"/>
        <w:numPr>
          <w:ilvl w:val="2"/>
          <w:numId w:val="3"/>
        </w:numPr>
        <w:spacing w:before="0" w:after="0"/>
        <w:rPr>
          <w:rFonts w:ascii="Calibri" w:eastAsia="Calibri" w:hAnsi="Calibri" w:cs="Calibri"/>
          <w:b/>
          <w:color w:val="000000"/>
        </w:rPr>
      </w:pPr>
      <w:bookmarkStart w:id="8" w:name="_53ozithh7wkc" w:colFirst="0" w:colLast="0"/>
      <w:bookmarkEnd w:id="8"/>
      <w:r>
        <w:rPr>
          <w:rFonts w:ascii="Calibri" w:eastAsia="Calibri" w:hAnsi="Calibri" w:cs="Calibri"/>
          <w:b/>
          <w:color w:val="000000"/>
        </w:rPr>
        <w:t>SF01. Registrar Nuevo Proveedor</w:t>
      </w:r>
    </w:p>
    <w:p w14:paraId="4AE4BD97" w14:textId="77777777" w:rsidR="00154AFE" w:rsidRDefault="00000000">
      <w:pPr>
        <w:numPr>
          <w:ilvl w:val="0"/>
          <w:numId w:val="10"/>
        </w:numPr>
      </w:pPr>
      <w:r>
        <w:t>El administrador ingresa los datos del proveedor, como nombre, contacto y dirección.</w:t>
      </w:r>
    </w:p>
    <w:p w14:paraId="444A1F59" w14:textId="77777777" w:rsidR="00154AFE" w:rsidRDefault="00000000">
      <w:pPr>
        <w:numPr>
          <w:ilvl w:val="0"/>
          <w:numId w:val="10"/>
        </w:numPr>
      </w:pPr>
      <w:r>
        <w:t>El sistema valida la información y registra al proveedor en la base de datos.</w:t>
      </w:r>
    </w:p>
    <w:p w14:paraId="6AA17CD6" w14:textId="77777777" w:rsidR="00154AFE" w:rsidRDefault="00000000">
      <w:pPr>
        <w:pStyle w:val="Heading3"/>
        <w:numPr>
          <w:ilvl w:val="2"/>
          <w:numId w:val="3"/>
        </w:numPr>
        <w:spacing w:before="0" w:after="0"/>
        <w:rPr>
          <w:rFonts w:ascii="Calibri" w:eastAsia="Calibri" w:hAnsi="Calibri" w:cs="Calibri"/>
          <w:b/>
          <w:color w:val="000000"/>
        </w:rPr>
      </w:pPr>
      <w:bookmarkStart w:id="9" w:name="_1479s2y12iug" w:colFirst="0" w:colLast="0"/>
      <w:bookmarkEnd w:id="9"/>
      <w:r>
        <w:rPr>
          <w:rFonts w:ascii="Calibri" w:eastAsia="Calibri" w:hAnsi="Calibri" w:cs="Calibri"/>
          <w:b/>
          <w:color w:val="000000"/>
        </w:rPr>
        <w:lastRenderedPageBreak/>
        <w:t>SF02. Generar Orden de Compra</w:t>
      </w:r>
    </w:p>
    <w:p w14:paraId="503EFFF9" w14:textId="77777777" w:rsidR="00154AFE" w:rsidRDefault="00000000">
      <w:pPr>
        <w:numPr>
          <w:ilvl w:val="0"/>
          <w:numId w:val="4"/>
        </w:numPr>
      </w:pPr>
      <w:r>
        <w:t>El administrador selecciona los productos necesarios.</w:t>
      </w:r>
    </w:p>
    <w:p w14:paraId="1BEED252" w14:textId="77777777" w:rsidR="00154AFE" w:rsidRDefault="00000000">
      <w:pPr>
        <w:numPr>
          <w:ilvl w:val="0"/>
          <w:numId w:val="4"/>
        </w:numPr>
      </w:pPr>
      <w:r>
        <w:t>El sistema verifica la disponibilidad en el inventario y genera la orden.</w:t>
      </w:r>
    </w:p>
    <w:p w14:paraId="3407459E" w14:textId="77777777" w:rsidR="00154AFE" w:rsidRDefault="00000000">
      <w:pPr>
        <w:pStyle w:val="Heading2"/>
        <w:numPr>
          <w:ilvl w:val="1"/>
          <w:numId w:val="3"/>
        </w:numPr>
        <w:spacing w:before="0" w:after="0"/>
        <w:rPr>
          <w:rFonts w:ascii="Calibri" w:eastAsia="Calibri" w:hAnsi="Calibri" w:cs="Calibri"/>
          <w:b/>
          <w:sz w:val="28"/>
          <w:szCs w:val="28"/>
        </w:rPr>
      </w:pPr>
      <w:bookmarkStart w:id="10" w:name="_rx6k61hqnv1m" w:colFirst="0" w:colLast="0"/>
      <w:bookmarkEnd w:id="10"/>
      <w:r>
        <w:rPr>
          <w:rFonts w:ascii="Calibri" w:eastAsia="Calibri" w:hAnsi="Calibri" w:cs="Calibri"/>
          <w:b/>
          <w:sz w:val="28"/>
          <w:szCs w:val="28"/>
        </w:rPr>
        <w:t>Flujos Alternos</w:t>
      </w:r>
    </w:p>
    <w:p w14:paraId="16069039" w14:textId="77777777" w:rsidR="00154AFE" w:rsidRDefault="00000000">
      <w:pPr>
        <w:pStyle w:val="Heading3"/>
        <w:numPr>
          <w:ilvl w:val="2"/>
          <w:numId w:val="3"/>
        </w:numPr>
        <w:spacing w:before="0" w:after="0"/>
        <w:rPr>
          <w:rFonts w:ascii="Calibri" w:eastAsia="Calibri" w:hAnsi="Calibri" w:cs="Calibri"/>
          <w:b/>
          <w:color w:val="000000"/>
        </w:rPr>
      </w:pPr>
      <w:bookmarkStart w:id="11" w:name="_x3ytk2qya31i" w:colFirst="0" w:colLast="0"/>
      <w:bookmarkEnd w:id="11"/>
      <w:r>
        <w:rPr>
          <w:rFonts w:ascii="Calibri" w:eastAsia="Calibri" w:hAnsi="Calibri" w:cs="Calibri"/>
          <w:b/>
          <w:color w:val="000000"/>
        </w:rPr>
        <w:t>FA01. Proveedor no responde a la orden de compra</w:t>
      </w:r>
    </w:p>
    <w:p w14:paraId="14D79BAC" w14:textId="77777777" w:rsidR="00154AFE" w:rsidRDefault="00000000">
      <w:pPr>
        <w:numPr>
          <w:ilvl w:val="0"/>
          <w:numId w:val="2"/>
        </w:numPr>
      </w:pPr>
      <w:r>
        <w:t>Si no se recibe respuesta del proveedor en un tiempo definido, el sistema genera una alerta al administrador.</w:t>
      </w:r>
    </w:p>
    <w:p w14:paraId="2E7BDB78" w14:textId="77777777" w:rsidR="00154AFE" w:rsidRDefault="00000000">
      <w:pPr>
        <w:numPr>
          <w:ilvl w:val="0"/>
          <w:numId w:val="2"/>
        </w:numPr>
      </w:pPr>
      <w:r>
        <w:t>El administrador selecciona un proveedor alternativo o reenvía la orden.</w:t>
      </w:r>
    </w:p>
    <w:p w14:paraId="609F5718" w14:textId="77777777" w:rsidR="00154AFE" w:rsidRDefault="00000000">
      <w:pPr>
        <w:pStyle w:val="Heading1"/>
        <w:numPr>
          <w:ilvl w:val="0"/>
          <w:numId w:val="3"/>
        </w:numPr>
        <w:spacing w:before="0" w:after="0"/>
        <w:rPr>
          <w:rFonts w:ascii="Calibri" w:eastAsia="Calibri" w:hAnsi="Calibri" w:cs="Calibri"/>
          <w:b/>
          <w:sz w:val="28"/>
          <w:szCs w:val="28"/>
        </w:rPr>
      </w:pPr>
      <w:bookmarkStart w:id="12" w:name="_sdck57fmya6l" w:colFirst="0" w:colLast="0"/>
      <w:bookmarkEnd w:id="12"/>
      <w:r>
        <w:rPr>
          <w:rFonts w:ascii="Calibri" w:eastAsia="Calibri" w:hAnsi="Calibri" w:cs="Calibri"/>
          <w:b/>
          <w:sz w:val="28"/>
          <w:szCs w:val="28"/>
        </w:rPr>
        <w:t>Reglas del Negocio</w:t>
      </w:r>
    </w:p>
    <w:p w14:paraId="5BDD1F04" w14:textId="77777777" w:rsidR="00154AFE" w:rsidRDefault="00000000">
      <w:pPr>
        <w:pStyle w:val="Heading2"/>
        <w:numPr>
          <w:ilvl w:val="1"/>
          <w:numId w:val="3"/>
        </w:numPr>
        <w:spacing w:before="0" w:after="240"/>
        <w:rPr>
          <w:rFonts w:ascii="Calibri" w:eastAsia="Calibri" w:hAnsi="Calibri" w:cs="Calibri"/>
          <w:b/>
          <w:sz w:val="28"/>
          <w:szCs w:val="28"/>
        </w:rPr>
      </w:pPr>
      <w:bookmarkStart w:id="13" w:name="_4qu02o5sv8i6" w:colFirst="0" w:colLast="0"/>
      <w:bookmarkEnd w:id="13"/>
      <w:r>
        <w:rPr>
          <w:rFonts w:ascii="Calibri" w:eastAsia="Calibri" w:hAnsi="Calibri" w:cs="Calibri"/>
          <w:b/>
          <w:sz w:val="28"/>
          <w:szCs w:val="28"/>
        </w:rPr>
        <w:t>RN01. Orden de compra</w:t>
      </w:r>
    </w:p>
    <w:p w14:paraId="4CFBBA7D" w14:textId="77777777" w:rsidR="00154AFE" w:rsidRDefault="00000000">
      <w:pPr>
        <w:spacing w:before="240" w:after="240"/>
        <w:ind w:left="1440"/>
      </w:pPr>
      <w:r>
        <w:t>Todas las órdenes de compra deben contener los detalles de los productos solicitados.</w:t>
      </w:r>
    </w:p>
    <w:p w14:paraId="702E25AC" w14:textId="77777777" w:rsidR="00154AFE" w:rsidRDefault="00000000">
      <w:pPr>
        <w:pStyle w:val="Heading2"/>
        <w:numPr>
          <w:ilvl w:val="1"/>
          <w:numId w:val="3"/>
        </w:numPr>
        <w:rPr>
          <w:rFonts w:ascii="Calibri" w:eastAsia="Calibri" w:hAnsi="Calibri" w:cs="Calibri"/>
          <w:b/>
          <w:sz w:val="28"/>
          <w:szCs w:val="28"/>
        </w:rPr>
      </w:pPr>
      <w:bookmarkStart w:id="14" w:name="_f090n8d646ao" w:colFirst="0" w:colLast="0"/>
      <w:bookmarkEnd w:id="14"/>
      <w:r>
        <w:rPr>
          <w:rFonts w:ascii="Calibri" w:eastAsia="Calibri" w:hAnsi="Calibri" w:cs="Calibri"/>
          <w:b/>
          <w:sz w:val="28"/>
          <w:szCs w:val="28"/>
        </w:rPr>
        <w:t>RN02. Registro de Proveedores</w:t>
      </w:r>
    </w:p>
    <w:p w14:paraId="356836A3" w14:textId="77777777" w:rsidR="00154AFE" w:rsidRDefault="00000000">
      <w:pPr>
        <w:spacing w:before="240" w:after="240"/>
        <w:ind w:left="1440"/>
      </w:pPr>
      <w:r>
        <w:t>Los datos de los proveedores deben ser únicos y actualizados.</w:t>
      </w:r>
    </w:p>
    <w:p w14:paraId="7A04EE7E" w14:textId="77777777" w:rsidR="00154AFE" w:rsidRDefault="00000000">
      <w:pPr>
        <w:pStyle w:val="Heading1"/>
        <w:numPr>
          <w:ilvl w:val="0"/>
          <w:numId w:val="3"/>
        </w:numPr>
        <w:spacing w:before="240" w:after="0"/>
        <w:rPr>
          <w:rFonts w:ascii="Calibri" w:eastAsia="Calibri" w:hAnsi="Calibri" w:cs="Calibri"/>
          <w:b/>
          <w:sz w:val="28"/>
          <w:szCs w:val="28"/>
        </w:rPr>
      </w:pPr>
      <w:bookmarkStart w:id="15" w:name="_ca8x5jhmt58z" w:colFirst="0" w:colLast="0"/>
      <w:bookmarkEnd w:id="15"/>
      <w:r>
        <w:rPr>
          <w:rFonts w:ascii="Calibri" w:eastAsia="Calibri" w:hAnsi="Calibri" w:cs="Calibri"/>
          <w:b/>
          <w:sz w:val="28"/>
          <w:szCs w:val="28"/>
        </w:rPr>
        <w:t>Requerimientos Especiales</w:t>
      </w:r>
    </w:p>
    <w:p w14:paraId="2A3E4B77" w14:textId="77777777" w:rsidR="00154AFE" w:rsidRDefault="00000000">
      <w:pPr>
        <w:pStyle w:val="Heading2"/>
        <w:numPr>
          <w:ilvl w:val="1"/>
          <w:numId w:val="3"/>
        </w:numPr>
        <w:spacing w:before="0" w:after="240"/>
        <w:rPr>
          <w:rFonts w:ascii="Calibri" w:eastAsia="Calibri" w:hAnsi="Calibri" w:cs="Calibri"/>
          <w:b/>
          <w:sz w:val="28"/>
          <w:szCs w:val="28"/>
        </w:rPr>
      </w:pPr>
      <w:bookmarkStart w:id="16" w:name="_omozcw9aqwed" w:colFirst="0" w:colLast="0"/>
      <w:bookmarkEnd w:id="16"/>
      <w:r>
        <w:rPr>
          <w:rFonts w:ascii="Calibri" w:eastAsia="Calibri" w:hAnsi="Calibri" w:cs="Calibri"/>
          <w:b/>
          <w:sz w:val="28"/>
          <w:szCs w:val="28"/>
        </w:rPr>
        <w:t>RE01. Notificación de Estado</w:t>
      </w:r>
    </w:p>
    <w:p w14:paraId="32E1D917" w14:textId="77777777" w:rsidR="00154AFE" w:rsidRDefault="00000000">
      <w:pPr>
        <w:spacing w:before="240" w:after="240"/>
        <w:ind w:left="1440"/>
      </w:pPr>
      <w:r>
        <w:t>El sistema debe enviar notificaciones al administrador sobre el estado de las órdenes de compra.</w:t>
      </w:r>
    </w:p>
    <w:p w14:paraId="1D521E6D" w14:textId="77777777" w:rsidR="00154AFE" w:rsidRDefault="00000000">
      <w:pPr>
        <w:pStyle w:val="Heading1"/>
        <w:numPr>
          <w:ilvl w:val="0"/>
          <w:numId w:val="3"/>
        </w:numPr>
        <w:spacing w:before="240" w:after="0"/>
        <w:rPr>
          <w:rFonts w:ascii="Calibri" w:eastAsia="Calibri" w:hAnsi="Calibri" w:cs="Calibri"/>
          <w:b/>
          <w:sz w:val="28"/>
          <w:szCs w:val="28"/>
        </w:rPr>
      </w:pPr>
      <w:bookmarkStart w:id="17" w:name="_o6sfzxolsirp" w:colFirst="0" w:colLast="0"/>
      <w:bookmarkEnd w:id="17"/>
      <w:proofErr w:type="spellStart"/>
      <w:r>
        <w:rPr>
          <w:rFonts w:ascii="Calibri" w:eastAsia="Calibri" w:hAnsi="Calibri" w:cs="Calibri"/>
          <w:b/>
          <w:sz w:val="28"/>
          <w:szCs w:val="28"/>
        </w:rPr>
        <w:t>Poscondiciones</w:t>
      </w:r>
      <w:proofErr w:type="spellEnd"/>
    </w:p>
    <w:p w14:paraId="7265F19E" w14:textId="77777777" w:rsidR="00154AFE" w:rsidRDefault="00000000">
      <w:pPr>
        <w:numPr>
          <w:ilvl w:val="0"/>
          <w:numId w:val="7"/>
        </w:numPr>
      </w:pPr>
      <w:r>
        <w:t>El proveedor ha sido registrado, actualizado, o la orden de compra ha sido enviada exitosamente.</w:t>
      </w:r>
    </w:p>
    <w:p w14:paraId="4BF3392D" w14:textId="77777777" w:rsidR="00154AFE" w:rsidRDefault="00000000">
      <w:pPr>
        <w:numPr>
          <w:ilvl w:val="0"/>
          <w:numId w:val="7"/>
        </w:numPr>
      </w:pPr>
      <w:r>
        <w:t>El sistema tiene registrada la respuesta del proveedor, si aplica.</w:t>
      </w:r>
    </w:p>
    <w:p w14:paraId="4CE55A13" w14:textId="77777777" w:rsidR="00154AFE" w:rsidRDefault="00000000">
      <w:pPr>
        <w:pStyle w:val="Heading1"/>
        <w:numPr>
          <w:ilvl w:val="0"/>
          <w:numId w:val="3"/>
        </w:numPr>
        <w:spacing w:before="0" w:after="240"/>
        <w:rPr>
          <w:rFonts w:ascii="Calibri" w:eastAsia="Calibri" w:hAnsi="Calibri" w:cs="Calibri"/>
          <w:b/>
          <w:sz w:val="28"/>
          <w:szCs w:val="28"/>
        </w:rPr>
      </w:pPr>
      <w:bookmarkStart w:id="18" w:name="_e428zdncbmv5" w:colFirst="0" w:colLast="0"/>
      <w:bookmarkEnd w:id="18"/>
      <w:r>
        <w:rPr>
          <w:rFonts w:ascii="Calibri" w:eastAsia="Calibri" w:hAnsi="Calibri" w:cs="Calibri"/>
          <w:b/>
          <w:sz w:val="28"/>
          <w:szCs w:val="28"/>
        </w:rPr>
        <w:t>Relaciones</w:t>
      </w:r>
    </w:p>
    <w:p w14:paraId="15BD65DE" w14:textId="77777777" w:rsidR="00154AFE" w:rsidRDefault="00154AFE"/>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4AFE" w14:paraId="5BA7565A" w14:textId="77777777">
        <w:tc>
          <w:tcPr>
            <w:tcW w:w="4514" w:type="dxa"/>
            <w:shd w:val="clear" w:color="auto" w:fill="93C47D"/>
            <w:tcMar>
              <w:top w:w="100" w:type="dxa"/>
              <w:left w:w="100" w:type="dxa"/>
              <w:bottom w:w="100" w:type="dxa"/>
              <w:right w:w="100" w:type="dxa"/>
            </w:tcMar>
          </w:tcPr>
          <w:p w14:paraId="1DF9BCC2" w14:textId="77777777" w:rsidR="00154AFE" w:rsidRDefault="00000000">
            <w:pPr>
              <w:widowControl w:val="0"/>
              <w:pBdr>
                <w:top w:val="nil"/>
                <w:left w:val="nil"/>
                <w:bottom w:val="nil"/>
                <w:right w:val="nil"/>
                <w:between w:val="nil"/>
              </w:pBdr>
              <w:spacing w:line="240" w:lineRule="auto"/>
              <w:jc w:val="center"/>
              <w:rPr>
                <w:b/>
              </w:rPr>
            </w:pPr>
            <w:r>
              <w:rPr>
                <w:b/>
              </w:rPr>
              <w:t>Nombre del Caso de Uso</w:t>
            </w:r>
          </w:p>
        </w:tc>
        <w:tc>
          <w:tcPr>
            <w:tcW w:w="4514" w:type="dxa"/>
            <w:shd w:val="clear" w:color="auto" w:fill="93C47D"/>
            <w:tcMar>
              <w:top w:w="100" w:type="dxa"/>
              <w:left w:w="100" w:type="dxa"/>
              <w:bottom w:w="100" w:type="dxa"/>
              <w:right w:w="100" w:type="dxa"/>
            </w:tcMar>
          </w:tcPr>
          <w:p w14:paraId="10CB206B" w14:textId="77777777" w:rsidR="00154AFE" w:rsidRDefault="00000000">
            <w:pPr>
              <w:widowControl w:val="0"/>
              <w:pBdr>
                <w:top w:val="nil"/>
                <w:left w:val="nil"/>
                <w:bottom w:val="nil"/>
                <w:right w:val="nil"/>
                <w:between w:val="nil"/>
              </w:pBdr>
              <w:spacing w:line="240" w:lineRule="auto"/>
              <w:jc w:val="center"/>
              <w:rPr>
                <w:b/>
              </w:rPr>
            </w:pPr>
            <w:r>
              <w:rPr>
                <w:b/>
              </w:rPr>
              <w:t>Obligatorio</w:t>
            </w:r>
          </w:p>
        </w:tc>
      </w:tr>
      <w:tr w:rsidR="00154AFE" w14:paraId="2219811F" w14:textId="77777777">
        <w:tc>
          <w:tcPr>
            <w:tcW w:w="4514" w:type="dxa"/>
            <w:shd w:val="clear" w:color="auto" w:fill="auto"/>
            <w:tcMar>
              <w:top w:w="100" w:type="dxa"/>
              <w:left w:w="100" w:type="dxa"/>
              <w:bottom w:w="100" w:type="dxa"/>
              <w:right w:w="100" w:type="dxa"/>
            </w:tcMar>
          </w:tcPr>
          <w:p w14:paraId="3DA89E5A" w14:textId="77777777" w:rsidR="00154AFE" w:rsidRDefault="00000000">
            <w:pPr>
              <w:widowControl w:val="0"/>
              <w:pBdr>
                <w:top w:val="nil"/>
                <w:left w:val="nil"/>
                <w:bottom w:val="nil"/>
                <w:right w:val="nil"/>
                <w:between w:val="nil"/>
              </w:pBdr>
              <w:spacing w:line="240" w:lineRule="auto"/>
            </w:pPr>
            <w:r>
              <w:t>Generar Orden de Compra</w:t>
            </w:r>
          </w:p>
        </w:tc>
        <w:tc>
          <w:tcPr>
            <w:tcW w:w="4514" w:type="dxa"/>
            <w:shd w:val="clear" w:color="auto" w:fill="auto"/>
            <w:tcMar>
              <w:top w:w="100" w:type="dxa"/>
              <w:left w:w="100" w:type="dxa"/>
              <w:bottom w:w="100" w:type="dxa"/>
              <w:right w:w="100" w:type="dxa"/>
            </w:tcMar>
          </w:tcPr>
          <w:p w14:paraId="08CFAC81" w14:textId="77777777" w:rsidR="00154AFE" w:rsidRDefault="00000000">
            <w:pPr>
              <w:widowControl w:val="0"/>
              <w:pBdr>
                <w:top w:val="nil"/>
                <w:left w:val="nil"/>
                <w:bottom w:val="nil"/>
                <w:right w:val="nil"/>
                <w:between w:val="nil"/>
              </w:pBdr>
              <w:spacing w:line="240" w:lineRule="auto"/>
            </w:pPr>
            <w:r>
              <w:t>Obligatorio</w:t>
            </w:r>
          </w:p>
        </w:tc>
      </w:tr>
      <w:tr w:rsidR="00154AFE" w14:paraId="09F45096" w14:textId="77777777">
        <w:tc>
          <w:tcPr>
            <w:tcW w:w="4514" w:type="dxa"/>
            <w:shd w:val="clear" w:color="auto" w:fill="auto"/>
            <w:tcMar>
              <w:top w:w="100" w:type="dxa"/>
              <w:left w:w="100" w:type="dxa"/>
              <w:bottom w:w="100" w:type="dxa"/>
              <w:right w:w="100" w:type="dxa"/>
            </w:tcMar>
          </w:tcPr>
          <w:p w14:paraId="477B34D7" w14:textId="77777777" w:rsidR="00154AFE" w:rsidRDefault="00000000">
            <w:pPr>
              <w:widowControl w:val="0"/>
              <w:pBdr>
                <w:top w:val="nil"/>
                <w:left w:val="nil"/>
                <w:bottom w:val="nil"/>
                <w:right w:val="nil"/>
                <w:between w:val="nil"/>
              </w:pBdr>
              <w:spacing w:line="240" w:lineRule="auto"/>
            </w:pPr>
            <w:r>
              <w:t>Monitorear Inventario</w:t>
            </w:r>
          </w:p>
        </w:tc>
        <w:tc>
          <w:tcPr>
            <w:tcW w:w="4514" w:type="dxa"/>
            <w:shd w:val="clear" w:color="auto" w:fill="auto"/>
            <w:tcMar>
              <w:top w:w="100" w:type="dxa"/>
              <w:left w:w="100" w:type="dxa"/>
              <w:bottom w:w="100" w:type="dxa"/>
              <w:right w:w="100" w:type="dxa"/>
            </w:tcMar>
          </w:tcPr>
          <w:p w14:paraId="5CA6E6E2" w14:textId="77777777" w:rsidR="00154AFE" w:rsidRDefault="00000000">
            <w:pPr>
              <w:widowControl w:val="0"/>
              <w:pBdr>
                <w:top w:val="nil"/>
                <w:left w:val="nil"/>
                <w:bottom w:val="nil"/>
                <w:right w:val="nil"/>
                <w:between w:val="nil"/>
              </w:pBdr>
              <w:spacing w:line="240" w:lineRule="auto"/>
            </w:pPr>
            <w:r>
              <w:t>Obligatorio</w:t>
            </w:r>
          </w:p>
        </w:tc>
      </w:tr>
    </w:tbl>
    <w:p w14:paraId="7CC42DDB" w14:textId="77777777" w:rsidR="00154AFE" w:rsidRDefault="00154AFE"/>
    <w:p w14:paraId="0D202093" w14:textId="77777777" w:rsidR="00154AFE" w:rsidRDefault="00000000">
      <w:pPr>
        <w:pStyle w:val="Heading1"/>
        <w:numPr>
          <w:ilvl w:val="0"/>
          <w:numId w:val="3"/>
        </w:numPr>
        <w:spacing w:after="0"/>
        <w:rPr>
          <w:rFonts w:ascii="Calibri" w:eastAsia="Calibri" w:hAnsi="Calibri" w:cs="Calibri"/>
          <w:b/>
          <w:sz w:val="28"/>
          <w:szCs w:val="28"/>
        </w:rPr>
      </w:pPr>
      <w:bookmarkStart w:id="19" w:name="_jbznar9mdssb" w:colFirst="0" w:colLast="0"/>
      <w:bookmarkEnd w:id="19"/>
      <w:r>
        <w:rPr>
          <w:rFonts w:ascii="Calibri" w:eastAsia="Calibri" w:hAnsi="Calibri" w:cs="Calibri"/>
          <w:b/>
          <w:sz w:val="28"/>
          <w:szCs w:val="28"/>
        </w:rPr>
        <w:lastRenderedPageBreak/>
        <w:t>Modelamiento</w:t>
      </w:r>
    </w:p>
    <w:p w14:paraId="248E5E2D" w14:textId="77777777" w:rsidR="00154AFE" w:rsidRDefault="00000000">
      <w:pPr>
        <w:pStyle w:val="Heading2"/>
        <w:numPr>
          <w:ilvl w:val="1"/>
          <w:numId w:val="3"/>
        </w:numPr>
        <w:spacing w:before="0"/>
        <w:rPr>
          <w:rFonts w:ascii="Calibri" w:eastAsia="Calibri" w:hAnsi="Calibri" w:cs="Calibri"/>
          <w:b/>
          <w:sz w:val="28"/>
          <w:szCs w:val="28"/>
        </w:rPr>
      </w:pPr>
      <w:bookmarkStart w:id="20" w:name="_mqfl4o47ow10" w:colFirst="0" w:colLast="0"/>
      <w:bookmarkEnd w:id="20"/>
      <w:r>
        <w:rPr>
          <w:rFonts w:ascii="Calibri" w:eastAsia="Calibri" w:hAnsi="Calibri" w:cs="Calibri"/>
          <w:b/>
          <w:sz w:val="28"/>
          <w:szCs w:val="28"/>
        </w:rPr>
        <w:t>Diagrama de Estados</w:t>
      </w:r>
    </w:p>
    <w:p w14:paraId="04BFB5B9" w14:textId="77777777" w:rsidR="00154AFE" w:rsidRDefault="00000000">
      <w:r>
        <w:rPr>
          <w:noProof/>
        </w:rPr>
        <w:drawing>
          <wp:inline distT="114300" distB="114300" distL="114300" distR="114300" wp14:anchorId="49AB37B9" wp14:editId="488592EB">
            <wp:extent cx="5731200" cy="4673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4673600"/>
                    </a:xfrm>
                    <a:prstGeom prst="rect">
                      <a:avLst/>
                    </a:prstGeom>
                    <a:ln/>
                  </pic:spPr>
                </pic:pic>
              </a:graphicData>
            </a:graphic>
          </wp:inline>
        </w:drawing>
      </w:r>
    </w:p>
    <w:sectPr w:rsidR="00154AFE">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52B391" w14:textId="77777777" w:rsidR="00FC335C" w:rsidRDefault="00FC335C">
      <w:pPr>
        <w:spacing w:line="240" w:lineRule="auto"/>
      </w:pPr>
      <w:r>
        <w:separator/>
      </w:r>
    </w:p>
  </w:endnote>
  <w:endnote w:type="continuationSeparator" w:id="0">
    <w:p w14:paraId="5A820DDF" w14:textId="77777777" w:rsidR="00FC335C" w:rsidRDefault="00FC33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8161A9" w14:textId="77777777" w:rsidR="00FC335C" w:rsidRDefault="00FC335C">
      <w:pPr>
        <w:spacing w:line="240" w:lineRule="auto"/>
      </w:pPr>
      <w:r>
        <w:separator/>
      </w:r>
    </w:p>
  </w:footnote>
  <w:footnote w:type="continuationSeparator" w:id="0">
    <w:p w14:paraId="538CF73B" w14:textId="77777777" w:rsidR="00FC335C" w:rsidRDefault="00FC33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698B28" w14:textId="77777777" w:rsidR="00154AFE" w:rsidRDefault="00000000">
    <w:pPr>
      <w:ind w:left="1440" w:firstLine="720"/>
      <w:rPr>
        <w:rFonts w:ascii="Calibri" w:eastAsia="Calibri" w:hAnsi="Calibri" w:cs="Calibri"/>
        <w:b/>
        <w:sz w:val="28"/>
        <w:szCs w:val="28"/>
      </w:rPr>
    </w:pPr>
    <w:r>
      <w:rPr>
        <w:rFonts w:ascii="Calibri" w:eastAsia="Calibri" w:hAnsi="Calibri" w:cs="Calibri"/>
        <w:b/>
        <w:sz w:val="28"/>
        <w:szCs w:val="28"/>
      </w:rPr>
      <w:t>UNIVERSIDAD DE LAS FUERZAS ARMADAS ESPE</w:t>
    </w:r>
    <w:r>
      <w:rPr>
        <w:noProof/>
      </w:rPr>
      <w:drawing>
        <wp:anchor distT="114300" distB="114300" distL="114300" distR="114300" simplePos="0" relativeHeight="251658240" behindDoc="0" locked="0" layoutInCell="1" hidden="0" allowOverlap="1" wp14:anchorId="1909ECA0" wp14:editId="2CC77BCF">
          <wp:simplePos x="0" y="0"/>
          <wp:positionH relativeFrom="column">
            <wp:posOffset>1</wp:posOffset>
          </wp:positionH>
          <wp:positionV relativeFrom="paragraph">
            <wp:posOffset>-224705</wp:posOffset>
          </wp:positionV>
          <wp:extent cx="791997" cy="719997"/>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91997" cy="719997"/>
                  </a:xfrm>
                  <a:prstGeom prst="rect">
                    <a:avLst/>
                  </a:prstGeom>
                  <a:ln/>
                </pic:spPr>
              </pic:pic>
            </a:graphicData>
          </a:graphic>
        </wp:anchor>
      </w:drawing>
    </w:r>
  </w:p>
  <w:p w14:paraId="2C0C64B6" w14:textId="77777777" w:rsidR="00154AFE" w:rsidRDefault="00000000">
    <w:pPr>
      <w:ind w:left="1440" w:firstLine="720"/>
      <w:rPr>
        <w:rFonts w:ascii="Calibri" w:eastAsia="Calibri" w:hAnsi="Calibri" w:cs="Calibri"/>
        <w:sz w:val="28"/>
        <w:szCs w:val="28"/>
      </w:rPr>
    </w:pPr>
    <w:r>
      <w:rPr>
        <w:rFonts w:ascii="Calibri" w:eastAsia="Calibri" w:hAnsi="Calibri" w:cs="Calibri"/>
        <w:sz w:val="28"/>
        <w:szCs w:val="28"/>
      </w:rPr>
      <w:t>CONSTRUCCIÓN Y EVOLUCIÓN DEL SOFTWARE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5A2948"/>
    <w:multiLevelType w:val="multilevel"/>
    <w:tmpl w:val="AD566D0E"/>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 w15:restartNumberingAfterBreak="0">
    <w:nsid w:val="1F5D6BF2"/>
    <w:multiLevelType w:val="multilevel"/>
    <w:tmpl w:val="BFBE84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941500F"/>
    <w:multiLevelType w:val="multilevel"/>
    <w:tmpl w:val="33C2E43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2F312334"/>
    <w:multiLevelType w:val="multilevel"/>
    <w:tmpl w:val="62280E2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15:restartNumberingAfterBreak="0">
    <w:nsid w:val="31B10AC6"/>
    <w:multiLevelType w:val="multilevel"/>
    <w:tmpl w:val="F086FD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42A732A5"/>
    <w:multiLevelType w:val="multilevel"/>
    <w:tmpl w:val="48BE15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40234FC"/>
    <w:multiLevelType w:val="multilevel"/>
    <w:tmpl w:val="D0340A0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15:restartNumberingAfterBreak="0">
    <w:nsid w:val="53564E1C"/>
    <w:multiLevelType w:val="multilevel"/>
    <w:tmpl w:val="BF10833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15:restartNumberingAfterBreak="0">
    <w:nsid w:val="5E0A65B0"/>
    <w:multiLevelType w:val="multilevel"/>
    <w:tmpl w:val="B0FAFD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6A93102"/>
    <w:multiLevelType w:val="multilevel"/>
    <w:tmpl w:val="91FAB6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68898720">
    <w:abstractNumId w:val="1"/>
  </w:num>
  <w:num w:numId="2" w16cid:durableId="1977251139">
    <w:abstractNumId w:val="6"/>
  </w:num>
  <w:num w:numId="3" w16cid:durableId="1928540539">
    <w:abstractNumId w:val="4"/>
  </w:num>
  <w:num w:numId="4" w16cid:durableId="765150207">
    <w:abstractNumId w:val="3"/>
  </w:num>
  <w:num w:numId="5" w16cid:durableId="608397147">
    <w:abstractNumId w:val="2"/>
  </w:num>
  <w:num w:numId="6" w16cid:durableId="1823308023">
    <w:abstractNumId w:val="5"/>
  </w:num>
  <w:num w:numId="7" w16cid:durableId="1771317095">
    <w:abstractNumId w:val="8"/>
  </w:num>
  <w:num w:numId="8" w16cid:durableId="514997936">
    <w:abstractNumId w:val="0"/>
  </w:num>
  <w:num w:numId="9" w16cid:durableId="64886000">
    <w:abstractNumId w:val="9"/>
  </w:num>
  <w:num w:numId="10" w16cid:durableId="5019679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AFE"/>
    <w:rsid w:val="00154AFE"/>
    <w:rsid w:val="00D02128"/>
    <w:rsid w:val="00D2435A"/>
    <w:rsid w:val="00FC3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19AC38"/>
  <w15:docId w15:val="{21088256-6166-974F-B34E-B32AA7C25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8064023">
      <w:bodyDiv w:val="1"/>
      <w:marLeft w:val="0"/>
      <w:marRight w:val="0"/>
      <w:marTop w:val="0"/>
      <w:marBottom w:val="0"/>
      <w:divBdr>
        <w:top w:val="none" w:sz="0" w:space="0" w:color="auto"/>
        <w:left w:val="none" w:sz="0" w:space="0" w:color="auto"/>
        <w:bottom w:val="none" w:sz="0" w:space="0" w:color="auto"/>
        <w:right w:val="none" w:sz="0" w:space="0" w:color="auto"/>
      </w:divBdr>
    </w:div>
    <w:div w:id="857891294">
      <w:bodyDiv w:val="1"/>
      <w:marLeft w:val="0"/>
      <w:marRight w:val="0"/>
      <w:marTop w:val="0"/>
      <w:marBottom w:val="0"/>
      <w:divBdr>
        <w:top w:val="none" w:sz="0" w:space="0" w:color="auto"/>
        <w:left w:val="none" w:sz="0" w:space="0" w:color="auto"/>
        <w:bottom w:val="none" w:sz="0" w:space="0" w:color="auto"/>
        <w:right w:val="none" w:sz="0" w:space="0" w:color="auto"/>
      </w:divBdr>
    </w:div>
    <w:div w:id="1187140934">
      <w:bodyDiv w:val="1"/>
      <w:marLeft w:val="0"/>
      <w:marRight w:val="0"/>
      <w:marTop w:val="0"/>
      <w:marBottom w:val="0"/>
      <w:divBdr>
        <w:top w:val="none" w:sz="0" w:space="0" w:color="auto"/>
        <w:left w:val="none" w:sz="0" w:space="0" w:color="auto"/>
        <w:bottom w:val="none" w:sz="0" w:space="0" w:color="auto"/>
        <w:right w:val="none" w:sz="0" w:space="0" w:color="auto"/>
      </w:divBdr>
    </w:div>
    <w:div w:id="14135467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714</Words>
  <Characters>4076</Characters>
  <Application>Microsoft Office Word</Application>
  <DocSecurity>0</DocSecurity>
  <Lines>33</Lines>
  <Paragraphs>9</Paragraphs>
  <ScaleCrop>false</ScaleCrop>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CRISTIAN ANDRES TELLO MARTINEZ</cp:lastModifiedBy>
  <cp:revision>2</cp:revision>
  <dcterms:created xsi:type="dcterms:W3CDTF">2024-11-19T12:29:00Z</dcterms:created>
  <dcterms:modified xsi:type="dcterms:W3CDTF">2024-11-19T12:29:00Z</dcterms:modified>
</cp:coreProperties>
</file>