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40100C" w14:textId="44FF2AF1" w:rsidR="00017EF3" w:rsidRPr="005418AA" w:rsidRDefault="00642B8F" w:rsidP="00642B8F">
      <w:pPr>
        <w:pStyle w:val="1"/>
        <w:rPr>
          <w:rFonts w:eastAsiaTheme="minorEastAsia"/>
        </w:rPr>
      </w:pPr>
      <w:r w:rsidRPr="005418AA">
        <w:t>市</w:t>
      </w:r>
      <w:r w:rsidRPr="005418AA">
        <w:rPr>
          <w:rFonts w:hint="eastAsia"/>
        </w:rPr>
        <w:t>场、建筑列表、建造图形化界面</w:t>
      </w:r>
    </w:p>
    <w:p w14:paraId="6CBD55AD" w14:textId="48A91665" w:rsidR="00642B8F" w:rsidRPr="005418AA" w:rsidRDefault="00642B8F" w:rsidP="00642B8F">
      <w:pPr>
        <w:rPr>
          <w:rFonts w:eastAsiaTheme="minorEastAsia"/>
        </w:rPr>
      </w:pPr>
      <w:r w:rsidRPr="005418AA">
        <w:tab/>
      </w:r>
      <w:r w:rsidRPr="005418AA">
        <w:rPr>
          <w:rFonts w:hint="eastAsia"/>
        </w:rPr>
        <w:t>1.1版本将使用</w:t>
      </w:r>
      <w:proofErr w:type="spellStart"/>
      <w:r w:rsidRPr="005418AA">
        <w:rPr>
          <w:rFonts w:hint="eastAsia"/>
        </w:rPr>
        <w:t>raylib</w:t>
      </w:r>
      <w:proofErr w:type="spellEnd"/>
      <w:r w:rsidRPr="005418AA">
        <w:rPr>
          <w:rFonts w:hint="eastAsia"/>
        </w:rPr>
        <w:t>作为核心部件，将市场、建筑列表、与建造页面图形化。为了方便考虑，不会额外准备视觉素材，图形化靠素材库调用绘制。1.1版本要实现基本的可玩页面，允许玩家进行操作，为2.0版本接入</w:t>
      </w:r>
      <w:proofErr w:type="spellStart"/>
      <w:r w:rsidRPr="005418AA">
        <w:rPr>
          <w:rFonts w:hint="eastAsia"/>
        </w:rPr>
        <w:t>gui</w:t>
      </w:r>
      <w:proofErr w:type="spellEnd"/>
      <w:r w:rsidRPr="005418AA">
        <w:rPr>
          <w:rFonts w:hint="eastAsia"/>
        </w:rPr>
        <w:t>做准备。</w:t>
      </w:r>
    </w:p>
    <w:p w14:paraId="1414891B" w14:textId="77777777" w:rsidR="00642B8F" w:rsidRPr="005418AA" w:rsidRDefault="00642B8F" w:rsidP="00642B8F">
      <w:pPr>
        <w:rPr>
          <w:rFonts w:eastAsiaTheme="minorEastAsia"/>
        </w:rPr>
      </w:pPr>
    </w:p>
    <w:p w14:paraId="68663D0F" w14:textId="4758AD92" w:rsidR="00642B8F" w:rsidRPr="005418AA" w:rsidRDefault="00642B8F" w:rsidP="00642B8F">
      <w:pPr>
        <w:pStyle w:val="a8"/>
        <w:numPr>
          <w:ilvl w:val="0"/>
          <w:numId w:val="3"/>
        </w:numPr>
      </w:pPr>
      <w:r w:rsidRPr="005418AA">
        <w:rPr>
          <w:rFonts w:hint="eastAsia"/>
        </w:rPr>
        <w:t>将现有纯控制台</w:t>
      </w:r>
      <w:r w:rsidRPr="005418AA">
        <w:t>+CSV的市</w:t>
      </w:r>
      <w:r w:rsidRPr="005418AA">
        <w:rPr>
          <w:rFonts w:hint="eastAsia"/>
        </w:rPr>
        <w:t>场模拟，迁移到</w:t>
      </w:r>
      <w:proofErr w:type="spellStart"/>
      <w:r w:rsidRPr="005418AA">
        <w:t>raylib</w:t>
      </w:r>
      <w:proofErr w:type="spellEnd"/>
      <w:r w:rsidRPr="005418AA">
        <w:t xml:space="preserve"> </w:t>
      </w:r>
      <w:r w:rsidRPr="005418AA">
        <w:rPr>
          <w:rFonts w:hint="eastAsia"/>
        </w:rPr>
        <w:t>图形窗口中运行，保持核心模拟逻辑完全不变。</w:t>
      </w:r>
    </w:p>
    <w:p w14:paraId="75310F12" w14:textId="77777777" w:rsidR="00642B8F" w:rsidRPr="00642B8F" w:rsidRDefault="00642B8F" w:rsidP="00642B8F">
      <w:pPr>
        <w:widowControl/>
        <w:numPr>
          <w:ilvl w:val="0"/>
          <w:numId w:val="3"/>
        </w:numPr>
        <w:shd w:val="clear" w:color="auto" w:fill="FFFFFF"/>
        <w:spacing w:after="0" w:line="240" w:lineRule="auto"/>
        <w:rPr>
          <w:rFonts w:cs="宋体"/>
          <w:color w:val="000000"/>
          <w:kern w:val="0"/>
          <w14:ligatures w14:val="none"/>
        </w:rPr>
      </w:pPr>
      <w:r w:rsidRPr="00642B8F">
        <w:rPr>
          <w:rFonts w:cs="宋体"/>
          <w:color w:val="000000"/>
          <w:kern w:val="0"/>
          <w14:ligatures w14:val="none"/>
        </w:rPr>
        <w:t>使用 </w:t>
      </w:r>
      <w:proofErr w:type="spellStart"/>
      <w:r w:rsidRPr="00642B8F">
        <w:rPr>
          <w:rFonts w:cs="宋体"/>
          <w:color w:val="000000"/>
          <w:kern w:val="0"/>
          <w14:ligatures w14:val="none"/>
        </w:rPr>
        <w:t>raylib</w:t>
      </w:r>
      <w:proofErr w:type="spellEnd"/>
      <w:r w:rsidRPr="00642B8F">
        <w:rPr>
          <w:rFonts w:cs="宋体"/>
          <w:color w:val="000000"/>
          <w:kern w:val="0"/>
          <w14:ligatures w14:val="none"/>
        </w:rPr>
        <w:t xml:space="preserve"> 内置绘图功能（无额外图片资源）绘制三个主面板：</w:t>
      </w:r>
    </w:p>
    <w:p w14:paraId="761C19E6" w14:textId="77777777" w:rsidR="00642B8F" w:rsidRPr="00642B8F" w:rsidRDefault="00642B8F" w:rsidP="00642B8F">
      <w:pPr>
        <w:widowControl/>
        <w:numPr>
          <w:ilvl w:val="1"/>
          <w:numId w:val="3"/>
        </w:numPr>
        <w:shd w:val="clear" w:color="auto" w:fill="FFFFFF"/>
        <w:spacing w:after="0" w:line="240" w:lineRule="auto"/>
        <w:rPr>
          <w:rFonts w:cs="宋体"/>
          <w:color w:val="000000"/>
          <w:kern w:val="0"/>
          <w14:ligatures w14:val="none"/>
        </w:rPr>
      </w:pPr>
      <w:r w:rsidRPr="00642B8F">
        <w:rPr>
          <w:rFonts w:cs="宋体"/>
          <w:color w:val="000000"/>
          <w:kern w:val="0"/>
          <w14:ligatures w14:val="none"/>
        </w:rPr>
        <w:t>商品市场页面（价格、供需、历史曲线）</w:t>
      </w:r>
    </w:p>
    <w:p w14:paraId="2F1A9034" w14:textId="77777777" w:rsidR="00642B8F" w:rsidRPr="00642B8F" w:rsidRDefault="00642B8F" w:rsidP="00642B8F">
      <w:pPr>
        <w:widowControl/>
        <w:numPr>
          <w:ilvl w:val="1"/>
          <w:numId w:val="3"/>
        </w:numPr>
        <w:shd w:val="clear" w:color="auto" w:fill="FFFFFF"/>
        <w:spacing w:after="0" w:line="240" w:lineRule="auto"/>
        <w:rPr>
          <w:rFonts w:cs="宋体"/>
          <w:color w:val="000000"/>
          <w:kern w:val="0"/>
          <w14:ligatures w14:val="none"/>
        </w:rPr>
      </w:pPr>
      <w:r w:rsidRPr="00642B8F">
        <w:rPr>
          <w:rFonts w:cs="宋体"/>
          <w:color w:val="000000"/>
          <w:kern w:val="0"/>
          <w14:ligatures w14:val="none"/>
        </w:rPr>
        <w:t>建筑列表页面（数量、雇佣率、利润率、现金池、手动扩建）</w:t>
      </w:r>
    </w:p>
    <w:p w14:paraId="291AFA47" w14:textId="77777777" w:rsidR="00642B8F" w:rsidRPr="00642B8F" w:rsidRDefault="00642B8F" w:rsidP="00642B8F">
      <w:pPr>
        <w:widowControl/>
        <w:numPr>
          <w:ilvl w:val="1"/>
          <w:numId w:val="3"/>
        </w:numPr>
        <w:shd w:val="clear" w:color="auto" w:fill="FFFFFF"/>
        <w:spacing w:after="0" w:line="240" w:lineRule="auto"/>
        <w:rPr>
          <w:rFonts w:cs="宋体"/>
          <w:color w:val="000000"/>
          <w:kern w:val="0"/>
          <w14:ligatures w14:val="none"/>
        </w:rPr>
      </w:pPr>
      <w:r w:rsidRPr="00642B8F">
        <w:rPr>
          <w:rFonts w:cs="宋体"/>
          <w:color w:val="000000"/>
          <w:kern w:val="0"/>
          <w14:ligatures w14:val="none"/>
        </w:rPr>
        <w:t>建造队列页面（进度条、预估完成时间、紧急调控）</w:t>
      </w:r>
    </w:p>
    <w:p w14:paraId="3846BADB" w14:textId="77777777" w:rsidR="00642B8F" w:rsidRPr="00642B8F" w:rsidRDefault="00642B8F" w:rsidP="00642B8F">
      <w:pPr>
        <w:widowControl/>
        <w:numPr>
          <w:ilvl w:val="0"/>
          <w:numId w:val="3"/>
        </w:numPr>
        <w:shd w:val="clear" w:color="auto" w:fill="FFFFFF"/>
        <w:spacing w:after="0" w:line="240" w:lineRule="auto"/>
        <w:rPr>
          <w:rFonts w:cs="宋体"/>
          <w:color w:val="000000"/>
          <w:kern w:val="0"/>
          <w14:ligatures w14:val="none"/>
        </w:rPr>
      </w:pPr>
      <w:r w:rsidRPr="00642B8F">
        <w:rPr>
          <w:rFonts w:cs="宋体"/>
          <w:color w:val="000000"/>
          <w:kern w:val="0"/>
          <w14:ligatures w14:val="none"/>
        </w:rPr>
        <w:t>提供基本的“可玩性”操作：</w:t>
      </w:r>
    </w:p>
    <w:p w14:paraId="0C7B25CC" w14:textId="77777777" w:rsidR="00642B8F" w:rsidRPr="00642B8F" w:rsidRDefault="00642B8F" w:rsidP="00642B8F">
      <w:pPr>
        <w:widowControl/>
        <w:numPr>
          <w:ilvl w:val="1"/>
          <w:numId w:val="3"/>
        </w:numPr>
        <w:shd w:val="clear" w:color="auto" w:fill="FFFFFF"/>
        <w:spacing w:after="120" w:line="240" w:lineRule="auto"/>
        <w:rPr>
          <w:rFonts w:cs="宋体"/>
          <w:color w:val="000000"/>
          <w:kern w:val="0"/>
          <w14:ligatures w14:val="none"/>
        </w:rPr>
      </w:pPr>
      <w:r w:rsidRPr="00642B8F">
        <w:rPr>
          <w:rFonts w:cs="宋体"/>
          <w:color w:val="000000"/>
          <w:kern w:val="0"/>
          <w14:ligatures w14:val="none"/>
        </w:rPr>
        <w:t>控制模拟速度（暂停 / 1x / 2x / 5x）</w:t>
      </w:r>
    </w:p>
    <w:p w14:paraId="6B65CC76" w14:textId="77777777" w:rsidR="00642B8F" w:rsidRPr="00642B8F" w:rsidRDefault="00642B8F" w:rsidP="00642B8F">
      <w:pPr>
        <w:widowControl/>
        <w:numPr>
          <w:ilvl w:val="1"/>
          <w:numId w:val="3"/>
        </w:numPr>
        <w:shd w:val="clear" w:color="auto" w:fill="FFFFFF"/>
        <w:spacing w:after="120" w:line="240" w:lineRule="auto"/>
        <w:rPr>
          <w:rFonts w:cs="宋体"/>
          <w:color w:val="000000"/>
          <w:kern w:val="0"/>
          <w14:ligatures w14:val="none"/>
        </w:rPr>
      </w:pPr>
      <w:r w:rsidRPr="00642B8F">
        <w:rPr>
          <w:rFonts w:cs="宋体"/>
          <w:color w:val="000000"/>
          <w:kern w:val="0"/>
          <w14:ligatures w14:val="none"/>
        </w:rPr>
        <w:t>手动扩建 / 拆除建筑</w:t>
      </w:r>
    </w:p>
    <w:p w14:paraId="3B61C467" w14:textId="77777777" w:rsidR="00642B8F" w:rsidRPr="00642B8F" w:rsidRDefault="00642B8F" w:rsidP="00642B8F">
      <w:pPr>
        <w:widowControl/>
        <w:numPr>
          <w:ilvl w:val="1"/>
          <w:numId w:val="3"/>
        </w:numPr>
        <w:shd w:val="clear" w:color="auto" w:fill="FFFFFF"/>
        <w:spacing w:after="120" w:line="240" w:lineRule="auto"/>
        <w:rPr>
          <w:rFonts w:cs="宋体"/>
          <w:color w:val="000000"/>
          <w:kern w:val="0"/>
          <w14:ligatures w14:val="none"/>
        </w:rPr>
      </w:pPr>
      <w:r w:rsidRPr="00642B8F">
        <w:rPr>
          <w:rFonts w:cs="宋体"/>
          <w:color w:val="000000"/>
          <w:kern w:val="0"/>
          <w14:ligatures w14:val="none"/>
        </w:rPr>
        <w:t>调节部分 AI 扩张参数（如利润率阈值）</w:t>
      </w:r>
    </w:p>
    <w:p w14:paraId="2D08F8B0" w14:textId="46B2081A" w:rsidR="00642B8F" w:rsidRPr="00524240" w:rsidRDefault="00642B8F" w:rsidP="00642B8F">
      <w:pPr>
        <w:widowControl/>
        <w:numPr>
          <w:ilvl w:val="0"/>
          <w:numId w:val="3"/>
        </w:numPr>
        <w:shd w:val="clear" w:color="auto" w:fill="FFFFFF"/>
        <w:spacing w:after="0" w:line="240" w:lineRule="auto"/>
        <w:rPr>
          <w:rFonts w:cs="宋体"/>
          <w:color w:val="000000"/>
          <w:kern w:val="0"/>
          <w14:ligatures w14:val="none"/>
        </w:rPr>
      </w:pPr>
      <w:r w:rsidRPr="00642B8F">
        <w:rPr>
          <w:rFonts w:cs="宋体"/>
          <w:color w:val="000000"/>
          <w:kern w:val="0"/>
          <w14:ligatures w14:val="none"/>
        </w:rPr>
        <w:t>为2.0完整的游戏 GUI（多本地市场、库存、地块）预留扩展点，使得后续工作平滑延续，无需重构 UI 代码。</w:t>
      </w:r>
    </w:p>
    <w:p w14:paraId="0BBFA594" w14:textId="77777777" w:rsidR="00524240" w:rsidRDefault="00524240" w:rsidP="00524240">
      <w:pPr>
        <w:widowControl/>
        <w:shd w:val="clear" w:color="auto" w:fill="FFFFFF"/>
        <w:spacing w:after="0" w:line="240" w:lineRule="auto"/>
        <w:rPr>
          <w:rFonts w:eastAsiaTheme="minorEastAsia" w:cs="宋体"/>
          <w:color w:val="000000"/>
          <w:kern w:val="0"/>
          <w14:ligatures w14:val="none"/>
        </w:rPr>
      </w:pPr>
    </w:p>
    <w:p w14:paraId="03013D97" w14:textId="77777777" w:rsidR="00575502" w:rsidRDefault="00575502" w:rsidP="00524240">
      <w:pPr>
        <w:widowControl/>
        <w:shd w:val="clear" w:color="auto" w:fill="FFFFFF"/>
        <w:spacing w:after="0" w:line="240" w:lineRule="auto"/>
        <w:rPr>
          <w:rFonts w:eastAsiaTheme="minorEastAsia" w:cs="宋体"/>
          <w:color w:val="000000"/>
          <w:kern w:val="0"/>
          <w14:ligatures w14:val="none"/>
        </w:rPr>
      </w:pPr>
    </w:p>
    <w:p w14:paraId="152E7F8B" w14:textId="6550F3AA" w:rsidR="004C4F7A" w:rsidRPr="00CA2277" w:rsidRDefault="00575502" w:rsidP="00CA2277">
      <w:pPr>
        <w:ind w:firstLine="420"/>
        <w:rPr>
          <w:rFonts w:eastAsiaTheme="minorEastAsia"/>
        </w:rPr>
      </w:pPr>
      <w:r>
        <w:rPr>
          <w:rFonts w:hint="eastAsia"/>
        </w:rPr>
        <w:t>字体使用黑体，字号20。</w:t>
      </w:r>
    </w:p>
    <w:p w14:paraId="5661AEEB" w14:textId="46BEA688" w:rsidR="00524240" w:rsidRPr="00CA2277" w:rsidRDefault="00524240" w:rsidP="00CA2277">
      <w:pPr>
        <w:ind w:firstLine="420"/>
        <w:rPr>
          <w:rFonts w:eastAsiaTheme="minorEastAsia"/>
        </w:rPr>
      </w:pPr>
      <w:r>
        <w:rPr>
          <w:rFonts w:hint="eastAsia"/>
        </w:rPr>
        <w:t>UI包括</w:t>
      </w:r>
      <w:r w:rsidR="00833966">
        <w:rPr>
          <w:rFonts w:asciiTheme="minorEastAsia" w:eastAsiaTheme="minorEastAsia" w:hAnsiTheme="minorEastAsia" w:hint="eastAsia"/>
        </w:rPr>
        <w:t>四个一级菜单</w:t>
      </w:r>
      <w:r>
        <w:rPr>
          <w:rFonts w:hint="eastAsia"/>
        </w:rPr>
        <w:t>：市场、建筑、建筑队列</w:t>
      </w:r>
      <w:r w:rsidR="00833966">
        <w:rPr>
          <w:rFonts w:asciiTheme="minorEastAsia" w:eastAsiaTheme="minorEastAsia" w:hAnsiTheme="minorEastAsia" w:hint="eastAsia"/>
        </w:rPr>
        <w:t>、其他</w:t>
      </w:r>
      <w:r>
        <w:rPr>
          <w:rFonts w:hint="eastAsia"/>
        </w:rPr>
        <w:t>。</w:t>
      </w:r>
    </w:p>
    <w:p w14:paraId="2860F09A" w14:textId="45CD8BF4" w:rsidR="004C4F7A" w:rsidRDefault="00524240" w:rsidP="00CA2277">
      <w:pPr>
        <w:ind w:firstLine="420"/>
        <w:rPr>
          <w:rFonts w:eastAsiaTheme="minorEastAsia"/>
        </w:rPr>
      </w:pPr>
      <w:r>
        <w:rPr>
          <w:rFonts w:hint="eastAsia"/>
        </w:rPr>
        <w:t>市场部分由一个表示商品的二级菜单与商品详情信息结合而成。其中商品详情信息包括商品名字、商品当前价格、商品相对初始价格百分比、市场生产数量、市场消费（期望消费）数量，下有两张图表：近期价格变化图表与从开始到当前周期的总价格变化绘制。</w:t>
      </w:r>
    </w:p>
    <w:p w14:paraId="326A30FF" w14:textId="12236A58" w:rsidR="00E13939" w:rsidRPr="00E13939" w:rsidRDefault="00833966" w:rsidP="00E13939">
      <w:pPr>
        <w:ind w:firstLine="420"/>
      </w:pPr>
      <w:r>
        <w:rPr>
          <w:rFonts w:asciiTheme="minorEastAsia" w:eastAsiaTheme="minorEastAsia" w:hAnsiTheme="minorEastAsia" w:hint="eastAsia"/>
        </w:rPr>
        <w:t>在</w:t>
      </w:r>
      <w:r w:rsidR="00E13939">
        <w:rPr>
          <w:rFonts w:hint="eastAsia"/>
        </w:rPr>
        <w:t>市场页面</w:t>
      </w:r>
      <w:r>
        <w:rPr>
          <w:rFonts w:asciiTheme="minorEastAsia" w:eastAsiaTheme="minorEastAsia" w:hAnsiTheme="minorEastAsia" w:hint="eastAsia"/>
        </w:rPr>
        <w:t>最下面绘制</w:t>
      </w:r>
      <w:r w:rsidR="00E13939">
        <w:rPr>
          <w:rFonts w:hint="eastAsia"/>
        </w:rPr>
        <w:t>价格总表，显示各商品在同一张总价格变化图中的折线（用不同颜色表示）。其中可以选择各商品以取消在图中展示</w:t>
      </w:r>
      <w:r>
        <w:rPr>
          <w:rFonts w:asciiTheme="minorEastAsia" w:eastAsiaTheme="minorEastAsia" w:hAnsiTheme="minorEastAsia" w:hint="eastAsia"/>
        </w:rPr>
        <w:t>（取消按钮设置在商品二级菜单上）</w:t>
      </w:r>
      <w:r w:rsidR="00E13939">
        <w:rPr>
          <w:rFonts w:hint="eastAsia"/>
        </w:rPr>
        <w:t>。</w:t>
      </w:r>
    </w:p>
    <w:p w14:paraId="4B9338E6" w14:textId="7886EE06" w:rsidR="00A6023E" w:rsidRPr="00A6023E" w:rsidRDefault="004C4F7A" w:rsidP="00116158">
      <w:pPr>
        <w:ind w:firstLine="420"/>
      </w:pPr>
      <w:r>
        <w:rPr>
          <w:rFonts w:hint="eastAsia"/>
        </w:rPr>
        <w:t>建筑列表由全部生产建筑（含自给农场）详情组合而成。其信息包括建筑名字、建筑数量（扩建中数量）、建筑雇佣率、建筑现金池、建筑利润率。在一旁有建造与拆除按钮，包括数量x1、x5、x10。</w:t>
      </w:r>
      <w:r w:rsidR="00A6023E">
        <w:rPr>
          <w:rFonts w:hint="eastAsia"/>
        </w:rPr>
        <w:t>当建筑原材料不足时生产受限，用红色字体表示</w:t>
      </w:r>
      <w:r w:rsidR="00833966">
        <w:rPr>
          <w:rFonts w:asciiTheme="minorEastAsia" w:eastAsiaTheme="minorEastAsia" w:hAnsiTheme="minorEastAsia" w:hint="eastAsia"/>
        </w:rPr>
        <w:t>，并显示字样</w:t>
      </w:r>
      <w:r w:rsidR="00A6023E">
        <w:rPr>
          <w:rFonts w:hint="eastAsia"/>
        </w:rPr>
        <w:t>。</w:t>
      </w:r>
    </w:p>
    <w:p w14:paraId="393B7885" w14:textId="797ED997" w:rsidR="00CA2277" w:rsidRPr="00CA2277" w:rsidRDefault="004C4F7A" w:rsidP="00CA2277">
      <w:pPr>
        <w:ind w:firstLine="420"/>
        <w:rPr>
          <w:rFonts w:eastAsiaTheme="minorEastAsia"/>
        </w:rPr>
      </w:pPr>
      <w:r>
        <w:rPr>
          <w:rFonts w:hint="eastAsia"/>
        </w:rPr>
        <w:t>玩家扩建的建筑逻辑和扩建建造部门类似：置顶、无视现金池。</w:t>
      </w:r>
    </w:p>
    <w:p w14:paraId="3367AB08" w14:textId="1EE62A06" w:rsidR="00CA2277" w:rsidRDefault="00CA2277" w:rsidP="00CA2277">
      <w:pPr>
        <w:ind w:firstLine="420"/>
        <w:rPr>
          <w:rFonts w:eastAsiaTheme="minorEastAsia"/>
        </w:rPr>
      </w:pPr>
      <w:r>
        <w:rPr>
          <w:rFonts w:hint="eastAsia"/>
        </w:rPr>
        <w:t>建筑队列由若干页组成，每页包含20个建造请求。用左右键可翻页（标注页数）。建造请求包括建筑类型，已建部分/总建造力，剩余时间。</w:t>
      </w:r>
    </w:p>
    <w:p w14:paraId="51B6648E" w14:textId="77777777" w:rsidR="00833966" w:rsidRDefault="00833966" w:rsidP="00CA2277">
      <w:pPr>
        <w:ind w:firstLine="420"/>
        <w:rPr>
          <w:rFonts w:eastAsiaTheme="minorEastAsia"/>
        </w:rPr>
      </w:pPr>
    </w:p>
    <w:p w14:paraId="45401CC9" w14:textId="2324150E" w:rsidR="00833966" w:rsidRDefault="00833966" w:rsidP="00821565">
      <w:pPr>
        <w:ind w:firstLine="420"/>
      </w:pPr>
      <w:r>
        <w:rPr>
          <w:rFonts w:hint="eastAsia"/>
        </w:rPr>
        <w:lastRenderedPageBreak/>
        <w:t>设置游戏每秒帧数为60FPS，其中20帧对应一周期。设置游戏速度x1，x2，x5。则对应20帧、10帧、4帧每周期。</w:t>
      </w:r>
    </w:p>
    <w:sectPr w:rsidR="008339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汇文明朝体">
    <w:panose1 w:val="02000600000000000000"/>
    <w:charset w:val="80"/>
    <w:family w:val="auto"/>
    <w:pitch w:val="variable"/>
    <w:sig w:usb0="800002D7" w:usb1="1A4F6C50" w:usb2="00000010" w:usb3="00000000" w:csb0="00020003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194F9F"/>
    <w:multiLevelType w:val="hybridMultilevel"/>
    <w:tmpl w:val="B86A3348"/>
    <w:lvl w:ilvl="0" w:tplc="A75E644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22F84FE9"/>
    <w:multiLevelType w:val="multilevel"/>
    <w:tmpl w:val="D5944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FB027A"/>
    <w:multiLevelType w:val="multilevel"/>
    <w:tmpl w:val="7AB6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9104DC"/>
    <w:multiLevelType w:val="hybridMultilevel"/>
    <w:tmpl w:val="E26A85C4"/>
    <w:lvl w:ilvl="0" w:tplc="193C5CC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61A54E1F"/>
    <w:multiLevelType w:val="multilevel"/>
    <w:tmpl w:val="7A661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E17902"/>
    <w:multiLevelType w:val="multilevel"/>
    <w:tmpl w:val="32A08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8624080">
    <w:abstractNumId w:val="5"/>
  </w:num>
  <w:num w:numId="2" w16cid:durableId="741366935">
    <w:abstractNumId w:val="0"/>
  </w:num>
  <w:num w:numId="3" w16cid:durableId="157159101">
    <w:abstractNumId w:val="3"/>
  </w:num>
  <w:num w:numId="4" w16cid:durableId="1467433153">
    <w:abstractNumId w:val="2"/>
  </w:num>
  <w:num w:numId="5" w16cid:durableId="469766">
    <w:abstractNumId w:val="4"/>
  </w:num>
  <w:num w:numId="6" w16cid:durableId="16799661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CB4"/>
    <w:rsid w:val="00017EF3"/>
    <w:rsid w:val="0005177B"/>
    <w:rsid w:val="000E3862"/>
    <w:rsid w:val="00116158"/>
    <w:rsid w:val="001514C3"/>
    <w:rsid w:val="002C195E"/>
    <w:rsid w:val="002F6285"/>
    <w:rsid w:val="00353D0A"/>
    <w:rsid w:val="003E64B1"/>
    <w:rsid w:val="00457587"/>
    <w:rsid w:val="004C4F7A"/>
    <w:rsid w:val="00524240"/>
    <w:rsid w:val="005418AA"/>
    <w:rsid w:val="00575502"/>
    <w:rsid w:val="0062635D"/>
    <w:rsid w:val="00642B8F"/>
    <w:rsid w:val="0075352F"/>
    <w:rsid w:val="00821565"/>
    <w:rsid w:val="00833966"/>
    <w:rsid w:val="00900A52"/>
    <w:rsid w:val="00902B46"/>
    <w:rsid w:val="00971218"/>
    <w:rsid w:val="00A00785"/>
    <w:rsid w:val="00A6023E"/>
    <w:rsid w:val="00B34CB4"/>
    <w:rsid w:val="00B467EC"/>
    <w:rsid w:val="00C072CC"/>
    <w:rsid w:val="00CA2277"/>
    <w:rsid w:val="00CC2A28"/>
    <w:rsid w:val="00E13939"/>
    <w:rsid w:val="00E63295"/>
    <w:rsid w:val="00F75C3A"/>
    <w:rsid w:val="00FB1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F296F"/>
  <w15:chartTrackingRefBased/>
  <w15:docId w15:val="{C2C66BF2-AED0-49AD-ACCC-74A45762A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2A28"/>
    <w:pPr>
      <w:widowControl w:val="0"/>
    </w:pPr>
    <w:rPr>
      <w:rFonts w:ascii="汇文明朝体" w:eastAsia="汇文明朝体" w:hAnsi="汇文明朝体" w:cs="汇文明朝体"/>
      <w:sz w:val="21"/>
      <w:szCs w:val="21"/>
    </w:rPr>
  </w:style>
  <w:style w:type="paragraph" w:styleId="1">
    <w:name w:val="heading 1"/>
    <w:basedOn w:val="a"/>
    <w:next w:val="a"/>
    <w:link w:val="10"/>
    <w:autoRedefine/>
    <w:uiPriority w:val="9"/>
    <w:qFormat/>
    <w:rsid w:val="00CC2A28"/>
    <w:pPr>
      <w:keepNext/>
      <w:keepLines/>
      <w:spacing w:after="0" w:line="240" w:lineRule="auto"/>
      <w:jc w:val="center"/>
      <w:outlineLvl w:val="0"/>
    </w:pPr>
    <w:rPr>
      <w:rFonts w:cstheme="majorBidi"/>
      <w:color w:val="153D63" w:themeColor="text2" w:themeTint="E6"/>
      <w:sz w:val="52"/>
      <w:szCs w:val="2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2A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2A2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2A28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2A28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2A28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2A28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2A28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2A2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C2A28"/>
    <w:rPr>
      <w:rFonts w:ascii="汇文明朝体" w:eastAsia="汇文明朝体" w:hAnsi="汇文明朝体" w:cstheme="majorBidi"/>
      <w:color w:val="153D63" w:themeColor="text2" w:themeTint="E6"/>
      <w:sz w:val="52"/>
      <w:szCs w:val="240"/>
    </w:rPr>
  </w:style>
  <w:style w:type="character" w:customStyle="1" w:styleId="20">
    <w:name w:val="标题 2 字符"/>
    <w:basedOn w:val="a0"/>
    <w:link w:val="2"/>
    <w:uiPriority w:val="9"/>
    <w:semiHidden/>
    <w:rsid w:val="00CC2A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C2A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C2A2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C2A2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C2A28"/>
    <w:rPr>
      <w:rFonts w:cstheme="majorBidi"/>
      <w:b/>
      <w:bCs/>
      <w:color w:val="0F4761" w:themeColor="accent1" w:themeShade="BF"/>
      <w:sz w:val="21"/>
      <w:szCs w:val="21"/>
    </w:rPr>
  </w:style>
  <w:style w:type="character" w:customStyle="1" w:styleId="70">
    <w:name w:val="标题 7 字符"/>
    <w:basedOn w:val="a0"/>
    <w:link w:val="7"/>
    <w:uiPriority w:val="9"/>
    <w:semiHidden/>
    <w:rsid w:val="00CC2A28"/>
    <w:rPr>
      <w:rFonts w:cstheme="majorBidi"/>
      <w:b/>
      <w:bCs/>
      <w:color w:val="595959" w:themeColor="text1" w:themeTint="A6"/>
      <w:sz w:val="21"/>
      <w:szCs w:val="21"/>
    </w:rPr>
  </w:style>
  <w:style w:type="character" w:customStyle="1" w:styleId="80">
    <w:name w:val="标题 8 字符"/>
    <w:basedOn w:val="a0"/>
    <w:link w:val="8"/>
    <w:uiPriority w:val="9"/>
    <w:semiHidden/>
    <w:rsid w:val="00CC2A28"/>
    <w:rPr>
      <w:rFonts w:cstheme="majorBidi"/>
      <w:color w:val="595959" w:themeColor="text1" w:themeTint="A6"/>
      <w:sz w:val="21"/>
      <w:szCs w:val="21"/>
    </w:rPr>
  </w:style>
  <w:style w:type="character" w:customStyle="1" w:styleId="90">
    <w:name w:val="标题 9 字符"/>
    <w:basedOn w:val="a0"/>
    <w:link w:val="9"/>
    <w:uiPriority w:val="9"/>
    <w:semiHidden/>
    <w:rsid w:val="00CC2A28"/>
    <w:rPr>
      <w:rFonts w:eastAsiaTheme="majorEastAsia" w:cstheme="majorBidi"/>
      <w:color w:val="595959" w:themeColor="text1" w:themeTint="A6"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rsid w:val="00CC2A2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C2A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2A2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C2A2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No Spacing"/>
    <w:uiPriority w:val="1"/>
    <w:qFormat/>
    <w:rsid w:val="00CC2A28"/>
    <w:pPr>
      <w:widowControl w:val="0"/>
      <w:spacing w:after="0" w:line="240" w:lineRule="auto"/>
    </w:pPr>
    <w:rPr>
      <w:rFonts w:ascii="汇文明朝体" w:eastAsia="汇文明朝体" w:hAnsi="汇文明朝体" w:cs="汇文明朝体"/>
      <w:sz w:val="21"/>
      <w:szCs w:val="21"/>
    </w:rPr>
  </w:style>
  <w:style w:type="paragraph" w:styleId="a8">
    <w:name w:val="List Paragraph"/>
    <w:basedOn w:val="a"/>
    <w:uiPriority w:val="34"/>
    <w:qFormat/>
    <w:rsid w:val="00CC2A28"/>
    <w:pPr>
      <w:ind w:left="720"/>
      <w:contextualSpacing/>
    </w:pPr>
  </w:style>
  <w:style w:type="paragraph" w:styleId="a9">
    <w:name w:val="Quote"/>
    <w:basedOn w:val="a"/>
    <w:next w:val="a"/>
    <w:link w:val="aa"/>
    <w:uiPriority w:val="29"/>
    <w:qFormat/>
    <w:rsid w:val="00CC2A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CC2A28"/>
    <w:rPr>
      <w:rFonts w:ascii="汇文明朝体" w:eastAsia="汇文明朝体" w:hAnsi="汇文明朝体" w:cs="汇文明朝体"/>
      <w:i/>
      <w:iCs/>
      <w:color w:val="404040" w:themeColor="text1" w:themeTint="BF"/>
      <w:sz w:val="21"/>
      <w:szCs w:val="21"/>
    </w:rPr>
  </w:style>
  <w:style w:type="paragraph" w:styleId="ab">
    <w:name w:val="Intense Quote"/>
    <w:basedOn w:val="a"/>
    <w:next w:val="a"/>
    <w:link w:val="ac"/>
    <w:uiPriority w:val="30"/>
    <w:qFormat/>
    <w:rsid w:val="00CC2A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C2A28"/>
    <w:rPr>
      <w:rFonts w:ascii="汇文明朝体" w:eastAsia="汇文明朝体" w:hAnsi="汇文明朝体" w:cs="汇文明朝体"/>
      <w:i/>
      <w:iCs/>
      <w:color w:val="0F4761" w:themeColor="accent1" w:themeShade="BF"/>
      <w:sz w:val="21"/>
      <w:szCs w:val="21"/>
    </w:rPr>
  </w:style>
  <w:style w:type="character" w:styleId="ad">
    <w:name w:val="Intense Emphasis"/>
    <w:basedOn w:val="a0"/>
    <w:uiPriority w:val="21"/>
    <w:qFormat/>
    <w:rsid w:val="00CC2A28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CC2A28"/>
    <w:rPr>
      <w:b/>
      <w:bCs/>
      <w:smallCaps/>
      <w:color w:val="0F4761" w:themeColor="accent1" w:themeShade="BF"/>
      <w:spacing w:val="5"/>
    </w:rPr>
  </w:style>
  <w:style w:type="character" w:styleId="af">
    <w:name w:val="Strong"/>
    <w:basedOn w:val="a0"/>
    <w:uiPriority w:val="22"/>
    <w:qFormat/>
    <w:rsid w:val="00642B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260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0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3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8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5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1</Pages>
  <Words>137</Words>
  <Characters>782</Characters>
  <Application>Microsoft Office Word</Application>
  <DocSecurity>0</DocSecurity>
  <Lines>6</Lines>
  <Paragraphs>1</Paragraphs>
  <ScaleCrop>false</ScaleCrop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Telon Y</dc:creator>
  <cp:keywords/>
  <dc:description/>
  <cp:lastModifiedBy>Telon Y</cp:lastModifiedBy>
  <cp:revision>11</cp:revision>
  <dcterms:created xsi:type="dcterms:W3CDTF">2026-07-24T10:51:00Z</dcterms:created>
  <dcterms:modified xsi:type="dcterms:W3CDTF">2026-07-26T10:33:00Z</dcterms:modified>
</cp:coreProperties>
</file>