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8879" w14:textId="58293D9D" w:rsidR="006425FE" w:rsidRPr="00E85F9A" w:rsidRDefault="006425FE" w:rsidP="00E85F9A">
      <w:pPr>
        <w:tabs>
          <w:tab w:val="left" w:pos="1268"/>
        </w:tabs>
      </w:pPr>
      <w:r w:rsidRPr="00FC74DD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kk-KZ" w:eastAsia="ru-RU"/>
        </w:rPr>
        <w:t>Курстық жұмыстың жазылу тәртібі мен безендірілуі</w:t>
      </w: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</w:p>
    <w:p w14:paraId="2A355C13" w14:textId="1723C5C9" w:rsidR="006425FE" w:rsidRPr="006425FE" w:rsidRDefault="006425FE" w:rsidP="006425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Беттің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екі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жағынан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сол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жағында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30,0 мм"/>
        </w:smartTagPr>
        <w:r w:rsidRPr="006425FE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30,0 мм</w:t>
        </w:r>
      </w:smartTag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және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жағында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10,0 мм"/>
        </w:smartTagPr>
        <w:r w:rsidRPr="006425FE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10,0 мм</w:t>
        </w:r>
      </w:smartTag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жоғарғы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және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төменгі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жақтарынан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20,0 </w:t>
      </w:r>
      <w:r w:rsidR="00085B61"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мм </w:t>
      </w:r>
      <w:proofErr w:type="spellStart"/>
      <w:r w:rsidR="00085B61"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қалдырады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Курстық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жұмыстың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барлық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нөмірленеді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Текстегі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әрбір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тарау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жоспар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мазмұнына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сәйкесті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тиісті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тақырып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қойылады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5C1A0E98" w14:textId="77777777" w:rsidR="006425FE" w:rsidRPr="006425FE" w:rsidRDefault="006425FE" w:rsidP="006425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Жаңа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тарауды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егер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тақырыптан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бірнеше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жол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сиятын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болса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алғашқы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тараудың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соңы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аяқталған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беттен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бастай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беруге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болады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Курстық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жұмыс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компьютерде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теріледі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Текст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арасындағы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қашықтық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- 1,0 интервал, шрифт </w:t>
      </w:r>
      <w:r w:rsidRPr="006425F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Times</w:t>
      </w: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425F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</w:t>
      </w: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425F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Roman</w:t>
      </w: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12-</w:t>
      </w:r>
      <w:r w:rsidRPr="006425FE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г</w:t>
      </w: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болуы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керек.</w:t>
      </w:r>
    </w:p>
    <w:p w14:paraId="6EAEBC90" w14:textId="77777777" w:rsidR="006425FE" w:rsidRPr="006425FE" w:rsidRDefault="006425FE" w:rsidP="006425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Кестелер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сілтеме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жасалған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беріледі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бірақ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оны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бір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беттен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екінші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бетке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жалғастыру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жөн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болмайды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қоса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кесте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тақырыбы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бөлек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бетерде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болып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арасын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үзу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дұрыс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емес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Кестенің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рет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нөмірі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болуы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керек,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тақырыбы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мазмұнын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ашатын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болсын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ескертуде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алынған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материалға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сілтеме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жасалсын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084D2A7" w14:textId="77777777" w:rsidR="006425FE" w:rsidRPr="006425FE" w:rsidRDefault="006425FE" w:rsidP="006425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Материалға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тікелей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қатысы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жоқ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деректерді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келтірмеу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керек.</w:t>
      </w:r>
    </w:p>
    <w:p w14:paraId="429231B3" w14:textId="77777777" w:rsidR="006425FE" w:rsidRPr="006425FE" w:rsidRDefault="006425FE" w:rsidP="006425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Кесте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 тексте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ұзақ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сандарды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толық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келтіруден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қашқан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жөн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Ол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үшін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қажет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дәлдікке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байланысты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өлшем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бірлігін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ірілендіріп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алған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дұрыс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89827B" w14:textId="77777777" w:rsidR="006425FE" w:rsidRPr="006425FE" w:rsidRDefault="006425FE" w:rsidP="006425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Жұмыста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тек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жалпыға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бірдей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қабылданған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қысқарған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сөздермен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шартты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белгілерді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ғана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қолдану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керек.</w:t>
      </w:r>
    </w:p>
    <w:p w14:paraId="1F5F9C73" w14:textId="70BF23B1" w:rsidR="006425FE" w:rsidRPr="006425FE" w:rsidRDefault="006425FE" w:rsidP="006425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Жұмыста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пайдаланылған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сандық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деректер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тұжырымдар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басқа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авторлардың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ойлары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және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дәйексөздер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міндетті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түрде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пайдаланылған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85B61" w:rsidRPr="006425FE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әдебиеттерге </w:t>
      </w:r>
      <w:proofErr w:type="spellStart"/>
      <w:r w:rsidR="00085B61"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сілтемемен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85B61" w:rsidRPr="006425FE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көрсетілуі </w:t>
      </w:r>
      <w:proofErr w:type="spellStart"/>
      <w:r w:rsidR="00085B61"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қажет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Бұл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сілтемелер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сөйлемнің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соңында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көрсетіледі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3201B3AE" w14:textId="77777777" w:rsidR="006425FE" w:rsidRPr="006425FE" w:rsidRDefault="006425FE" w:rsidP="006425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25FE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Басқа</w:t>
      </w: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автордың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ойы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тұжырымын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қолданғанда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бұл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ойларды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өзгертусіз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пайдалану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керек.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Дәйексөз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мұқият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көшіріліп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тырнақшаға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алынып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жазылады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Басқа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авторлардың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келтірілген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деректерінің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дәлдігі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ойларының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анықтығы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үшін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оқушы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жауап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береді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630E323" w14:textId="1EF5E642" w:rsidR="006425FE" w:rsidRPr="001248AE" w:rsidRDefault="006425FE" w:rsidP="001248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US" w:eastAsia="ru-RU"/>
        </w:rPr>
      </w:pPr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Әдебиеттерге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жасалған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сілтемелер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олардың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әдебиеттер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тізіміндегі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рет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нөмірімен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цитаталар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алынған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беттің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нөмірін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көрсету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арқылы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орындалады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Олар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жазылу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барысында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төрт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бұрышты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74DD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тырнақшаға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алынуы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керек, </w:t>
      </w:r>
      <w:proofErr w:type="spellStart"/>
      <w:proofErr w:type="gramStart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>мысалы</w:t>
      </w:r>
      <w:proofErr w:type="spellEnd"/>
      <w:r w:rsidRPr="006425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FC74DD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ru-RU"/>
        </w:rPr>
        <w:t>[</w:t>
      </w:r>
      <w:proofErr w:type="gramEnd"/>
      <w:r w:rsidRPr="00FC74DD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ru-RU"/>
        </w:rPr>
        <w:t>3, 91б].</w:t>
      </w:r>
    </w:p>
    <w:sectPr w:rsidR="006425FE" w:rsidRPr="001248AE" w:rsidSect="00A06B8A"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3D0"/>
    <w:multiLevelType w:val="multilevel"/>
    <w:tmpl w:val="34CA746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14EEA"/>
    <w:multiLevelType w:val="hybridMultilevel"/>
    <w:tmpl w:val="42DC5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2639"/>
    <w:multiLevelType w:val="hybridMultilevel"/>
    <w:tmpl w:val="FFBC6E9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E29A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4BB3"/>
    <w:multiLevelType w:val="multilevel"/>
    <w:tmpl w:val="BD5C2A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CB412D"/>
    <w:multiLevelType w:val="hybridMultilevel"/>
    <w:tmpl w:val="E1EE0EF4"/>
    <w:lvl w:ilvl="0" w:tplc="E190F38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43F7"/>
    <w:multiLevelType w:val="multilevel"/>
    <w:tmpl w:val="2E9C8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6435EA"/>
    <w:multiLevelType w:val="multilevel"/>
    <w:tmpl w:val="09F0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C7814"/>
    <w:multiLevelType w:val="multilevel"/>
    <w:tmpl w:val="EE34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1245CD"/>
    <w:multiLevelType w:val="multilevel"/>
    <w:tmpl w:val="2C62F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0D1742"/>
    <w:multiLevelType w:val="hybridMultilevel"/>
    <w:tmpl w:val="806655F2"/>
    <w:lvl w:ilvl="0" w:tplc="5576162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1F77"/>
    <w:multiLevelType w:val="hybridMultilevel"/>
    <w:tmpl w:val="00FE47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41A45"/>
    <w:multiLevelType w:val="hybridMultilevel"/>
    <w:tmpl w:val="EF10F6C4"/>
    <w:lvl w:ilvl="0" w:tplc="653AE26A">
      <w:start w:val="1"/>
      <w:numFmt w:val="bullet"/>
      <w:lvlText w:val="-"/>
      <w:lvlJc w:val="left"/>
      <w:pPr>
        <w:ind w:left="822" w:hanging="34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0EAC5BE">
      <w:start w:val="1"/>
      <w:numFmt w:val="bullet"/>
      <w:lvlText w:val="-"/>
      <w:lvlJc w:val="left"/>
      <w:pPr>
        <w:ind w:left="1250" w:hanging="34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88F255C0">
      <w:start w:val="1"/>
      <w:numFmt w:val="bullet"/>
      <w:lvlText w:val="•"/>
      <w:lvlJc w:val="left"/>
      <w:pPr>
        <w:ind w:left="2182" w:hanging="348"/>
      </w:pPr>
      <w:rPr>
        <w:rFonts w:hint="default"/>
      </w:rPr>
    </w:lvl>
    <w:lvl w:ilvl="3" w:tplc="0D56EF4C">
      <w:start w:val="1"/>
      <w:numFmt w:val="bullet"/>
      <w:lvlText w:val="•"/>
      <w:lvlJc w:val="left"/>
      <w:pPr>
        <w:ind w:left="3105" w:hanging="348"/>
      </w:pPr>
      <w:rPr>
        <w:rFonts w:hint="default"/>
      </w:rPr>
    </w:lvl>
    <w:lvl w:ilvl="4" w:tplc="F7867522">
      <w:start w:val="1"/>
      <w:numFmt w:val="bullet"/>
      <w:lvlText w:val="•"/>
      <w:lvlJc w:val="left"/>
      <w:pPr>
        <w:ind w:left="4028" w:hanging="348"/>
      </w:pPr>
      <w:rPr>
        <w:rFonts w:hint="default"/>
      </w:rPr>
    </w:lvl>
    <w:lvl w:ilvl="5" w:tplc="08E47F60">
      <w:start w:val="1"/>
      <w:numFmt w:val="bullet"/>
      <w:lvlText w:val="•"/>
      <w:lvlJc w:val="left"/>
      <w:pPr>
        <w:ind w:left="4951" w:hanging="348"/>
      </w:pPr>
      <w:rPr>
        <w:rFonts w:hint="default"/>
      </w:rPr>
    </w:lvl>
    <w:lvl w:ilvl="6" w:tplc="251C1F32">
      <w:start w:val="1"/>
      <w:numFmt w:val="bullet"/>
      <w:lvlText w:val="•"/>
      <w:lvlJc w:val="left"/>
      <w:pPr>
        <w:ind w:left="5874" w:hanging="348"/>
      </w:pPr>
      <w:rPr>
        <w:rFonts w:hint="default"/>
      </w:rPr>
    </w:lvl>
    <w:lvl w:ilvl="7" w:tplc="231093B2">
      <w:start w:val="1"/>
      <w:numFmt w:val="bullet"/>
      <w:lvlText w:val="•"/>
      <w:lvlJc w:val="left"/>
      <w:pPr>
        <w:ind w:left="6797" w:hanging="348"/>
      </w:pPr>
      <w:rPr>
        <w:rFonts w:hint="default"/>
      </w:rPr>
    </w:lvl>
    <w:lvl w:ilvl="8" w:tplc="A7CCCCEA">
      <w:start w:val="1"/>
      <w:numFmt w:val="bullet"/>
      <w:lvlText w:val="•"/>
      <w:lvlJc w:val="left"/>
      <w:pPr>
        <w:ind w:left="7720" w:hanging="348"/>
      </w:pPr>
      <w:rPr>
        <w:rFonts w:hint="default"/>
      </w:rPr>
    </w:lvl>
  </w:abstractNum>
  <w:abstractNum w:abstractNumId="12" w15:restartNumberingAfterBreak="0">
    <w:nsid w:val="4C9E102F"/>
    <w:multiLevelType w:val="hybridMultilevel"/>
    <w:tmpl w:val="19648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0EEC"/>
    <w:multiLevelType w:val="hybridMultilevel"/>
    <w:tmpl w:val="3782E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40CE2"/>
    <w:multiLevelType w:val="multilevel"/>
    <w:tmpl w:val="F43E8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3F166D"/>
    <w:multiLevelType w:val="multilevel"/>
    <w:tmpl w:val="35045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13987"/>
    <w:multiLevelType w:val="multilevel"/>
    <w:tmpl w:val="7890B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F63377"/>
    <w:multiLevelType w:val="multilevel"/>
    <w:tmpl w:val="15E2D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1350933">
    <w:abstractNumId w:val="10"/>
  </w:num>
  <w:num w:numId="2" w16cid:durableId="10036288">
    <w:abstractNumId w:val="15"/>
  </w:num>
  <w:num w:numId="3" w16cid:durableId="1207639509">
    <w:abstractNumId w:val="12"/>
  </w:num>
  <w:num w:numId="4" w16cid:durableId="235750951">
    <w:abstractNumId w:val="13"/>
  </w:num>
  <w:num w:numId="5" w16cid:durableId="429853974">
    <w:abstractNumId w:val="1"/>
  </w:num>
  <w:num w:numId="6" w16cid:durableId="467623311">
    <w:abstractNumId w:val="11"/>
  </w:num>
  <w:num w:numId="7" w16cid:durableId="2143375808">
    <w:abstractNumId w:val="4"/>
  </w:num>
  <w:num w:numId="8" w16cid:durableId="1412696780">
    <w:abstractNumId w:val="17"/>
  </w:num>
  <w:num w:numId="9" w16cid:durableId="50426039">
    <w:abstractNumId w:val="9"/>
  </w:num>
  <w:num w:numId="10" w16cid:durableId="982735521">
    <w:abstractNumId w:val="8"/>
  </w:num>
  <w:num w:numId="11" w16cid:durableId="1439332676">
    <w:abstractNumId w:val="14"/>
  </w:num>
  <w:num w:numId="12" w16cid:durableId="451751107">
    <w:abstractNumId w:val="3"/>
  </w:num>
  <w:num w:numId="13" w16cid:durableId="868880226">
    <w:abstractNumId w:val="0"/>
  </w:num>
  <w:num w:numId="14" w16cid:durableId="2046755378">
    <w:abstractNumId w:val="5"/>
  </w:num>
  <w:num w:numId="15" w16cid:durableId="1522284425">
    <w:abstractNumId w:val="7"/>
  </w:num>
  <w:num w:numId="16" w16cid:durableId="521092578">
    <w:abstractNumId w:val="16"/>
  </w:num>
  <w:num w:numId="17" w16cid:durableId="219095189">
    <w:abstractNumId w:val="6"/>
  </w:num>
  <w:num w:numId="18" w16cid:durableId="1701735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1D"/>
    <w:rsid w:val="00085B61"/>
    <w:rsid w:val="001248AE"/>
    <w:rsid w:val="00303969"/>
    <w:rsid w:val="00372016"/>
    <w:rsid w:val="004D40CD"/>
    <w:rsid w:val="005822F9"/>
    <w:rsid w:val="005A5712"/>
    <w:rsid w:val="005E36AC"/>
    <w:rsid w:val="006355E3"/>
    <w:rsid w:val="006425FE"/>
    <w:rsid w:val="0069461D"/>
    <w:rsid w:val="006E4DDC"/>
    <w:rsid w:val="00794596"/>
    <w:rsid w:val="0092796F"/>
    <w:rsid w:val="009E50B8"/>
    <w:rsid w:val="00A06B8A"/>
    <w:rsid w:val="00A468BB"/>
    <w:rsid w:val="00C0563D"/>
    <w:rsid w:val="00C839C6"/>
    <w:rsid w:val="00D81197"/>
    <w:rsid w:val="00E85F9A"/>
    <w:rsid w:val="00ED2CD8"/>
    <w:rsid w:val="00F05A47"/>
    <w:rsid w:val="00FC0281"/>
    <w:rsid w:val="00FC74DD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6BD2A7"/>
  <w15:chartTrackingRefBased/>
  <w15:docId w15:val="{1F9A8211-CF51-4884-B55C-EE049D53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06B8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06B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2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72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8E6B99536962419F5DBB9A8184DBAC" ma:contentTypeVersion="16" ma:contentTypeDescription="Создание документа." ma:contentTypeScope="" ma:versionID="43e42651bfd3d95d0768fb7d23f6dce5">
  <xsd:schema xmlns:xsd="http://www.w3.org/2001/XMLSchema" xmlns:xs="http://www.w3.org/2001/XMLSchema" xmlns:p="http://schemas.microsoft.com/office/2006/metadata/properties" xmlns:ns3="91295b7a-5973-4d66-b332-ed87703160a8" xmlns:ns4="3b64a7a7-5953-461b-99d9-91e7be2b3243" targetNamespace="http://schemas.microsoft.com/office/2006/metadata/properties" ma:root="true" ma:fieldsID="cda188f5152229d3df30d3d3b984d3a1" ns3:_="" ns4:_="">
    <xsd:import namespace="91295b7a-5973-4d66-b332-ed87703160a8"/>
    <xsd:import namespace="3b64a7a7-5953-461b-99d9-91e7be2b32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95b7a-5973-4d66-b332-ed8770316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4a7a7-5953-461b-99d9-91e7be2b3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64a7a7-5953-461b-99d9-91e7be2b3243" xsi:nil="true"/>
  </documentManagement>
</p:properties>
</file>

<file path=customXml/itemProps1.xml><?xml version="1.0" encoding="utf-8"?>
<ds:datastoreItem xmlns:ds="http://schemas.openxmlformats.org/officeDocument/2006/customXml" ds:itemID="{55ABDCD6-FE45-4D59-96D9-0096CDCB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95b7a-5973-4d66-b332-ed87703160a8"/>
    <ds:schemaRef ds:uri="3b64a7a7-5953-461b-99d9-91e7be2b3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487DEC-F8DF-4A25-A323-5594F2313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B0D0E-AFB9-4F30-88A5-6C0B9AFDE140}">
  <ds:schemaRefs>
    <ds:schemaRef ds:uri="3b64a7a7-5953-461b-99d9-91e7be2b3243"/>
    <ds:schemaRef ds:uri="http://purl.org/dc/terms/"/>
    <ds:schemaRef ds:uri="http://www.w3.org/XML/1998/namespace"/>
    <ds:schemaRef ds:uri="91295b7a-5973-4d66-b332-ed87703160a8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Жалгасбаева Салтанат Турарбековна</dc:creator>
  <cp:keywords/>
  <dc:description/>
  <cp:lastModifiedBy>Өмірзақ Ердәулет Қожанұлы</cp:lastModifiedBy>
  <cp:revision>2</cp:revision>
  <cp:lastPrinted>2018-09-29T07:34:00Z</cp:lastPrinted>
  <dcterms:created xsi:type="dcterms:W3CDTF">2025-05-17T13:16:00Z</dcterms:created>
  <dcterms:modified xsi:type="dcterms:W3CDTF">2025-05-17T13:16:00Z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0x010100C48E6B99536962419F5DBB9A8184DBAC</vt:lpwstr>
  </property>
</Properties>
</file>