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C55F8" w14:textId="0FC5578D" w:rsidR="00447E72" w:rsidRPr="007A5CEC" w:rsidRDefault="00447E72" w:rsidP="00447E72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A5CEC">
        <w:rPr>
          <w:rFonts w:ascii="Times New Roman" w:hAnsi="Times New Roman" w:cs="Times New Roman"/>
          <w:b/>
          <w:sz w:val="28"/>
          <w:szCs w:val="28"/>
        </w:rPr>
        <w:t>Коллекторское аген</w:t>
      </w:r>
      <w:r w:rsidR="007A5CEC" w:rsidRPr="007A5CEC">
        <w:rPr>
          <w:rFonts w:ascii="Times New Roman" w:hAnsi="Times New Roman" w:cs="Times New Roman"/>
          <w:b/>
          <w:sz w:val="28"/>
          <w:szCs w:val="28"/>
        </w:rPr>
        <w:t>т</w:t>
      </w:r>
      <w:r w:rsidRPr="007A5CEC">
        <w:rPr>
          <w:rFonts w:ascii="Times New Roman" w:hAnsi="Times New Roman" w:cs="Times New Roman"/>
          <w:b/>
          <w:sz w:val="28"/>
          <w:szCs w:val="28"/>
        </w:rPr>
        <w:t>ство</w:t>
      </w:r>
    </w:p>
    <w:p w14:paraId="14DB083A" w14:textId="77777777" w:rsidR="007E37A6" w:rsidRPr="007A5CEC" w:rsidRDefault="005667B6" w:rsidP="007E37A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 w14:anchorId="616B1BF5">
          <v:line id="Прямая соединительная линия 2" o:spid="_x0000_s1026" style="position:absolute;left:0;text-align:left;flip:y;z-index:251659264;visibility:visible;mso-position-horizontal-relative:margin;mso-width-relative:margin;mso-height-relative:margin" from="-8.7pt,4.85pt" to="498.3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" strokecolor="black [3200]" strokeweight="5pt">
            <v:stroke linestyle="thickThin"/>
            <v:shadow on="t" color="black" opacity="22937f" origin=",.5" offset="0,.63889mm"/>
            <o:lock v:ext="edit" shapetype="f"/>
            <w10:wrap anchorx="margin"/>
          </v:line>
        </w:pic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2268"/>
        <w:gridCol w:w="3934"/>
      </w:tblGrid>
      <w:tr w:rsidR="007A5CEC" w14:paraId="11152765" w14:textId="77777777" w:rsidTr="00AB5B6C">
        <w:tc>
          <w:tcPr>
            <w:tcW w:w="5637" w:type="dxa"/>
            <w:gridSpan w:val="2"/>
          </w:tcPr>
          <w:p w14:paraId="51463F02" w14:textId="28390CAB" w:rsidR="007A5CEC" w:rsidRDefault="007A5CEC" w:rsidP="007A5CEC">
            <w:pPr>
              <w:tabs>
                <w:tab w:val="left" w:pos="5670"/>
              </w:tabs>
              <w:spacing w:after="0"/>
              <w:rPr>
                <w:bCs/>
                <w:sz w:val="28"/>
                <w:szCs w:val="28"/>
              </w:rPr>
            </w:pPr>
            <w:r w:rsidRPr="00E20BBD">
              <w:rPr>
                <w:iCs/>
                <w:sz w:val="28"/>
                <w:szCs w:val="28"/>
              </w:rPr>
              <w:t>&lt;#DocumentDate#&gt; № &lt;#DocumentNumber#&gt;</w:t>
            </w:r>
          </w:p>
        </w:tc>
        <w:tc>
          <w:tcPr>
            <w:tcW w:w="3934" w:type="dxa"/>
          </w:tcPr>
          <w:p w14:paraId="0EEC0F57" w14:textId="77777777" w:rsidR="007A5CEC" w:rsidRDefault="007A5CEC" w:rsidP="007A5CEC">
            <w:pPr>
              <w:tabs>
                <w:tab w:val="left" w:pos="5670"/>
              </w:tabs>
              <w:spacing w:after="0"/>
              <w:jc w:val="center"/>
              <w:rPr>
                <w:bCs/>
                <w:sz w:val="28"/>
                <w:szCs w:val="28"/>
              </w:rPr>
            </w:pPr>
          </w:p>
        </w:tc>
      </w:tr>
      <w:tr w:rsidR="007A5CEC" w14:paraId="57E23C90" w14:textId="77777777" w:rsidTr="00AB5B6C">
        <w:trPr>
          <w:trHeight w:val="422"/>
        </w:trPr>
        <w:tc>
          <w:tcPr>
            <w:tcW w:w="3369" w:type="dxa"/>
          </w:tcPr>
          <w:p w14:paraId="7394F64D" w14:textId="77777777" w:rsidR="007A5CEC" w:rsidRDefault="007A5CEC" w:rsidP="007A5CEC">
            <w:pPr>
              <w:tabs>
                <w:tab w:val="left" w:pos="5670"/>
              </w:tabs>
              <w:spacing w:after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6202" w:type="dxa"/>
            <w:gridSpan w:val="2"/>
          </w:tcPr>
          <w:p w14:paraId="28BE1F5E" w14:textId="6B8FCF67" w:rsidR="007A5CEC" w:rsidRDefault="007A5CEC" w:rsidP="007A5CEC">
            <w:pPr>
              <w:spacing w:after="0"/>
              <w:jc w:val="right"/>
              <w:rPr>
                <w:bCs/>
                <w:sz w:val="28"/>
                <w:szCs w:val="28"/>
                <w:lang w:val="en-US"/>
              </w:rPr>
            </w:pPr>
            <w:r w:rsidRPr="00AB5B6C">
              <w:rPr>
                <w:bCs/>
                <w:sz w:val="28"/>
                <w:szCs w:val="28"/>
                <w:lang w:val="en-US"/>
              </w:rPr>
              <w:tab/>
            </w:r>
            <w:r w:rsidRPr="007A5CEC">
              <w:rPr>
                <w:bCs/>
                <w:sz w:val="28"/>
                <w:szCs w:val="28"/>
                <w:lang w:val="en-US"/>
              </w:rPr>
              <w:t>&lt;#</w:t>
            </w:r>
            <w:r w:rsidR="00656437">
              <w:rPr>
                <w:bCs/>
                <w:sz w:val="28"/>
                <w:szCs w:val="28"/>
                <w:lang w:val="en-US"/>
              </w:rPr>
              <w:t>Collection</w:t>
            </w:r>
            <w:r w:rsidRPr="007A5CEC">
              <w:rPr>
                <w:bCs/>
                <w:sz w:val="28"/>
                <w:szCs w:val="28"/>
                <w:lang w:val="en-US"/>
              </w:rPr>
              <w:t>CourtTitle#&gt;</w:t>
            </w:r>
          </w:p>
          <w:p w14:paraId="5D045ED2" w14:textId="77777777" w:rsidR="007A5CEC" w:rsidRPr="007A5CEC" w:rsidRDefault="007A5CEC" w:rsidP="007A5CEC">
            <w:pPr>
              <w:spacing w:after="0"/>
              <w:jc w:val="right"/>
              <w:rPr>
                <w:bCs/>
                <w:sz w:val="28"/>
                <w:szCs w:val="28"/>
                <w:lang w:val="en-US"/>
              </w:rPr>
            </w:pPr>
          </w:p>
          <w:p w14:paraId="20C6214E" w14:textId="77777777" w:rsidR="007A5CEC" w:rsidRPr="007A5CEC" w:rsidRDefault="007A5CEC" w:rsidP="007A5CEC">
            <w:pPr>
              <w:tabs>
                <w:tab w:val="left" w:pos="5670"/>
              </w:tabs>
              <w:spacing w:after="0"/>
              <w:jc w:val="right"/>
              <w:rPr>
                <w:bCs/>
                <w:sz w:val="28"/>
                <w:szCs w:val="28"/>
                <w:lang w:val="en-US"/>
              </w:rPr>
            </w:pPr>
            <w:r w:rsidRPr="007A5CEC">
              <w:rPr>
                <w:bCs/>
                <w:sz w:val="28"/>
                <w:szCs w:val="28"/>
              </w:rPr>
              <w:t>Заявитель</w:t>
            </w:r>
            <w:r w:rsidRPr="007A5CEC">
              <w:rPr>
                <w:bCs/>
                <w:sz w:val="28"/>
                <w:szCs w:val="28"/>
                <w:lang w:val="en-US"/>
              </w:rPr>
              <w:t>: &lt;#InnerOrgTitle#&gt;</w:t>
            </w:r>
          </w:p>
          <w:p w14:paraId="6BF8841A" w14:textId="77777777" w:rsidR="007A5CEC" w:rsidRPr="007A5CEC" w:rsidRDefault="007A5CEC" w:rsidP="007A5CEC">
            <w:pPr>
              <w:tabs>
                <w:tab w:val="left" w:pos="5670"/>
              </w:tabs>
              <w:spacing w:after="0"/>
              <w:jc w:val="right"/>
              <w:rPr>
                <w:bCs/>
                <w:sz w:val="28"/>
                <w:szCs w:val="28"/>
                <w:lang w:val="en-US"/>
              </w:rPr>
            </w:pPr>
            <w:r w:rsidRPr="007A5CEC">
              <w:rPr>
                <w:bCs/>
                <w:sz w:val="28"/>
                <w:szCs w:val="28"/>
                <w:lang w:val="en-US"/>
              </w:rPr>
              <w:t>&lt;#InnerOrgActualAddress#&gt;</w:t>
            </w:r>
          </w:p>
          <w:p w14:paraId="37F0C053" w14:textId="77777777" w:rsidR="007A5CEC" w:rsidRPr="007A5CEC" w:rsidRDefault="007A5CEC" w:rsidP="007A5CEC">
            <w:pPr>
              <w:tabs>
                <w:tab w:val="left" w:pos="5670"/>
              </w:tabs>
              <w:spacing w:after="0"/>
              <w:jc w:val="right"/>
              <w:rPr>
                <w:bCs/>
                <w:sz w:val="28"/>
                <w:szCs w:val="28"/>
                <w:lang w:val="en-US"/>
              </w:rPr>
            </w:pPr>
            <w:r w:rsidRPr="007A5CEC">
              <w:rPr>
                <w:bCs/>
                <w:sz w:val="28"/>
                <w:szCs w:val="28"/>
              </w:rPr>
              <w:t>ИНН</w:t>
            </w:r>
            <w:r w:rsidRPr="007A5CEC">
              <w:rPr>
                <w:bCs/>
                <w:sz w:val="28"/>
                <w:szCs w:val="28"/>
                <w:lang w:val="en-US"/>
              </w:rPr>
              <w:t xml:space="preserve"> &lt;#InnerOrgINN#&gt; </w:t>
            </w:r>
            <w:r w:rsidRPr="007A5CEC">
              <w:rPr>
                <w:bCs/>
                <w:sz w:val="28"/>
                <w:szCs w:val="28"/>
              </w:rPr>
              <w:t>КПП</w:t>
            </w:r>
            <w:r w:rsidRPr="007A5CEC">
              <w:rPr>
                <w:bCs/>
                <w:sz w:val="28"/>
                <w:szCs w:val="28"/>
                <w:lang w:val="en-US"/>
              </w:rPr>
              <w:t xml:space="preserve"> &lt;#InnerOrgKPP#&gt;</w:t>
            </w:r>
          </w:p>
          <w:p w14:paraId="2A0EF2C4" w14:textId="77777777" w:rsidR="007A5CEC" w:rsidRPr="007A5CEC" w:rsidRDefault="007A5CEC" w:rsidP="007A5CEC">
            <w:pPr>
              <w:tabs>
                <w:tab w:val="left" w:pos="5670"/>
              </w:tabs>
              <w:spacing w:after="0"/>
              <w:jc w:val="right"/>
              <w:rPr>
                <w:bCs/>
                <w:sz w:val="28"/>
                <w:szCs w:val="28"/>
              </w:rPr>
            </w:pPr>
            <w:r w:rsidRPr="007A5CEC">
              <w:rPr>
                <w:bCs/>
                <w:sz w:val="28"/>
                <w:szCs w:val="28"/>
              </w:rPr>
              <w:t>ОГРН &lt;#InnerOrgOGRN#&gt;</w:t>
            </w:r>
          </w:p>
          <w:p w14:paraId="1A840F0A" w14:textId="77777777" w:rsidR="007A5CEC" w:rsidRPr="007A5CEC" w:rsidRDefault="007A5CEC" w:rsidP="007A5CEC">
            <w:pPr>
              <w:tabs>
                <w:tab w:val="left" w:pos="5670"/>
              </w:tabs>
              <w:spacing w:after="0"/>
              <w:jc w:val="right"/>
              <w:rPr>
                <w:bCs/>
                <w:sz w:val="28"/>
                <w:szCs w:val="28"/>
              </w:rPr>
            </w:pPr>
            <w:r w:rsidRPr="007A5CEC">
              <w:rPr>
                <w:bCs/>
                <w:sz w:val="28"/>
                <w:szCs w:val="28"/>
              </w:rPr>
              <w:t>&lt;#InnerOrgEmail#&gt;</w:t>
            </w:r>
          </w:p>
          <w:p w14:paraId="114696BE" w14:textId="77777777" w:rsidR="007A5CEC" w:rsidRDefault="007A5CEC" w:rsidP="007A5CEC">
            <w:pPr>
              <w:tabs>
                <w:tab w:val="left" w:pos="5670"/>
              </w:tabs>
              <w:spacing w:after="0"/>
              <w:jc w:val="right"/>
              <w:rPr>
                <w:bCs/>
                <w:sz w:val="28"/>
                <w:szCs w:val="28"/>
              </w:rPr>
            </w:pPr>
            <w:r w:rsidRPr="007A5CEC">
              <w:rPr>
                <w:bCs/>
                <w:sz w:val="28"/>
                <w:szCs w:val="28"/>
              </w:rPr>
              <w:t>&lt;#InnerOrgPhone#&gt;</w:t>
            </w:r>
          </w:p>
          <w:p w14:paraId="34B9D30C" w14:textId="575FCCF4" w:rsidR="00656437" w:rsidRDefault="00656437" w:rsidP="007A5CEC">
            <w:pPr>
              <w:tabs>
                <w:tab w:val="left" w:pos="5670"/>
              </w:tabs>
              <w:spacing w:after="0"/>
              <w:jc w:val="right"/>
              <w:rPr>
                <w:bCs/>
                <w:sz w:val="28"/>
                <w:szCs w:val="28"/>
              </w:rPr>
            </w:pPr>
          </w:p>
        </w:tc>
      </w:tr>
      <w:tr w:rsidR="007A5CEC" w14:paraId="02C40896" w14:textId="77777777" w:rsidTr="00AB5B6C">
        <w:tc>
          <w:tcPr>
            <w:tcW w:w="3369" w:type="dxa"/>
          </w:tcPr>
          <w:p w14:paraId="1D3A4BE9" w14:textId="77777777" w:rsidR="007A5CEC" w:rsidRDefault="007A5CEC" w:rsidP="007A5CEC">
            <w:pPr>
              <w:tabs>
                <w:tab w:val="left" w:pos="5670"/>
              </w:tabs>
              <w:spacing w:after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6202" w:type="dxa"/>
            <w:gridSpan w:val="2"/>
          </w:tcPr>
          <w:p w14:paraId="62157788" w14:textId="77777777" w:rsidR="007A5CEC" w:rsidRPr="007A5CEC" w:rsidRDefault="007A5CEC" w:rsidP="007A5CEC">
            <w:pPr>
              <w:tabs>
                <w:tab w:val="left" w:pos="5670"/>
              </w:tabs>
              <w:spacing w:after="0"/>
              <w:jc w:val="right"/>
              <w:rPr>
                <w:bCs/>
                <w:sz w:val="28"/>
                <w:szCs w:val="28"/>
                <w:lang w:val="en-US"/>
              </w:rPr>
            </w:pPr>
            <w:r w:rsidRPr="007A5CEC">
              <w:rPr>
                <w:bCs/>
                <w:sz w:val="28"/>
                <w:szCs w:val="28"/>
              </w:rPr>
              <w:t>Третьи</w:t>
            </w:r>
            <w:r w:rsidRPr="007A5CEC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7A5CEC">
              <w:rPr>
                <w:bCs/>
                <w:sz w:val="28"/>
                <w:szCs w:val="28"/>
              </w:rPr>
              <w:t>лица</w:t>
            </w:r>
            <w:r w:rsidRPr="007A5CEC">
              <w:rPr>
                <w:bCs/>
                <w:sz w:val="28"/>
                <w:szCs w:val="28"/>
                <w:lang w:val="en-US"/>
              </w:rPr>
              <w:t>:</w:t>
            </w:r>
          </w:p>
          <w:p w14:paraId="6C978BBF" w14:textId="2C2E03AF" w:rsidR="007A5CEC" w:rsidRPr="007A5CEC" w:rsidRDefault="007A5CEC" w:rsidP="007A5CEC">
            <w:pPr>
              <w:tabs>
                <w:tab w:val="left" w:pos="5670"/>
              </w:tabs>
              <w:spacing w:after="0"/>
              <w:jc w:val="right"/>
              <w:rPr>
                <w:bCs/>
                <w:sz w:val="28"/>
                <w:szCs w:val="28"/>
                <w:lang w:val="en-US"/>
              </w:rPr>
            </w:pPr>
            <w:r w:rsidRPr="007A5CEC">
              <w:rPr>
                <w:bCs/>
                <w:sz w:val="28"/>
                <w:szCs w:val="28"/>
                <w:lang w:val="en-US"/>
              </w:rPr>
              <w:t xml:space="preserve">&lt;#ClaimantTitle#&gt; </w:t>
            </w:r>
            <w:r w:rsidRPr="007A5CEC">
              <w:rPr>
                <w:bCs/>
                <w:sz w:val="28"/>
                <w:szCs w:val="28"/>
              </w:rPr>
              <w:t>в</w:t>
            </w:r>
            <w:r w:rsidRPr="007A5CEC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7A5CEC">
              <w:rPr>
                <w:bCs/>
                <w:sz w:val="28"/>
                <w:szCs w:val="28"/>
              </w:rPr>
              <w:t>лице</w:t>
            </w:r>
            <w:r w:rsidRPr="007A5CEC">
              <w:rPr>
                <w:bCs/>
                <w:sz w:val="28"/>
                <w:szCs w:val="28"/>
                <w:lang w:val="en-US"/>
              </w:rPr>
              <w:t xml:space="preserve"> &lt;#ClaimantBranchGenitive#&gt;</w:t>
            </w:r>
          </w:p>
          <w:p w14:paraId="0CD91B72" w14:textId="77777777" w:rsidR="007A5CEC" w:rsidRPr="007A5CEC" w:rsidRDefault="007A5CEC" w:rsidP="007A5CEC">
            <w:pPr>
              <w:tabs>
                <w:tab w:val="left" w:pos="5670"/>
              </w:tabs>
              <w:spacing w:after="0"/>
              <w:jc w:val="right"/>
              <w:rPr>
                <w:bCs/>
                <w:sz w:val="28"/>
                <w:szCs w:val="28"/>
              </w:rPr>
            </w:pPr>
            <w:r w:rsidRPr="007A5CEC">
              <w:rPr>
                <w:bCs/>
                <w:sz w:val="28"/>
                <w:szCs w:val="28"/>
              </w:rPr>
              <w:t>&lt;#ClaimantAddress#&gt;</w:t>
            </w:r>
          </w:p>
          <w:p w14:paraId="7FFE9E08" w14:textId="7C500818" w:rsidR="007A5CEC" w:rsidRDefault="007A5CEC" w:rsidP="007A5CEC">
            <w:pPr>
              <w:tabs>
                <w:tab w:val="left" w:pos="5670"/>
              </w:tabs>
              <w:spacing w:after="0"/>
              <w:jc w:val="right"/>
              <w:rPr>
                <w:bCs/>
                <w:sz w:val="28"/>
                <w:szCs w:val="28"/>
              </w:rPr>
            </w:pPr>
          </w:p>
          <w:p w14:paraId="2553716A" w14:textId="12D08FED" w:rsidR="007A5CEC" w:rsidRPr="007A5CEC" w:rsidRDefault="007A5CEC" w:rsidP="007A5CEC">
            <w:pPr>
              <w:tabs>
                <w:tab w:val="left" w:pos="5670"/>
              </w:tabs>
              <w:spacing w:after="0"/>
              <w:jc w:val="righ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&lt;#ClientTitle#&gt;, &lt;#ClientRegistrationAddress#&gt;</w:t>
            </w:r>
          </w:p>
          <w:p w14:paraId="6654B0F9" w14:textId="77777777" w:rsidR="007A5CEC" w:rsidRDefault="007A5CEC" w:rsidP="007A5CEC">
            <w:pPr>
              <w:tabs>
                <w:tab w:val="left" w:pos="5670"/>
              </w:tabs>
              <w:spacing w:after="0"/>
              <w:jc w:val="right"/>
              <w:rPr>
                <w:bCs/>
                <w:sz w:val="28"/>
                <w:szCs w:val="28"/>
              </w:rPr>
            </w:pPr>
            <w:r w:rsidRPr="007A5CEC">
              <w:rPr>
                <w:bCs/>
                <w:sz w:val="28"/>
                <w:szCs w:val="28"/>
              </w:rPr>
              <w:t>&lt;#OtherLoanClientTitleAndRegistrationAddress#&gt;</w:t>
            </w:r>
          </w:p>
          <w:p w14:paraId="607EFD30" w14:textId="30AFE0ED" w:rsidR="005667B6" w:rsidRDefault="005667B6" w:rsidP="007A5CEC">
            <w:pPr>
              <w:tabs>
                <w:tab w:val="left" w:pos="5670"/>
              </w:tabs>
              <w:spacing w:after="0"/>
              <w:jc w:val="right"/>
              <w:rPr>
                <w:bCs/>
                <w:sz w:val="28"/>
                <w:szCs w:val="28"/>
              </w:rPr>
            </w:pPr>
          </w:p>
        </w:tc>
      </w:tr>
      <w:tr w:rsidR="007A5CEC" w14:paraId="232676F1" w14:textId="77777777" w:rsidTr="00AB5B6C">
        <w:trPr>
          <w:trHeight w:val="6519"/>
        </w:trPr>
        <w:tc>
          <w:tcPr>
            <w:tcW w:w="9571" w:type="dxa"/>
            <w:gridSpan w:val="3"/>
          </w:tcPr>
          <w:p w14:paraId="0D343FEF" w14:textId="04A6F4F7" w:rsidR="007A5CEC" w:rsidRPr="007A5CEC" w:rsidRDefault="007A5CEC" w:rsidP="00656437">
            <w:pPr>
              <w:tabs>
                <w:tab w:val="left" w:pos="5670"/>
              </w:tabs>
              <w:spacing w:after="0"/>
              <w:jc w:val="center"/>
              <w:rPr>
                <w:bCs/>
                <w:sz w:val="28"/>
                <w:szCs w:val="28"/>
              </w:rPr>
            </w:pPr>
            <w:r w:rsidRPr="007A5CEC">
              <w:rPr>
                <w:bCs/>
                <w:sz w:val="28"/>
                <w:szCs w:val="28"/>
              </w:rPr>
              <w:t>Заявление</w:t>
            </w:r>
          </w:p>
          <w:p w14:paraId="28856F18" w14:textId="77777777" w:rsidR="007A5CEC" w:rsidRPr="007A5CEC" w:rsidRDefault="007A5CEC" w:rsidP="00656437">
            <w:pPr>
              <w:tabs>
                <w:tab w:val="left" w:pos="5670"/>
              </w:tabs>
              <w:spacing w:after="0"/>
              <w:jc w:val="center"/>
              <w:rPr>
                <w:bCs/>
                <w:sz w:val="28"/>
                <w:szCs w:val="28"/>
              </w:rPr>
            </w:pPr>
            <w:r w:rsidRPr="007A5CEC">
              <w:rPr>
                <w:bCs/>
                <w:sz w:val="28"/>
                <w:szCs w:val="28"/>
              </w:rPr>
              <w:t>о замене стороны правопреемником</w:t>
            </w:r>
          </w:p>
          <w:p w14:paraId="2203B932" w14:textId="77777777" w:rsidR="007A5CEC" w:rsidRPr="007A5CEC" w:rsidRDefault="007A5CEC" w:rsidP="00656437">
            <w:pPr>
              <w:tabs>
                <w:tab w:val="left" w:pos="5670"/>
              </w:tabs>
              <w:spacing w:after="0"/>
              <w:jc w:val="both"/>
              <w:rPr>
                <w:bCs/>
                <w:sz w:val="28"/>
                <w:szCs w:val="28"/>
              </w:rPr>
            </w:pPr>
          </w:p>
          <w:p w14:paraId="03E485F7" w14:textId="16C9D774" w:rsidR="007A5CEC" w:rsidRPr="007A5CEC" w:rsidRDefault="00656437" w:rsidP="00656437">
            <w:pPr>
              <w:tabs>
                <w:tab w:val="left" w:pos="5670"/>
              </w:tabs>
              <w:spacing w:after="0"/>
              <w:ind w:firstLine="709"/>
              <w:jc w:val="both"/>
              <w:rPr>
                <w:bCs/>
                <w:sz w:val="28"/>
                <w:szCs w:val="28"/>
              </w:rPr>
            </w:pPr>
            <w:r w:rsidRPr="00656437">
              <w:rPr>
                <w:bCs/>
                <w:sz w:val="28"/>
                <w:szCs w:val="28"/>
              </w:rPr>
              <w:t>&lt;#CollectionResultDate#&gt;</w:t>
            </w:r>
            <w:r w:rsidR="00FF6CD7">
              <w:rPr>
                <w:bCs/>
                <w:sz w:val="28"/>
                <w:szCs w:val="28"/>
              </w:rPr>
              <w:t xml:space="preserve"> года </w:t>
            </w:r>
            <w:r w:rsidRPr="00656437">
              <w:rPr>
                <w:bCs/>
                <w:sz w:val="28"/>
                <w:szCs w:val="28"/>
              </w:rPr>
              <w:t>&lt;#CollectionCourtTitleGenitive#&gt;</w:t>
            </w:r>
            <w:r w:rsidR="007A5CEC" w:rsidRPr="007A5CEC">
              <w:rPr>
                <w:bCs/>
                <w:sz w:val="28"/>
                <w:szCs w:val="28"/>
              </w:rPr>
              <w:t xml:space="preserve"> принято решение (</w:t>
            </w:r>
            <w:r>
              <w:rPr>
                <w:bCs/>
                <w:sz w:val="28"/>
                <w:szCs w:val="28"/>
              </w:rPr>
              <w:t>д</w:t>
            </w:r>
            <w:r w:rsidR="007A5CEC" w:rsidRPr="007A5CEC">
              <w:rPr>
                <w:bCs/>
                <w:sz w:val="28"/>
                <w:szCs w:val="28"/>
              </w:rPr>
              <w:t>ело №</w:t>
            </w:r>
            <w:r w:rsidRPr="00656437">
              <w:rPr>
                <w:bCs/>
                <w:sz w:val="28"/>
                <w:szCs w:val="28"/>
              </w:rPr>
              <w:t>&lt;#CollectionCaseNumber#&gt;</w:t>
            </w:r>
            <w:r w:rsidR="007A5CEC" w:rsidRPr="007A5CEC">
              <w:rPr>
                <w:bCs/>
                <w:sz w:val="28"/>
                <w:szCs w:val="28"/>
              </w:rPr>
              <w:t xml:space="preserve">) по иску &lt;#ClaimantTitle#&gt;, которым исковое заявление о взыскании солидарно задолженности по кредитному договору №&lt;#LoanCreditNumber#&gt; от &lt;#LoanCreditDate#&gt; в сумме &lt;#LoanDebtBaseAndPercent#&gt; руб. с </w:t>
            </w:r>
            <w:r w:rsidRPr="00656437">
              <w:rPr>
                <w:bCs/>
                <w:sz w:val="28"/>
                <w:szCs w:val="28"/>
              </w:rPr>
              <w:t>&lt;#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ClientTitle</w:t>
            </w:r>
            <w:proofErr w:type="spellEnd"/>
            <w:r w:rsidRPr="00656437">
              <w:rPr>
                <w:bCs/>
                <w:sz w:val="28"/>
                <w:szCs w:val="28"/>
              </w:rPr>
              <w:t>#&gt;, &lt;#</w:t>
            </w:r>
            <w:proofErr w:type="spellStart"/>
            <w:r w:rsidRPr="00656437">
              <w:rPr>
                <w:bCs/>
                <w:sz w:val="28"/>
                <w:szCs w:val="28"/>
                <w:lang w:val="en-US"/>
              </w:rPr>
              <w:t>OtherLoanClientTitle</w:t>
            </w:r>
            <w:proofErr w:type="spellEnd"/>
            <w:r w:rsidRPr="00656437">
              <w:rPr>
                <w:bCs/>
                <w:sz w:val="28"/>
                <w:szCs w:val="28"/>
              </w:rPr>
              <w:t xml:space="preserve">#&gt; </w:t>
            </w:r>
            <w:r w:rsidR="007A5CEC" w:rsidRPr="007A5CEC">
              <w:rPr>
                <w:bCs/>
                <w:sz w:val="28"/>
                <w:szCs w:val="28"/>
              </w:rPr>
              <w:t>удовлетворено.</w:t>
            </w:r>
          </w:p>
          <w:p w14:paraId="70F3FD30" w14:textId="31937EF3" w:rsidR="007A5CEC" w:rsidRPr="007A5CEC" w:rsidRDefault="00656437" w:rsidP="00FF6CD7">
            <w:pPr>
              <w:tabs>
                <w:tab w:val="left" w:pos="5670"/>
              </w:tabs>
              <w:spacing w:after="0"/>
              <w:ind w:firstLine="709"/>
              <w:jc w:val="both"/>
              <w:rPr>
                <w:bCs/>
                <w:sz w:val="28"/>
                <w:szCs w:val="28"/>
              </w:rPr>
            </w:pPr>
            <w:r w:rsidRPr="00656437">
              <w:rPr>
                <w:bCs/>
                <w:sz w:val="28"/>
                <w:szCs w:val="28"/>
              </w:rPr>
              <w:t>&lt;#CollectionLegalDate#&gt;</w:t>
            </w:r>
            <w:r w:rsidR="007A5CEC" w:rsidRPr="007A5CEC">
              <w:rPr>
                <w:bCs/>
                <w:sz w:val="28"/>
                <w:szCs w:val="28"/>
              </w:rPr>
              <w:t xml:space="preserve"> года данное решение суда вступило в законную силу.</w:t>
            </w:r>
          </w:p>
          <w:p w14:paraId="5B451DEF" w14:textId="77777777" w:rsidR="007A5CEC" w:rsidRPr="007A5CEC" w:rsidRDefault="007A5CEC" w:rsidP="00656437">
            <w:pPr>
              <w:tabs>
                <w:tab w:val="left" w:pos="5670"/>
              </w:tabs>
              <w:spacing w:after="0"/>
              <w:ind w:firstLine="709"/>
              <w:jc w:val="both"/>
              <w:rPr>
                <w:bCs/>
                <w:sz w:val="28"/>
                <w:szCs w:val="28"/>
              </w:rPr>
            </w:pPr>
            <w:r w:rsidRPr="007A5CEC">
              <w:rPr>
                <w:bCs/>
                <w:sz w:val="28"/>
                <w:szCs w:val="28"/>
              </w:rPr>
              <w:t>Произошло выбытие одной из стороны &lt;#ClaimantTitle#&gt; и переход права требования к &lt;#InnerOrgTitle#&gt;, на основании заключенных договоров уступки права (требования).</w:t>
            </w:r>
          </w:p>
          <w:p w14:paraId="059A51A3" w14:textId="3402C0E6" w:rsidR="007A5CEC" w:rsidRPr="007A5CEC" w:rsidRDefault="007A5CEC" w:rsidP="00656437">
            <w:pPr>
              <w:tabs>
                <w:tab w:val="left" w:pos="5670"/>
              </w:tabs>
              <w:spacing w:after="0"/>
              <w:ind w:firstLine="709"/>
              <w:jc w:val="both"/>
              <w:rPr>
                <w:bCs/>
                <w:sz w:val="28"/>
                <w:szCs w:val="28"/>
              </w:rPr>
            </w:pPr>
            <w:r w:rsidRPr="007A5CEC">
              <w:rPr>
                <w:bCs/>
                <w:sz w:val="28"/>
                <w:szCs w:val="28"/>
              </w:rPr>
              <w:t>&lt;#ClaimantTitle#&gt;, в лице &lt;#ClaimantRepresentativePostGenitive#&gt; &lt;#ClaimantRepresentativeGenitive#&gt;, действующего на основании &lt;#ClaimantDocumentGenitive#&gt;, с одной стороны и &lt;#InnerOrgTitle#&gt; (ИНН/КПП &lt;#InnerOrgINN#&gt;/&lt;#InnerOrgKPP#&gt;) в лице</w:t>
            </w:r>
            <w:r w:rsidR="00656437">
              <w:rPr>
                <w:bCs/>
                <w:sz w:val="28"/>
                <w:szCs w:val="28"/>
              </w:rPr>
              <w:t xml:space="preserve"> </w:t>
            </w:r>
            <w:r w:rsidR="00656437" w:rsidRPr="00656437">
              <w:rPr>
                <w:bCs/>
                <w:sz w:val="28"/>
                <w:szCs w:val="28"/>
              </w:rPr>
              <w:t>&lt;#InnerOrgLeaderGenitive#&gt;</w:t>
            </w:r>
            <w:r w:rsidRPr="007A5CEC">
              <w:rPr>
                <w:bCs/>
                <w:sz w:val="28"/>
                <w:szCs w:val="28"/>
              </w:rPr>
              <w:t>, действующего на основании устава, с другой стороны, заключили договор уступки прав (требований) №&lt;#Cession</w:t>
            </w:r>
            <w:r w:rsidR="008432ED">
              <w:rPr>
                <w:bCs/>
                <w:sz w:val="28"/>
                <w:szCs w:val="28"/>
                <w:lang w:val="en-US"/>
              </w:rPr>
              <w:t>Title</w:t>
            </w:r>
            <w:r w:rsidRPr="007A5CEC">
              <w:rPr>
                <w:bCs/>
                <w:sz w:val="28"/>
                <w:szCs w:val="28"/>
              </w:rPr>
              <w:t>#&gt; от &lt;#CessionDate#&gt;</w:t>
            </w:r>
            <w:r w:rsidR="00656437">
              <w:rPr>
                <w:bCs/>
                <w:sz w:val="28"/>
                <w:szCs w:val="28"/>
              </w:rPr>
              <w:t>г.</w:t>
            </w:r>
            <w:r w:rsidRPr="007A5CEC">
              <w:rPr>
                <w:bCs/>
                <w:sz w:val="28"/>
                <w:szCs w:val="28"/>
              </w:rPr>
              <w:t>, в связи с чем требования о взыскании задолженности по кредитному договору №&lt;#LoanCreditNumber#&gt; от &lt;#LoanCreditDate#&gt;</w:t>
            </w:r>
            <w:r w:rsidR="00656437">
              <w:rPr>
                <w:bCs/>
                <w:sz w:val="28"/>
                <w:szCs w:val="28"/>
              </w:rPr>
              <w:t>г.</w:t>
            </w:r>
            <w:r w:rsidRPr="007A5CEC">
              <w:rPr>
                <w:bCs/>
                <w:sz w:val="28"/>
                <w:szCs w:val="28"/>
              </w:rPr>
              <w:t xml:space="preserve"> в размере &lt;#LoanDebtBaseAndPercent#&gt; рублей перешли к &lt;#InnerOrgTitle#&gt;</w:t>
            </w:r>
            <w:r w:rsidR="00656437">
              <w:rPr>
                <w:bCs/>
                <w:sz w:val="28"/>
                <w:szCs w:val="28"/>
              </w:rPr>
              <w:t>.</w:t>
            </w:r>
          </w:p>
          <w:p w14:paraId="0C3A9EB4" w14:textId="77777777" w:rsidR="007A5CEC" w:rsidRPr="007A5CEC" w:rsidRDefault="007A5CEC" w:rsidP="00656437">
            <w:pPr>
              <w:tabs>
                <w:tab w:val="left" w:pos="5670"/>
              </w:tabs>
              <w:spacing w:after="0"/>
              <w:ind w:firstLine="709"/>
              <w:jc w:val="both"/>
              <w:rPr>
                <w:bCs/>
                <w:sz w:val="28"/>
                <w:szCs w:val="28"/>
              </w:rPr>
            </w:pPr>
            <w:r w:rsidRPr="007A5CEC">
              <w:rPr>
                <w:bCs/>
                <w:sz w:val="28"/>
                <w:szCs w:val="28"/>
              </w:rPr>
              <w:t>Согласно ч.1 ст.44 Гражданского процессуального кодекса РФ суд допускает замену выбывшей стороны ее правопреемником на любой стадии гражданского судопроизводства.</w:t>
            </w:r>
          </w:p>
          <w:p w14:paraId="3FE7139E" w14:textId="77777777" w:rsidR="007A5CEC" w:rsidRPr="007A5CEC" w:rsidRDefault="007A5CEC" w:rsidP="00656437">
            <w:pPr>
              <w:tabs>
                <w:tab w:val="left" w:pos="5670"/>
              </w:tabs>
              <w:spacing w:after="0"/>
              <w:ind w:firstLine="709"/>
              <w:jc w:val="both"/>
              <w:rPr>
                <w:bCs/>
                <w:sz w:val="28"/>
                <w:szCs w:val="28"/>
              </w:rPr>
            </w:pPr>
            <w:r w:rsidRPr="007A5CEC">
              <w:rPr>
                <w:bCs/>
                <w:sz w:val="28"/>
                <w:szCs w:val="28"/>
              </w:rPr>
              <w:t xml:space="preserve">Предмет судебного разбирательства и последствия вступления </w:t>
            </w:r>
            <w:r w:rsidRPr="007A5CEC">
              <w:rPr>
                <w:bCs/>
                <w:sz w:val="28"/>
                <w:szCs w:val="28"/>
              </w:rPr>
              <w:lastRenderedPageBreak/>
              <w:t>правопреемника в процесс, предусмотренные ч.2 ст.44 Гражданского процессуального кодекса РФ, заявителю известны.</w:t>
            </w:r>
          </w:p>
          <w:p w14:paraId="1EE85F08" w14:textId="77777777" w:rsidR="007A5CEC" w:rsidRPr="007A5CEC" w:rsidRDefault="007A5CEC" w:rsidP="00656437">
            <w:pPr>
              <w:tabs>
                <w:tab w:val="left" w:pos="5670"/>
              </w:tabs>
              <w:spacing w:after="0"/>
              <w:ind w:firstLine="709"/>
              <w:jc w:val="both"/>
              <w:rPr>
                <w:bCs/>
                <w:sz w:val="28"/>
                <w:szCs w:val="28"/>
              </w:rPr>
            </w:pPr>
            <w:r w:rsidRPr="007A5CEC">
              <w:rPr>
                <w:bCs/>
                <w:sz w:val="28"/>
                <w:szCs w:val="28"/>
              </w:rPr>
              <w:t>На основании вышеизложенного и, руководствуясь ст.44 Гражданского процессуального кодекса РФ,</w:t>
            </w:r>
          </w:p>
          <w:p w14:paraId="53926616" w14:textId="77777777" w:rsidR="007A5CEC" w:rsidRPr="007A5CEC" w:rsidRDefault="007A5CEC" w:rsidP="00656437">
            <w:pPr>
              <w:tabs>
                <w:tab w:val="left" w:pos="5670"/>
              </w:tabs>
              <w:spacing w:after="0"/>
              <w:jc w:val="both"/>
              <w:rPr>
                <w:bCs/>
                <w:sz w:val="28"/>
                <w:szCs w:val="28"/>
              </w:rPr>
            </w:pPr>
          </w:p>
          <w:p w14:paraId="32632BF7" w14:textId="77777777" w:rsidR="007A5CEC" w:rsidRPr="007A5CEC" w:rsidRDefault="007A5CEC" w:rsidP="00656437">
            <w:pPr>
              <w:tabs>
                <w:tab w:val="left" w:pos="5670"/>
              </w:tabs>
              <w:spacing w:after="0"/>
              <w:jc w:val="both"/>
              <w:rPr>
                <w:bCs/>
                <w:sz w:val="28"/>
                <w:szCs w:val="28"/>
              </w:rPr>
            </w:pPr>
            <w:r w:rsidRPr="007A5CEC">
              <w:rPr>
                <w:bCs/>
                <w:sz w:val="28"/>
                <w:szCs w:val="28"/>
              </w:rPr>
              <w:t>прошу:</w:t>
            </w:r>
          </w:p>
          <w:p w14:paraId="219A71A2" w14:textId="77777777" w:rsidR="007A5CEC" w:rsidRPr="007A5CEC" w:rsidRDefault="007A5CEC" w:rsidP="00656437">
            <w:pPr>
              <w:tabs>
                <w:tab w:val="left" w:pos="5670"/>
              </w:tabs>
              <w:spacing w:after="0"/>
              <w:jc w:val="both"/>
              <w:rPr>
                <w:bCs/>
                <w:sz w:val="28"/>
                <w:szCs w:val="28"/>
              </w:rPr>
            </w:pPr>
          </w:p>
          <w:p w14:paraId="3D061198" w14:textId="5293A90D" w:rsidR="007A5CEC" w:rsidRPr="007A5CEC" w:rsidRDefault="007A5CEC" w:rsidP="00656437">
            <w:pPr>
              <w:tabs>
                <w:tab w:val="left" w:pos="5670"/>
              </w:tabs>
              <w:spacing w:after="0"/>
              <w:jc w:val="both"/>
              <w:rPr>
                <w:bCs/>
                <w:sz w:val="28"/>
                <w:szCs w:val="28"/>
              </w:rPr>
            </w:pPr>
            <w:r w:rsidRPr="007A5CEC">
              <w:rPr>
                <w:bCs/>
                <w:sz w:val="28"/>
                <w:szCs w:val="28"/>
              </w:rPr>
              <w:t>произвести замену взыскателя &lt;#ClaimantTitleGenitive#&gt; в лице &lt;#ClaimantBranchGenitive#&gt; ее правопреемником</w:t>
            </w:r>
            <w:r w:rsidR="00FF6CD7">
              <w:rPr>
                <w:bCs/>
                <w:sz w:val="28"/>
                <w:szCs w:val="28"/>
              </w:rPr>
              <w:t xml:space="preserve"> </w:t>
            </w:r>
            <w:r w:rsidRPr="007A5CEC">
              <w:rPr>
                <w:bCs/>
                <w:sz w:val="28"/>
                <w:szCs w:val="28"/>
              </w:rPr>
              <w:t>&lt;#InnerOrgTitle#&gt; (ИНН &lt;#InnerOrgINN#&gt;, КПП &lt;#InnerOrgKPP#&gt;, ОГРН &lt;#InnerOrgOGRN#&gt;).</w:t>
            </w:r>
          </w:p>
          <w:p w14:paraId="7B17EC04" w14:textId="77777777" w:rsidR="007A5CEC" w:rsidRPr="007A5CEC" w:rsidRDefault="007A5CEC" w:rsidP="00656437">
            <w:pPr>
              <w:tabs>
                <w:tab w:val="left" w:pos="5670"/>
              </w:tabs>
              <w:spacing w:after="0"/>
              <w:jc w:val="both"/>
              <w:rPr>
                <w:bCs/>
                <w:sz w:val="28"/>
                <w:szCs w:val="28"/>
              </w:rPr>
            </w:pPr>
          </w:p>
          <w:p w14:paraId="5FC657D4" w14:textId="77777777" w:rsidR="007A5CEC" w:rsidRPr="007A5CEC" w:rsidRDefault="007A5CEC" w:rsidP="00656437">
            <w:pPr>
              <w:tabs>
                <w:tab w:val="left" w:pos="5670"/>
              </w:tabs>
              <w:spacing w:after="0"/>
              <w:jc w:val="both"/>
              <w:rPr>
                <w:bCs/>
                <w:sz w:val="28"/>
                <w:szCs w:val="28"/>
              </w:rPr>
            </w:pPr>
            <w:r w:rsidRPr="007A5CEC">
              <w:rPr>
                <w:bCs/>
                <w:sz w:val="28"/>
                <w:szCs w:val="28"/>
              </w:rPr>
              <w:t>Приложение:</w:t>
            </w:r>
          </w:p>
          <w:p w14:paraId="57243BF4" w14:textId="77777777" w:rsidR="007A5CEC" w:rsidRPr="007A5CEC" w:rsidRDefault="007A5CEC" w:rsidP="00656437">
            <w:pPr>
              <w:tabs>
                <w:tab w:val="left" w:pos="5670"/>
              </w:tabs>
              <w:spacing w:after="0"/>
              <w:jc w:val="both"/>
              <w:rPr>
                <w:bCs/>
                <w:sz w:val="28"/>
                <w:szCs w:val="28"/>
              </w:rPr>
            </w:pPr>
          </w:p>
          <w:p w14:paraId="241CD49D" w14:textId="77777777" w:rsidR="007A5CEC" w:rsidRPr="007A5CEC" w:rsidRDefault="007A5CEC" w:rsidP="00656437">
            <w:pPr>
              <w:tabs>
                <w:tab w:val="left" w:pos="5670"/>
              </w:tabs>
              <w:spacing w:after="0"/>
              <w:jc w:val="both"/>
              <w:rPr>
                <w:bCs/>
                <w:sz w:val="28"/>
                <w:szCs w:val="28"/>
              </w:rPr>
            </w:pPr>
            <w:r w:rsidRPr="007A5CEC">
              <w:rPr>
                <w:bCs/>
                <w:sz w:val="28"/>
                <w:szCs w:val="28"/>
              </w:rPr>
              <w:t>1. Копия настоящего заявления для сторон - 5 экз.</w:t>
            </w:r>
          </w:p>
          <w:p w14:paraId="01153DC4" w14:textId="71DA53BB" w:rsidR="007A5CEC" w:rsidRPr="007A5CEC" w:rsidRDefault="007A5CEC" w:rsidP="00656437">
            <w:pPr>
              <w:tabs>
                <w:tab w:val="left" w:pos="5670"/>
              </w:tabs>
              <w:spacing w:after="0"/>
              <w:jc w:val="both"/>
              <w:rPr>
                <w:bCs/>
                <w:sz w:val="28"/>
                <w:szCs w:val="28"/>
              </w:rPr>
            </w:pPr>
            <w:r w:rsidRPr="007A5CEC">
              <w:rPr>
                <w:bCs/>
                <w:sz w:val="28"/>
                <w:szCs w:val="28"/>
              </w:rPr>
              <w:t>2. Копия договоров об уступке права требований - 2 экз.</w:t>
            </w:r>
          </w:p>
          <w:p w14:paraId="26EF3A8F" w14:textId="11132723" w:rsidR="007A5CEC" w:rsidRPr="007A5CEC" w:rsidRDefault="007A5CEC" w:rsidP="00656437">
            <w:pPr>
              <w:tabs>
                <w:tab w:val="left" w:pos="5670"/>
              </w:tabs>
              <w:spacing w:after="0"/>
              <w:jc w:val="both"/>
              <w:rPr>
                <w:bCs/>
                <w:sz w:val="28"/>
                <w:szCs w:val="28"/>
              </w:rPr>
            </w:pPr>
            <w:r w:rsidRPr="007A5CEC">
              <w:rPr>
                <w:bCs/>
                <w:sz w:val="28"/>
                <w:szCs w:val="28"/>
              </w:rPr>
              <w:t>3. Выписка из ЕГРЮЛ - 1 экз.</w:t>
            </w:r>
          </w:p>
          <w:p w14:paraId="42A635D3" w14:textId="77777777" w:rsidR="007A5CEC" w:rsidRPr="007A5CEC" w:rsidRDefault="007A5CEC" w:rsidP="00656437">
            <w:pPr>
              <w:tabs>
                <w:tab w:val="left" w:pos="5670"/>
              </w:tabs>
              <w:spacing w:after="0"/>
              <w:jc w:val="both"/>
              <w:rPr>
                <w:bCs/>
                <w:sz w:val="28"/>
                <w:szCs w:val="28"/>
              </w:rPr>
            </w:pPr>
            <w:r w:rsidRPr="007A5CEC">
              <w:rPr>
                <w:bCs/>
                <w:sz w:val="28"/>
                <w:szCs w:val="28"/>
              </w:rPr>
              <w:t>4. Копия решения о назначении директора – 1 экз.</w:t>
            </w:r>
          </w:p>
          <w:p w14:paraId="7D6BB5A1" w14:textId="6CB88AE5" w:rsidR="007A5CEC" w:rsidRPr="00656437" w:rsidRDefault="007A5CEC" w:rsidP="00656437">
            <w:pPr>
              <w:tabs>
                <w:tab w:val="left" w:pos="5670"/>
              </w:tabs>
              <w:spacing w:after="0"/>
              <w:jc w:val="both"/>
              <w:rPr>
                <w:bCs/>
                <w:sz w:val="28"/>
                <w:szCs w:val="28"/>
              </w:rPr>
            </w:pPr>
            <w:r w:rsidRPr="007A5CEC">
              <w:rPr>
                <w:bCs/>
                <w:sz w:val="28"/>
                <w:szCs w:val="28"/>
              </w:rPr>
              <w:t xml:space="preserve">5. Копия решения суда от </w:t>
            </w:r>
            <w:r w:rsidR="00656437" w:rsidRPr="00656437">
              <w:rPr>
                <w:bCs/>
                <w:sz w:val="28"/>
                <w:szCs w:val="28"/>
              </w:rPr>
              <w:t>&lt;#CollectionResultDate</w:t>
            </w:r>
            <w:proofErr w:type="gramStart"/>
            <w:r w:rsidR="00656437" w:rsidRPr="00656437">
              <w:rPr>
                <w:bCs/>
                <w:sz w:val="28"/>
                <w:szCs w:val="28"/>
              </w:rPr>
              <w:t>#&gt;</w:t>
            </w:r>
            <w:r w:rsidR="00656437">
              <w:rPr>
                <w:bCs/>
                <w:sz w:val="28"/>
                <w:szCs w:val="28"/>
              </w:rPr>
              <w:t>г</w:t>
            </w:r>
            <w:r w:rsidR="00FF6CD7">
              <w:rPr>
                <w:bCs/>
                <w:sz w:val="28"/>
                <w:szCs w:val="28"/>
              </w:rPr>
              <w:t>.</w:t>
            </w:r>
            <w:proofErr w:type="gramEnd"/>
          </w:p>
          <w:p w14:paraId="0D8ADBFF" w14:textId="7EB56C92" w:rsidR="007A5CEC" w:rsidRDefault="007A5CEC" w:rsidP="00656437">
            <w:pPr>
              <w:tabs>
                <w:tab w:val="left" w:pos="5670"/>
              </w:tabs>
              <w:spacing w:after="0"/>
              <w:jc w:val="both"/>
              <w:rPr>
                <w:bCs/>
                <w:sz w:val="28"/>
                <w:szCs w:val="28"/>
              </w:rPr>
            </w:pPr>
            <w:r w:rsidRPr="007A5CEC">
              <w:rPr>
                <w:bCs/>
                <w:sz w:val="28"/>
                <w:szCs w:val="28"/>
              </w:rPr>
              <w:t>6. Ходатайство без участия &lt;#InnerOrgTitle#&gt;</w:t>
            </w:r>
            <w:r w:rsidR="00FF6CD7">
              <w:rPr>
                <w:bCs/>
                <w:sz w:val="28"/>
                <w:szCs w:val="28"/>
              </w:rPr>
              <w:t>.</w:t>
            </w:r>
          </w:p>
        </w:tc>
      </w:tr>
      <w:tr w:rsidR="007A5CEC" w14:paraId="63CE2B49" w14:textId="77777777" w:rsidTr="00AB5B6C">
        <w:trPr>
          <w:trHeight w:val="1111"/>
        </w:trPr>
        <w:tc>
          <w:tcPr>
            <w:tcW w:w="5637" w:type="dxa"/>
            <w:gridSpan w:val="2"/>
          </w:tcPr>
          <w:p w14:paraId="09DC0ADE" w14:textId="77777777" w:rsidR="00FF6CD7" w:rsidRDefault="00FF6CD7" w:rsidP="00FF6CD7">
            <w:pPr>
              <w:spacing w:after="0"/>
              <w:rPr>
                <w:iCs/>
                <w:sz w:val="28"/>
                <w:szCs w:val="28"/>
              </w:rPr>
            </w:pPr>
          </w:p>
          <w:p w14:paraId="46AE7D3A" w14:textId="71B362A3" w:rsidR="00FF6CD7" w:rsidRPr="00E20BBD" w:rsidRDefault="00FF6CD7" w:rsidP="00FF6CD7">
            <w:pPr>
              <w:spacing w:after="0"/>
              <w:rPr>
                <w:iCs/>
                <w:sz w:val="28"/>
                <w:szCs w:val="28"/>
              </w:rPr>
            </w:pPr>
            <w:r w:rsidRPr="00E20BBD">
              <w:rPr>
                <w:iCs/>
                <w:sz w:val="28"/>
                <w:szCs w:val="28"/>
              </w:rPr>
              <w:t>&lt;#InnerOrgLeaderPost#&gt;</w:t>
            </w:r>
          </w:p>
          <w:p w14:paraId="15ADC2F6" w14:textId="2F06E66C" w:rsidR="007A5CEC" w:rsidRDefault="00FF6CD7" w:rsidP="00FF6CD7">
            <w:pPr>
              <w:tabs>
                <w:tab w:val="left" w:pos="5670"/>
              </w:tabs>
              <w:spacing w:after="0"/>
              <w:rPr>
                <w:bCs/>
                <w:sz w:val="28"/>
                <w:szCs w:val="28"/>
              </w:rPr>
            </w:pPr>
            <w:r w:rsidRPr="00E20BBD">
              <w:rPr>
                <w:iCs/>
                <w:sz w:val="28"/>
                <w:szCs w:val="28"/>
              </w:rPr>
              <w:t>&lt;#InnerOrgLeaderTitle#&gt;</w:t>
            </w:r>
          </w:p>
        </w:tc>
        <w:tc>
          <w:tcPr>
            <w:tcW w:w="3934" w:type="dxa"/>
          </w:tcPr>
          <w:p w14:paraId="62B19F7E" w14:textId="5175CB79" w:rsidR="007A5CEC" w:rsidRDefault="007A5CEC" w:rsidP="007A5CEC">
            <w:pPr>
              <w:tabs>
                <w:tab w:val="left" w:pos="5670"/>
              </w:tabs>
              <w:spacing w:after="0"/>
              <w:jc w:val="center"/>
              <w:rPr>
                <w:bCs/>
                <w:sz w:val="28"/>
                <w:szCs w:val="28"/>
              </w:rPr>
            </w:pPr>
          </w:p>
          <w:p w14:paraId="2F0BC5E3" w14:textId="77777777" w:rsidR="00FF6CD7" w:rsidRDefault="00FF6CD7" w:rsidP="007A5CEC">
            <w:pPr>
              <w:tabs>
                <w:tab w:val="left" w:pos="5670"/>
              </w:tabs>
              <w:spacing w:after="0"/>
              <w:jc w:val="center"/>
              <w:rPr>
                <w:bCs/>
                <w:sz w:val="28"/>
                <w:szCs w:val="28"/>
              </w:rPr>
            </w:pPr>
          </w:p>
          <w:p w14:paraId="461D0ED0" w14:textId="5D84F9F3" w:rsidR="00FF6CD7" w:rsidRDefault="00FF6CD7" w:rsidP="007A5CEC">
            <w:pPr>
              <w:tabs>
                <w:tab w:val="left" w:pos="5670"/>
              </w:tabs>
              <w:spacing w:after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__________________________</w:t>
            </w:r>
          </w:p>
        </w:tc>
      </w:tr>
    </w:tbl>
    <w:p w14:paraId="470D39B1" w14:textId="7C7AD835" w:rsidR="00C45542" w:rsidRPr="007A5CEC" w:rsidRDefault="00C45542" w:rsidP="007A5CEC">
      <w:pPr>
        <w:tabs>
          <w:tab w:val="left" w:pos="5670"/>
        </w:tabs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sectPr w:rsidR="00C45542" w:rsidRPr="007A5CEC" w:rsidSect="00FD5DA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11DD3"/>
    <w:multiLevelType w:val="hybridMultilevel"/>
    <w:tmpl w:val="9B5CC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87462"/>
    <w:multiLevelType w:val="hybridMultilevel"/>
    <w:tmpl w:val="20AE2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7A6"/>
    <w:rsid w:val="00003239"/>
    <w:rsid w:val="000309D5"/>
    <w:rsid w:val="00036863"/>
    <w:rsid w:val="000510EF"/>
    <w:rsid w:val="00063809"/>
    <w:rsid w:val="00067FBB"/>
    <w:rsid w:val="000B6DF5"/>
    <w:rsid w:val="000D27DC"/>
    <w:rsid w:val="001201EA"/>
    <w:rsid w:val="0014707D"/>
    <w:rsid w:val="00150406"/>
    <w:rsid w:val="00151C84"/>
    <w:rsid w:val="00194C42"/>
    <w:rsid w:val="00196E89"/>
    <w:rsid w:val="00197490"/>
    <w:rsid w:val="001A6C4E"/>
    <w:rsid w:val="001B5073"/>
    <w:rsid w:val="001B64F6"/>
    <w:rsid w:val="001E38D2"/>
    <w:rsid w:val="0021148E"/>
    <w:rsid w:val="0022259C"/>
    <w:rsid w:val="00231059"/>
    <w:rsid w:val="00266F8E"/>
    <w:rsid w:val="00283BCD"/>
    <w:rsid w:val="002B7142"/>
    <w:rsid w:val="00306360"/>
    <w:rsid w:val="00313D5D"/>
    <w:rsid w:val="003414BA"/>
    <w:rsid w:val="0035166F"/>
    <w:rsid w:val="00356790"/>
    <w:rsid w:val="003E534F"/>
    <w:rsid w:val="00400771"/>
    <w:rsid w:val="00402F80"/>
    <w:rsid w:val="00420FE0"/>
    <w:rsid w:val="00422679"/>
    <w:rsid w:val="004463A9"/>
    <w:rsid w:val="00447E72"/>
    <w:rsid w:val="004614B5"/>
    <w:rsid w:val="00477270"/>
    <w:rsid w:val="004946C1"/>
    <w:rsid w:val="004A647F"/>
    <w:rsid w:val="004C08BF"/>
    <w:rsid w:val="004C685A"/>
    <w:rsid w:val="00507A3E"/>
    <w:rsid w:val="005345B8"/>
    <w:rsid w:val="005430A4"/>
    <w:rsid w:val="005667B6"/>
    <w:rsid w:val="00574BB0"/>
    <w:rsid w:val="00586D08"/>
    <w:rsid w:val="005A770E"/>
    <w:rsid w:val="005F1EC5"/>
    <w:rsid w:val="006034E7"/>
    <w:rsid w:val="00627DCC"/>
    <w:rsid w:val="00642B45"/>
    <w:rsid w:val="0064769F"/>
    <w:rsid w:val="00656437"/>
    <w:rsid w:val="006643F8"/>
    <w:rsid w:val="006820E4"/>
    <w:rsid w:val="0069139B"/>
    <w:rsid w:val="006A5F40"/>
    <w:rsid w:val="006D556A"/>
    <w:rsid w:val="007039F0"/>
    <w:rsid w:val="007321CA"/>
    <w:rsid w:val="00744A4A"/>
    <w:rsid w:val="007A5CEC"/>
    <w:rsid w:val="007D5297"/>
    <w:rsid w:val="007E37A6"/>
    <w:rsid w:val="008127A2"/>
    <w:rsid w:val="00814B50"/>
    <w:rsid w:val="00817861"/>
    <w:rsid w:val="0082419B"/>
    <w:rsid w:val="008432ED"/>
    <w:rsid w:val="00845242"/>
    <w:rsid w:val="008458B8"/>
    <w:rsid w:val="00853738"/>
    <w:rsid w:val="00854378"/>
    <w:rsid w:val="008662EE"/>
    <w:rsid w:val="008A3528"/>
    <w:rsid w:val="008E2384"/>
    <w:rsid w:val="008E74BF"/>
    <w:rsid w:val="00932F9D"/>
    <w:rsid w:val="009A10F1"/>
    <w:rsid w:val="009D5894"/>
    <w:rsid w:val="009E03AB"/>
    <w:rsid w:val="009E269E"/>
    <w:rsid w:val="009E7A89"/>
    <w:rsid w:val="00A31EB2"/>
    <w:rsid w:val="00A3497D"/>
    <w:rsid w:val="00A50A5A"/>
    <w:rsid w:val="00A77F5D"/>
    <w:rsid w:val="00A9432D"/>
    <w:rsid w:val="00AA562A"/>
    <w:rsid w:val="00AB2FCB"/>
    <w:rsid w:val="00AB5B6C"/>
    <w:rsid w:val="00AB6AC9"/>
    <w:rsid w:val="00B14AC8"/>
    <w:rsid w:val="00B268F1"/>
    <w:rsid w:val="00BB3B80"/>
    <w:rsid w:val="00BC5E58"/>
    <w:rsid w:val="00BF454C"/>
    <w:rsid w:val="00C034B5"/>
    <w:rsid w:val="00C10E4F"/>
    <w:rsid w:val="00C36462"/>
    <w:rsid w:val="00C42635"/>
    <w:rsid w:val="00C45542"/>
    <w:rsid w:val="00C56A8D"/>
    <w:rsid w:val="00C60137"/>
    <w:rsid w:val="00C630ED"/>
    <w:rsid w:val="00C972DB"/>
    <w:rsid w:val="00CA15E0"/>
    <w:rsid w:val="00CD13A7"/>
    <w:rsid w:val="00CD47F6"/>
    <w:rsid w:val="00CD712E"/>
    <w:rsid w:val="00CE0B03"/>
    <w:rsid w:val="00CF607B"/>
    <w:rsid w:val="00D06109"/>
    <w:rsid w:val="00D37C86"/>
    <w:rsid w:val="00D470A0"/>
    <w:rsid w:val="00DB45F7"/>
    <w:rsid w:val="00DD11BB"/>
    <w:rsid w:val="00DD35B9"/>
    <w:rsid w:val="00DD7A0B"/>
    <w:rsid w:val="00E620AB"/>
    <w:rsid w:val="00E62739"/>
    <w:rsid w:val="00E7035E"/>
    <w:rsid w:val="00EB155C"/>
    <w:rsid w:val="00EB739E"/>
    <w:rsid w:val="00EC41C4"/>
    <w:rsid w:val="00F64E5B"/>
    <w:rsid w:val="00F921AE"/>
    <w:rsid w:val="00F95933"/>
    <w:rsid w:val="00FB2020"/>
    <w:rsid w:val="00FD5B0C"/>
    <w:rsid w:val="00FD5DAA"/>
    <w:rsid w:val="00FF5DCE"/>
    <w:rsid w:val="00FF6C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E675E31"/>
  <w15:docId w15:val="{B0123F69-8D07-42B8-B00E-F547B757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7A6"/>
    <w:pPr>
      <w:spacing w:after="80" w:line="240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7E37A6"/>
    <w:rPr>
      <w:i/>
      <w:iCs/>
      <w:color w:val="404040" w:themeColor="text1" w:themeTint="BF"/>
    </w:rPr>
  </w:style>
  <w:style w:type="paragraph" w:styleId="a4">
    <w:name w:val="List Paragraph"/>
    <w:basedOn w:val="a"/>
    <w:uiPriority w:val="34"/>
    <w:qFormat/>
    <w:rsid w:val="007E37A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56A8D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309D5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309D5"/>
    <w:rPr>
      <w:rFonts w:ascii="Tahoma" w:eastAsiaTheme="minorEastAsia" w:hAnsi="Tahoma" w:cs="Tahoma"/>
      <w:sz w:val="16"/>
      <w:szCs w:val="16"/>
    </w:rPr>
  </w:style>
  <w:style w:type="table" w:styleId="a8">
    <w:name w:val="Table Grid"/>
    <w:basedOn w:val="a1"/>
    <w:rsid w:val="00CD13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F7CB6-18F9-42FD-9141-E15F38C4C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117</cp:revision>
  <cp:lastPrinted>2018-11-19T07:53:00Z</cp:lastPrinted>
  <dcterms:created xsi:type="dcterms:W3CDTF">2018-11-19T07:53:00Z</dcterms:created>
  <dcterms:modified xsi:type="dcterms:W3CDTF">2020-12-08T09:32:00Z</dcterms:modified>
</cp:coreProperties>
</file>