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8EF2E" w14:textId="5D5BE23F" w:rsidR="009905CD" w:rsidRPr="009905CD" w:rsidRDefault="009905CD" w:rsidP="009905CD">
      <w:pPr>
        <w:spacing w:line="480" w:lineRule="auto"/>
        <w:rPr>
          <w:rFonts w:ascii="Times New Roman" w:hAnsi="Times New Roman" w:cs="Times New Roman"/>
          <w:sz w:val="24"/>
          <w:szCs w:val="24"/>
        </w:rPr>
      </w:pPr>
      <w:r w:rsidRPr="009905CD">
        <w:rPr>
          <w:rFonts w:ascii="Times New Roman" w:hAnsi="Times New Roman" w:cs="Times New Roman"/>
          <w:sz w:val="24"/>
          <w:szCs w:val="24"/>
        </w:rPr>
        <w:t xml:space="preserve">This is one of the hardest projects I had to do so far. My mistake is rooted at the beginning of the composition. From my understanding, I was under the impression that the whole composition should be non-representational, but the different elements should be. The focal point persists at the top of the design, where the stippling is introduced. This is partly because of the contrast compared to its surroundings and because of the way it transitions to the flower. The stippling might be the only portion of the artwork that I'm proud of. When the eye of the viewer starts from the focal point, the petals of the sunflower create this visual flow that activates the entire picture plane. The visual flow consists of the sunflower, small pieces of a cut-up wicker basket, and the tree bark. These petals are followed by some cut-up pieces of a wicker basket and abruptly get cut by some leaves. At the bottom of the composition, the visual flow changes direction from vertical to horizontal and follows the cracks of the tree bark. The art does a great job at utilizing value to create this three-dimensional aspect. By looking at the stippling, the different intensities created this implied line where the petals </w:t>
      </w:r>
      <w:r w:rsidRPr="009905CD">
        <w:rPr>
          <w:rFonts w:ascii="Times New Roman" w:hAnsi="Times New Roman" w:cs="Times New Roman"/>
          <w:sz w:val="24"/>
          <w:szCs w:val="24"/>
        </w:rPr>
        <w:t>end,</w:t>
      </w:r>
      <w:r w:rsidRPr="009905CD">
        <w:rPr>
          <w:rFonts w:ascii="Times New Roman" w:hAnsi="Times New Roman" w:cs="Times New Roman"/>
          <w:sz w:val="24"/>
          <w:szCs w:val="24"/>
        </w:rPr>
        <w:t xml:space="preserve"> and the seeds start. The small pieces of wicker pop out because of the dark background which creates this contrast, and finally, the cracks of the tree bark were nicely done by different sizes of Pitt pens. The composition itself isn't a bad drawing. However, it fails to satisfy the requirements of the project. Hence, the entire project should be dismissed without consideration.</w:t>
      </w:r>
    </w:p>
    <w:p w14:paraId="413CB8C9" w14:textId="272E1485" w:rsidR="002D5C92" w:rsidRDefault="009905CD" w:rsidP="009905CD">
      <w:pPr>
        <w:spacing w:line="480" w:lineRule="auto"/>
        <w:rPr>
          <w:rFonts w:ascii="Times New Roman" w:hAnsi="Times New Roman" w:cs="Times New Roman"/>
          <w:sz w:val="24"/>
          <w:szCs w:val="24"/>
        </w:rPr>
      </w:pPr>
      <w:r w:rsidRPr="009905CD">
        <w:rPr>
          <w:rFonts w:ascii="Times New Roman" w:hAnsi="Times New Roman" w:cs="Times New Roman"/>
          <w:sz w:val="24"/>
          <w:szCs w:val="24"/>
        </w:rPr>
        <w:t>The project was executed professionally. The designs did a good job at utilizing the designated materials with care, effort, and attention to detail.</w:t>
      </w:r>
    </w:p>
    <w:p w14:paraId="2DD5E9C4" w14:textId="7B75C476" w:rsidR="009905CD" w:rsidRPr="009905CD" w:rsidRDefault="009905CD" w:rsidP="009905CD">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FFEEB50" wp14:editId="40BD79A4">
            <wp:extent cx="5943600" cy="7807325"/>
            <wp:effectExtent l="0" t="0" r="0" b="3175"/>
            <wp:docPr id="1" name="Picture 1" descr="A picture containing text,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linedrawing&#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7807325"/>
                    </a:xfrm>
                    <a:prstGeom prst="rect">
                      <a:avLst/>
                    </a:prstGeom>
                  </pic:spPr>
                </pic:pic>
              </a:graphicData>
            </a:graphic>
          </wp:inline>
        </w:drawing>
      </w:r>
    </w:p>
    <w:sectPr w:rsidR="009905CD" w:rsidRPr="00990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5CD"/>
    <w:rsid w:val="000A419B"/>
    <w:rsid w:val="002D5C92"/>
    <w:rsid w:val="00564F2E"/>
    <w:rsid w:val="00990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17FEF"/>
  <w15:chartTrackingRefBased/>
  <w15:docId w15:val="{523EFA9F-5DD0-49A7-9A6B-BAC9A5190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Temesghen Samuel</dc:creator>
  <cp:keywords/>
  <dc:description/>
  <cp:lastModifiedBy>Temesghen Samuel</cp:lastModifiedBy>
  <cp:revision>1</cp:revision>
  <dcterms:created xsi:type="dcterms:W3CDTF">2022-04-16T05:26:00Z</dcterms:created>
  <dcterms:modified xsi:type="dcterms:W3CDTF">2022-04-16T05:31:00Z</dcterms:modified>
</cp:coreProperties>
</file>