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47AF" w14:textId="77777777" w:rsidR="00016A66" w:rsidRPr="00016A66" w:rsidRDefault="00016A66" w:rsidP="00016A6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6A66">
        <w:rPr>
          <w:rFonts w:ascii="Times New Roman" w:hAnsi="Times New Roman" w:cs="Times New Roman"/>
          <w:noProof/>
          <w:sz w:val="32"/>
          <w:szCs w:val="32"/>
        </w:rPr>
        <w:t>Temesghen Iyasu</w:t>
      </w:r>
    </w:p>
    <w:p w14:paraId="1D77DF17" w14:textId="1E352945" w:rsidR="00016A66" w:rsidRPr="00016A66" w:rsidRDefault="00016A66" w:rsidP="00016A6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6A66">
        <w:rPr>
          <w:rFonts w:ascii="Times New Roman" w:hAnsi="Times New Roman" w:cs="Times New Roman"/>
          <w:noProof/>
          <w:sz w:val="32"/>
          <w:szCs w:val="32"/>
        </w:rPr>
        <w:t>05/0</w:t>
      </w:r>
      <w:r>
        <w:rPr>
          <w:rFonts w:ascii="Times New Roman" w:hAnsi="Times New Roman" w:cs="Times New Roman"/>
          <w:noProof/>
          <w:sz w:val="32"/>
          <w:szCs w:val="32"/>
        </w:rPr>
        <w:t>4</w:t>
      </w:r>
      <w:r w:rsidRPr="00016A66">
        <w:rPr>
          <w:rFonts w:ascii="Times New Roman" w:hAnsi="Times New Roman" w:cs="Times New Roman"/>
          <w:noProof/>
          <w:sz w:val="32"/>
          <w:szCs w:val="32"/>
        </w:rPr>
        <w:t>/2022</w:t>
      </w:r>
    </w:p>
    <w:p w14:paraId="1AB63905" w14:textId="77777777" w:rsidR="00016A66" w:rsidRPr="00016A66" w:rsidRDefault="00016A66" w:rsidP="00016A6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6A66">
        <w:rPr>
          <w:rFonts w:ascii="Times New Roman" w:hAnsi="Times New Roman" w:cs="Times New Roman"/>
          <w:noProof/>
          <w:sz w:val="32"/>
          <w:szCs w:val="32"/>
        </w:rPr>
        <w:t xml:space="preserve">Our Patterns </w:t>
      </w:r>
    </w:p>
    <w:p w14:paraId="5BB6291D" w14:textId="5F759010" w:rsidR="00016A66" w:rsidRPr="00016A66" w:rsidRDefault="00016A66" w:rsidP="00016A6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6A66">
        <w:rPr>
          <w:rFonts w:ascii="Times New Roman" w:hAnsi="Times New Roman" w:cs="Times New Roman"/>
          <w:noProof/>
          <w:sz w:val="32"/>
          <w:szCs w:val="32"/>
        </w:rPr>
        <w:t xml:space="preserve">Step </w:t>
      </w:r>
      <w:r>
        <w:rPr>
          <w:rFonts w:ascii="Times New Roman" w:hAnsi="Times New Roman" w:cs="Times New Roman"/>
          <w:noProof/>
          <w:sz w:val="32"/>
          <w:szCs w:val="32"/>
        </w:rPr>
        <w:t>two</w:t>
      </w:r>
    </w:p>
    <w:p w14:paraId="17BDA5E0" w14:textId="3C249C04" w:rsid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</w:p>
    <w:p w14:paraId="63821600" w14:textId="6DF33351" w:rsid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0496ED" wp14:editId="4AA83D53">
            <wp:extent cx="5943600" cy="7229475"/>
            <wp:effectExtent l="0" t="0" r="0" b="9525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756" w14:textId="0A37BF96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>Rotating my design diagonally created this pattern and visual flow that reminds me of the patterns at the end of traditional dresses.</w:t>
      </w:r>
    </w:p>
    <w:p w14:paraId="163E8102" w14:textId="77777777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>I liked rotating and alternating the color of the stamps because I like to see the different flows I can create.</w:t>
      </w:r>
    </w:p>
    <w:p w14:paraId="76E7D721" w14:textId="0BE03A5C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2B9D6F" wp14:editId="0A72DBDD">
            <wp:extent cx="5943600" cy="5699125"/>
            <wp:effectExtent l="0" t="0" r="0" b="0"/>
            <wp:docPr id="2" name="Picture 2" descr="A close up of gr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grass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100A" w14:textId="77777777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>Manipulating the color and the intensity of the stamp creates this depth that is soothing to look at.</w:t>
      </w:r>
    </w:p>
    <w:p w14:paraId="09B51DA3" w14:textId="77777777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>Changing the pattern created these three wavy lines that can establish a visual flow. However, I feel like I should experiment more with rotating the stamp.</w:t>
      </w:r>
    </w:p>
    <w:p w14:paraId="043EAD11" w14:textId="2BC3553F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A2820" wp14:editId="6BDB1D18">
            <wp:extent cx="5943600" cy="684403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1726" w14:textId="77777777" w:rsidR="00016A66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>I used the rule of thirds to cut my previous stamp in three. I took the bottom part and created these patterns by rotating and inverting the image. This reminds me of a sad state filled with depression and anxiety.</w:t>
      </w:r>
    </w:p>
    <w:p w14:paraId="75CC9CB6" w14:textId="2DD1A071" w:rsidR="00670F50" w:rsidRPr="00016A66" w:rsidRDefault="00016A66" w:rsidP="00016A66">
      <w:pPr>
        <w:rPr>
          <w:rFonts w:ascii="Times New Roman" w:hAnsi="Times New Roman" w:cs="Times New Roman"/>
          <w:sz w:val="24"/>
          <w:szCs w:val="24"/>
        </w:rPr>
      </w:pPr>
      <w:r w:rsidRPr="00016A66">
        <w:rPr>
          <w:rFonts w:ascii="Times New Roman" w:hAnsi="Times New Roman" w:cs="Times New Roman"/>
          <w:sz w:val="24"/>
          <w:szCs w:val="24"/>
        </w:rPr>
        <w:t xml:space="preserve">The way the seat is </w:t>
      </w:r>
      <w:r w:rsidRPr="00016A66">
        <w:rPr>
          <w:rFonts w:ascii="Times New Roman" w:hAnsi="Times New Roman" w:cs="Times New Roman"/>
          <w:sz w:val="24"/>
          <w:szCs w:val="24"/>
        </w:rPr>
        <w:t>positioned,</w:t>
      </w:r>
      <w:r w:rsidRPr="00016A66">
        <w:rPr>
          <w:rFonts w:ascii="Times New Roman" w:hAnsi="Times New Roman" w:cs="Times New Roman"/>
          <w:sz w:val="24"/>
          <w:szCs w:val="24"/>
        </w:rPr>
        <w:t xml:space="preserve"> and the white lines represent these prison bars that keep you trapped.</w:t>
      </w:r>
    </w:p>
    <w:sectPr w:rsidR="00670F50" w:rsidRPr="00016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A66"/>
    <w:rsid w:val="00016A66"/>
    <w:rsid w:val="000A419B"/>
    <w:rsid w:val="00564F2E"/>
    <w:rsid w:val="0067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80E1"/>
  <w15:chartTrackingRefBased/>
  <w15:docId w15:val="{1B1E1BDB-0348-4A30-863F-D8F9381E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2022-05-06T05:03:00Z</dcterms:created>
  <dcterms:modified xsi:type="dcterms:W3CDTF">2022-05-06T05:06:00Z</dcterms:modified>
</cp:coreProperties>
</file>