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43439" w14:textId="5E07C8FF" w:rsidR="003F0EC1" w:rsidRDefault="00000000">
      <w:pPr>
        <w:pStyle w:val="Title"/>
      </w:pPr>
      <w:r>
        <w:t xml:space="preserve">Diamond </w:t>
      </w:r>
      <w:r w:rsidR="00023F44" w:rsidRPr="00023F44">
        <w:t xml:space="preserve">Chapter </w:t>
      </w:r>
    </w:p>
    <w:p w14:paraId="371445ED" w14:textId="77777777" w:rsidR="003F0EC1" w:rsidRDefault="00000000">
      <w:pPr>
        <w:pStyle w:val="Heading1"/>
      </w:pPr>
      <w:r>
        <w:t>5.1 Introduction</w:t>
      </w:r>
    </w:p>
    <w:p w14:paraId="1FCB590F" w14:textId="6BB429A8" w:rsidR="003F0EC1" w:rsidRDefault="00000000">
      <w:r>
        <w:t xml:space="preserve">Chapter 3 defined a fork node as a node with more than one outgoing edge, and a join node as a node with more than one incoming edge, and observed that these are purely structural properties of a directed acyclic graph, identifiable without reference to any analysis performed over it. This chapter is concerned with a specific, and structurally more elaborate, pattern that a fork and a join can jointly form: a </w:t>
      </w:r>
      <w:r>
        <w:rPr>
          <w:i/>
        </w:rPr>
        <w:t>diamond</w:t>
      </w:r>
      <w:r>
        <w:t xml:space="preserve">, in which two or more paths leaving a common ancestor later reconverge at a single join node. Diamonds are, again, a purely structural </w:t>
      </w:r>
      <w:proofErr w:type="gramStart"/>
      <w:r>
        <w:t xml:space="preserve">phenomenon </w:t>
      </w:r>
      <w:r w:rsidR="00883CBE">
        <w:t>,</w:t>
      </w:r>
      <w:proofErr w:type="gramEnd"/>
      <w:r>
        <w:t xml:space="preserve"> their identification requires nothing beyond the network's </w:t>
      </w:r>
      <w:proofErr w:type="gramStart"/>
      <w:r>
        <w:t xml:space="preserve">topology </w:t>
      </w:r>
      <w:r w:rsidR="00883CBE">
        <w:t>,</w:t>
      </w:r>
      <w:proofErr w:type="gramEnd"/>
      <w:r>
        <w:t xml:space="preserve"> yet their presence has a direct and, if left unaddressed, silently incorrect consequence for any analysis that treats a node's incoming paths as though they were independent of one another. This chapter develops diamond decomposition as a self-contained structural analysis of a DAG: what a diamond is, how the maximal diamonds present in a network are identified, how diamonds that nest within one another </w:t>
      </w:r>
      <w:proofErr w:type="gramStart"/>
      <w:r>
        <w:t>are</w:t>
      </w:r>
      <w:proofErr w:type="gramEnd"/>
      <w:r>
        <w:t xml:space="preserve"> resolved into a coherent hierarchy, and how the resulting decomposition is represented and </w:t>
      </w:r>
      <w:proofErr w:type="gramStart"/>
      <w:r>
        <w:t>cached</w:t>
      </w:r>
      <w:proofErr w:type="gramEnd"/>
      <w:r>
        <w:t xml:space="preserve"> in software. It deliberately does not develop </w:t>
      </w:r>
      <w:r>
        <w:rPr>
          <w:i/>
        </w:rPr>
        <w:t>why</w:t>
      </w:r>
      <w:r>
        <w:t xml:space="preserve"> this independence assumption matters, nor how a specific propagation algorithm exploits the decomposition once it has been computed </w:t>
      </w:r>
      <w:r w:rsidR="00883CBE">
        <w:t>,</w:t>
      </w:r>
      <w:r>
        <w:t xml:space="preserve"> that is the subject of Chapter 6 (Reachability), which consumes the decomposition developed here as one of several possible clients of it, in the same way that Chapter 4's input-processing pipeline is a client of, rather than a part of, the network model defined in Chapter 3.</w:t>
      </w:r>
    </w:p>
    <w:p w14:paraId="5724649F" w14:textId="77777777" w:rsidR="003F0EC1" w:rsidRDefault="00000000">
      <w:r>
        <w:rPr>
          <w:b/>
        </w:rPr>
        <w:t>Structure of the chapter.</w:t>
      </w:r>
      <w:r>
        <w:t xml:space="preserve"> Section 5.2 defines a diamond formally, building on the fork/join vocabulary of Chapter 3, and introduces the notion of a conditioning set. Section 5.3 develops the procedure for identifying the </w:t>
      </w:r>
      <w:r>
        <w:rPr>
          <w:i/>
        </w:rPr>
        <w:t>maximal</w:t>
      </w:r>
      <w:r>
        <w:t xml:space="preserve"> diamonds present at a given join node, including the handling of asymmetric reconvergence and the exclusion of structurally irrelevant sources. Section 5.4 extends this to networks in which diamonds nest within one another, developing the recursive decomposition, its hash-based deduplication, and the caching strategy that allows previously resolved sub-diamonds to be reused. Section 5.5 describes the concurrent construction of this decomposition, exploiting the layered independence established in Chapter 3. Section 5.6 summarises the data structures used to represent a resolved decomposition in software. Section 5.7 discusses the generality of the decomposition beyond its present use, and its computational cost. Section 5.8 closes the chapter and connects it to Chapter 6.</w:t>
      </w:r>
    </w:p>
    <w:p w14:paraId="2A350F3D" w14:textId="77777777" w:rsidR="003F0EC1" w:rsidRDefault="00000000">
      <w:pPr>
        <w:pStyle w:val="Heading1"/>
      </w:pPr>
      <w:r>
        <w:lastRenderedPageBreak/>
        <w:t>5.2 The Diamond as a Structural Pattern</w:t>
      </w:r>
    </w:p>
    <w:p w14:paraId="50966B14" w14:textId="77777777" w:rsidR="003F0EC1" w:rsidRDefault="00000000">
      <w:r>
        <w:rPr>
          <w:b/>
        </w:rPr>
        <w:t>Definition 5.1 (Diamond).</w:t>
      </w:r>
      <w:r>
        <w:t xml:space="preserve"> Let </w:t>
      </w:r>
      <w:r>
        <w:rPr>
          <w:rFonts w:ascii="Cambria Math" w:hAnsi="Cambria Math"/>
          <w:i/>
        </w:rPr>
        <w:t>G = (V,E)</w:t>
      </w:r>
      <w:r>
        <w:t xml:space="preserve"> be a DAG and let </w:t>
      </w:r>
      <w:r>
        <w:rPr>
          <w:rFonts w:ascii="Cambria Math" w:hAnsi="Cambria Math"/>
          <w:i/>
        </w:rPr>
        <w:t>j ∈ V</w:t>
      </w:r>
      <w:r>
        <w:t xml:space="preserve"> be a join node with parent set </w:t>
      </w:r>
      <w:r>
        <w:rPr>
          <w:rFonts w:ascii="Cambria Math" w:hAnsi="Cambria Math"/>
          <w:i/>
        </w:rPr>
        <w:t>pa(j) = {p</w:t>
      </w:r>
      <w:r>
        <w:rPr>
          <w:rFonts w:ascii="Cambria Math" w:hAnsi="Cambria Math"/>
          <w:i/>
          <w:vertAlign w:val="subscript"/>
        </w:rPr>
        <w:t>1</w:t>
      </w:r>
      <w:r>
        <w:rPr>
          <w:rFonts w:ascii="Cambria Math" w:hAnsi="Cambria Math"/>
          <w:i/>
        </w:rPr>
        <w:t>, …, p</w:t>
      </w:r>
      <w:r>
        <w:rPr>
          <w:rFonts w:ascii="Cambria Math" w:hAnsi="Cambria Math"/>
          <w:i/>
          <w:vertAlign w:val="subscript"/>
        </w:rPr>
        <w:t>m</w:t>
      </w:r>
      <w:r>
        <w:rPr>
          <w:rFonts w:ascii="Cambria Math" w:hAnsi="Cambria Math"/>
          <w:i/>
        </w:rPr>
        <w:t>}</w:t>
      </w:r>
      <w:r>
        <w:t xml:space="preserve">, </w:t>
      </w:r>
      <w:r>
        <w:rPr>
          <w:rFonts w:ascii="Cambria Math" w:hAnsi="Cambria Math"/>
          <w:i/>
        </w:rPr>
        <w:t>m ≥ 2</w:t>
      </w:r>
      <w:r>
        <w:t xml:space="preserve">. A </w:t>
      </w:r>
      <w:r>
        <w:rPr>
          <w:i/>
        </w:rPr>
        <w:t>diamond</w:t>
      </w:r>
      <w:r>
        <w:t xml:space="preserve"> at </w:t>
      </w:r>
      <w:r>
        <w:rPr>
          <w:rFonts w:ascii="Cambria Math" w:hAnsi="Cambria Math"/>
          <w:i/>
        </w:rPr>
        <w:t>j</w:t>
      </w:r>
      <w:r>
        <w:t xml:space="preserve"> is a tuple </w:t>
      </w:r>
      <w:r>
        <w:rPr>
          <w:rFonts w:ascii="Cambria Math" w:hAnsi="Cambria Math"/>
          <w:i/>
        </w:rPr>
        <w:t>D = (N</w:t>
      </w:r>
      <w:r>
        <w:rPr>
          <w:rFonts w:ascii="Cambria Math" w:hAnsi="Cambria Math"/>
          <w:i/>
          <w:vertAlign w:val="subscript"/>
        </w:rPr>
        <w:t>D</w:t>
      </w:r>
      <w:r>
        <w:rPr>
          <w:rFonts w:ascii="Cambria Math" w:hAnsi="Cambria Math"/>
          <w:i/>
        </w:rPr>
        <w:t>, C</w:t>
      </w:r>
      <w:r>
        <w:rPr>
          <w:rFonts w:ascii="Cambria Math" w:hAnsi="Cambria Math"/>
          <w:i/>
          <w:vertAlign w:val="subscript"/>
        </w:rPr>
        <w:t>D</w:t>
      </w:r>
      <w:r>
        <w:rPr>
          <w:rFonts w:ascii="Cambria Math" w:hAnsi="Cambria Math"/>
          <w:i/>
        </w:rPr>
        <w:t>, E</w:t>
      </w:r>
      <w:r>
        <w:rPr>
          <w:rFonts w:ascii="Cambria Math" w:hAnsi="Cambria Math"/>
          <w:i/>
          <w:vertAlign w:val="subscript"/>
        </w:rPr>
        <w:t>D</w:t>
      </w:r>
      <w:r>
        <w:rPr>
          <w:rFonts w:ascii="Cambria Math" w:hAnsi="Cambria Math"/>
          <w:i/>
        </w:rPr>
        <w:t>)</w:t>
      </w:r>
      <w:r>
        <w:t xml:space="preserve"> where:</w:t>
      </w:r>
    </w:p>
    <w:p w14:paraId="3596C8E4" w14:textId="49EE757A" w:rsidR="003F0EC1" w:rsidRDefault="00000000">
      <w:pPr>
        <w:pStyle w:val="ListBullet"/>
      </w:pPr>
      <w:r>
        <w:rPr>
          <w:rFonts w:ascii="Cambria Math" w:hAnsi="Cambria Math"/>
          <w:i/>
        </w:rPr>
        <w:t>C</w:t>
      </w:r>
      <w:r>
        <w:rPr>
          <w:rFonts w:ascii="Cambria Math" w:hAnsi="Cambria Math"/>
          <w:i/>
          <w:vertAlign w:val="subscript"/>
        </w:rPr>
        <w:t>D</w:t>
      </w:r>
      <w:r>
        <w:rPr>
          <w:rFonts w:ascii="Cambria Math" w:hAnsi="Cambria Math"/>
          <w:i/>
        </w:rPr>
        <w:t xml:space="preserve"> ⊆ V</w:t>
      </w:r>
      <w:r>
        <w:t xml:space="preserve">, the </w:t>
      </w:r>
      <w:r>
        <w:rPr>
          <w:i/>
        </w:rPr>
        <w:t>conditioning set</w:t>
      </w:r>
      <w:r>
        <w:t xml:space="preserve">, is a non-empty set of ancestor nodes shared by two or more members of </w:t>
      </w:r>
      <w:r>
        <w:rPr>
          <w:rFonts w:ascii="Cambria Math" w:hAnsi="Cambria Math"/>
          <w:i/>
        </w:rPr>
        <w:t>pa(j</w:t>
      </w:r>
      <w:proofErr w:type="gramStart"/>
      <w:r>
        <w:rPr>
          <w:rFonts w:ascii="Cambria Math" w:hAnsi="Cambria Math"/>
          <w:i/>
        </w:rPr>
        <w:t>)</w:t>
      </w:r>
      <w:r>
        <w:t xml:space="preserve"> </w:t>
      </w:r>
      <w:r w:rsidR="00883CBE">
        <w:t>,</w:t>
      </w:r>
      <w:proofErr w:type="gramEnd"/>
      <w:r>
        <w:t xml:space="preserve"> that is, for each </w:t>
      </w:r>
      <w:r>
        <w:rPr>
          <w:rFonts w:ascii="Cambria Math" w:hAnsi="Cambria Math"/>
          <w:i/>
        </w:rPr>
        <w:t>c ∈ C</w:t>
      </w:r>
      <w:r>
        <w:rPr>
          <w:rFonts w:ascii="Cambria Math" w:hAnsi="Cambria Math"/>
          <w:i/>
          <w:vertAlign w:val="subscript"/>
        </w:rPr>
        <w:t>D</w:t>
      </w:r>
      <w:r>
        <w:t xml:space="preserve">, </w:t>
      </w:r>
      <w:r>
        <w:rPr>
          <w:rFonts w:ascii="Cambria Math" w:hAnsi="Cambria Math"/>
          <w:i/>
        </w:rPr>
        <w:t>c ∈ anc(p</w:t>
      </w:r>
      <w:r>
        <w:rPr>
          <w:rFonts w:ascii="Cambria Math" w:hAnsi="Cambria Math"/>
          <w:i/>
          <w:vertAlign w:val="subscript"/>
        </w:rPr>
        <w:t>i</w:t>
      </w:r>
      <w:r>
        <w:rPr>
          <w:rFonts w:ascii="Cambria Math" w:hAnsi="Cambria Math"/>
          <w:i/>
        </w:rPr>
        <w:t>) ∩ anc(p</w:t>
      </w:r>
      <w:r>
        <w:rPr>
          <w:rFonts w:ascii="Cambria Math" w:hAnsi="Cambria Math"/>
          <w:i/>
          <w:vertAlign w:val="subscript"/>
        </w:rPr>
        <w:t>k</w:t>
      </w:r>
      <w:r>
        <w:rPr>
          <w:rFonts w:ascii="Cambria Math" w:hAnsi="Cambria Math"/>
          <w:i/>
        </w:rPr>
        <w:t>)</w:t>
      </w:r>
      <w:r>
        <w:t xml:space="preserve"> for some </w:t>
      </w:r>
      <w:r>
        <w:rPr>
          <w:rFonts w:ascii="Cambria Math" w:hAnsi="Cambria Math"/>
          <w:i/>
        </w:rPr>
        <w:t>p</w:t>
      </w:r>
      <w:r>
        <w:rPr>
          <w:rFonts w:ascii="Cambria Math" w:hAnsi="Cambria Math"/>
          <w:i/>
          <w:vertAlign w:val="subscript"/>
        </w:rPr>
        <w:t>i</w:t>
      </w:r>
      <w:r>
        <w:rPr>
          <w:rFonts w:ascii="Cambria Math" w:hAnsi="Cambria Math"/>
          <w:i/>
        </w:rPr>
        <w:t xml:space="preserve"> ≠ p</w:t>
      </w:r>
      <w:r>
        <w:rPr>
          <w:rFonts w:ascii="Cambria Math" w:hAnsi="Cambria Math"/>
          <w:i/>
          <w:vertAlign w:val="subscript"/>
        </w:rPr>
        <w:t>k</w:t>
      </w:r>
      <w:r>
        <w:rPr>
          <w:rFonts w:ascii="Cambria Math" w:hAnsi="Cambria Math"/>
          <w:i/>
        </w:rPr>
        <w:t xml:space="preserve"> ∈ pa(j)</w:t>
      </w:r>
      <w:r>
        <w:t>;</w:t>
      </w:r>
    </w:p>
    <w:p w14:paraId="74A59882" w14:textId="77777777" w:rsidR="003F0EC1" w:rsidRDefault="00000000">
      <w:pPr>
        <w:pStyle w:val="ListBullet"/>
      </w:pPr>
      <w:r>
        <w:rPr>
          <w:rFonts w:ascii="Cambria Math" w:hAnsi="Cambria Math"/>
          <w:i/>
        </w:rPr>
        <w:t>N</w:t>
      </w:r>
      <w:r>
        <w:rPr>
          <w:rFonts w:ascii="Cambria Math" w:hAnsi="Cambria Math"/>
          <w:i/>
          <w:vertAlign w:val="subscript"/>
        </w:rPr>
        <w:t>D</w:t>
      </w:r>
      <w:r>
        <w:rPr>
          <w:rFonts w:ascii="Cambria Math" w:hAnsi="Cambria Math"/>
          <w:i/>
        </w:rPr>
        <w:t xml:space="preserve"> ⊆ V</w:t>
      </w:r>
      <w:r>
        <w:t xml:space="preserve">, the </w:t>
      </w:r>
      <w:r>
        <w:rPr>
          <w:i/>
        </w:rPr>
        <w:t>relevant node set</w:t>
      </w:r>
      <w:r>
        <w:t xml:space="preserve">, is the set of all nodes lying on some path from a node in </w:t>
      </w:r>
      <w:r>
        <w:rPr>
          <w:rFonts w:ascii="Cambria Math" w:hAnsi="Cambria Math"/>
          <w:i/>
        </w:rPr>
        <w:t>C</w:t>
      </w:r>
      <w:r>
        <w:rPr>
          <w:rFonts w:ascii="Cambria Math" w:hAnsi="Cambria Math"/>
          <w:i/>
          <w:vertAlign w:val="subscript"/>
        </w:rPr>
        <w:t>D</w:t>
      </w:r>
      <w:r>
        <w:t xml:space="preserve"> to </w:t>
      </w:r>
      <w:r>
        <w:rPr>
          <w:rFonts w:ascii="Cambria Math" w:hAnsi="Cambria Math"/>
          <w:i/>
        </w:rPr>
        <w:t>j</w:t>
      </w:r>
      <w:r>
        <w:t>;</w:t>
      </w:r>
    </w:p>
    <w:p w14:paraId="0FD8B096" w14:textId="77777777" w:rsidR="003F0EC1" w:rsidRDefault="00000000">
      <w:pPr>
        <w:pStyle w:val="ListBullet"/>
      </w:pPr>
      <w:r>
        <w:rPr>
          <w:rFonts w:ascii="Cambria Math" w:hAnsi="Cambria Math"/>
          <w:i/>
        </w:rPr>
        <w:t>E</w:t>
      </w:r>
      <w:r>
        <w:rPr>
          <w:rFonts w:ascii="Cambria Math" w:hAnsi="Cambria Math"/>
          <w:i/>
          <w:vertAlign w:val="subscript"/>
        </w:rPr>
        <w:t>D</w:t>
      </w:r>
      <w:r>
        <w:rPr>
          <w:rFonts w:ascii="Cambria Math" w:hAnsi="Cambria Math"/>
          <w:i/>
        </w:rPr>
        <w:t xml:space="preserve"> ⊆ E</w:t>
      </w:r>
      <w:r>
        <w:t xml:space="preserve">, the diamond's </w:t>
      </w:r>
      <w:r>
        <w:rPr>
          <w:i/>
        </w:rPr>
        <w:t>induced edge list</w:t>
      </w:r>
      <w:r>
        <w:t xml:space="preserve">, is the set of all edges of </w:t>
      </w:r>
      <w:r>
        <w:rPr>
          <w:rFonts w:ascii="Cambria Math" w:hAnsi="Cambria Math"/>
          <w:i/>
        </w:rPr>
        <w:t>G</w:t>
      </w:r>
      <w:r>
        <w:t xml:space="preserve"> with both endpoints in </w:t>
      </w:r>
      <w:r>
        <w:rPr>
          <w:rFonts w:ascii="Cambria Math" w:hAnsi="Cambria Math"/>
          <w:i/>
        </w:rPr>
        <w:t>N</w:t>
      </w:r>
      <w:r>
        <w:rPr>
          <w:rFonts w:ascii="Cambria Math" w:hAnsi="Cambria Math"/>
          <w:i/>
          <w:vertAlign w:val="subscript"/>
        </w:rPr>
        <w:t>D</w:t>
      </w:r>
      <w:r>
        <w:t>.</w:t>
      </w:r>
    </w:p>
    <w:p w14:paraId="06FB19A0" w14:textId="2A409A69" w:rsidR="003F0EC1" w:rsidRDefault="00000000">
      <w:r>
        <w:t xml:space="preserve">Informally, a diamond is the subgraph spanned by a join node, its parents, and whatever upstream ancestry those parents have in common. The conditioning set </w:t>
      </w:r>
      <w:r>
        <w:rPr>
          <w:rFonts w:ascii="Cambria Math" w:hAnsi="Cambria Math"/>
          <w:i/>
        </w:rPr>
        <w:t>C</w:t>
      </w:r>
      <w:r>
        <w:rPr>
          <w:rFonts w:ascii="Cambria Math" w:hAnsi="Cambria Math"/>
          <w:i/>
          <w:vertAlign w:val="subscript"/>
        </w:rPr>
        <w:t>D</w:t>
      </w:r>
      <w:r>
        <w:t xml:space="preserve"> is what distinguishes a diamond from an arbitrary reconvergent subgraph: it identifies exactly the nodes whose upstream state is </w:t>
      </w:r>
      <w:proofErr w:type="gramStart"/>
      <w:r>
        <w:t xml:space="preserve">shared </w:t>
      </w:r>
      <w:r w:rsidR="00883CBE">
        <w:t>,</w:t>
      </w:r>
      <w:proofErr w:type="gramEnd"/>
      <w:r>
        <w:t xml:space="preserve"> and hence not </w:t>
      </w:r>
      <w:proofErr w:type="gramStart"/>
      <w:r>
        <w:t xml:space="preserve">independent </w:t>
      </w:r>
      <w:r w:rsidR="00883CBE">
        <w:t>,</w:t>
      </w:r>
      <w:proofErr w:type="gramEnd"/>
      <w:r>
        <w:t xml:space="preserve"> across two or more of the join's incoming paths. A join node whose parents share no common ancestor gives rise to no diamond at all under this definition, since </w:t>
      </w:r>
      <w:r>
        <w:rPr>
          <w:rFonts w:ascii="Cambria Math" w:hAnsi="Cambria Math"/>
          <w:i/>
        </w:rPr>
        <w:t>C</w:t>
      </w:r>
      <w:r>
        <w:rPr>
          <w:rFonts w:ascii="Cambria Math" w:hAnsi="Cambria Math"/>
          <w:i/>
          <w:vertAlign w:val="subscript"/>
        </w:rPr>
        <w:t>D</w:t>
      </w:r>
      <w:r>
        <w:t xml:space="preserve"> would be empty; such a join is handled, wherever it is later consumed, by ordinary combination of its (independent) incoming paths, without any of the machinery developed in this chapter.</w:t>
      </w:r>
    </w:p>
    <w:p w14:paraId="6A12CC44" w14:textId="77777777" w:rsidR="003F0EC1" w:rsidRDefault="00000000">
      <w:r>
        <w:t>Two refinements of Definition 5.1, both realised directly in the framework's implementation, are worth stating explicitly because they determine whether the identification procedure of Section 5.3 finds the diamonds an analyst would actually expect.</w:t>
      </w:r>
    </w:p>
    <w:p w14:paraId="6E332EEE" w14:textId="6DA2FFE8" w:rsidR="003F0EC1" w:rsidRDefault="00000000">
      <w:r>
        <w:rPr>
          <w:b/>
        </w:rPr>
        <w:t>Symmetric and asymmetric diamonds.</w:t>
      </w:r>
      <w:r>
        <w:t xml:space="preserve"> The textbook picture of a </w:t>
      </w:r>
      <w:proofErr w:type="gramStart"/>
      <w:r>
        <w:t xml:space="preserve">diamond </w:t>
      </w:r>
      <w:r w:rsidR="00883CBE">
        <w:t>,</w:t>
      </w:r>
      <w:proofErr w:type="gramEnd"/>
      <w:r>
        <w:t xml:space="preserve"> a single fork node with two disjoint paths reconverging at a </w:t>
      </w:r>
      <w:proofErr w:type="gramStart"/>
      <w:r>
        <w:t xml:space="preserve">join </w:t>
      </w:r>
      <w:r w:rsidR="00883CBE">
        <w:t>,</w:t>
      </w:r>
      <w:proofErr w:type="gramEnd"/>
      <w:r>
        <w:t xml:space="preserve"> is the </w:t>
      </w:r>
      <w:r>
        <w:rPr>
          <w:i/>
        </w:rPr>
        <w:t>symmetric</w:t>
      </w:r>
      <w:r>
        <w:t xml:space="preserve"> case, in which </w:t>
      </w:r>
      <w:r>
        <w:rPr>
          <w:rFonts w:ascii="Cambria Math" w:hAnsi="Cambria Math"/>
          <w:i/>
        </w:rPr>
        <w:t>C</w:t>
      </w:r>
      <w:r>
        <w:rPr>
          <w:rFonts w:ascii="Cambria Math" w:hAnsi="Cambria Math"/>
          <w:i/>
          <w:vertAlign w:val="subscript"/>
        </w:rPr>
        <w:t>D</w:t>
      </w:r>
      <w:r>
        <w:t xml:space="preserve"> is a singleton fork node. In general infrastructure networks, reconvergence is not always this clean: one parent of a join may itself be an ancestor of another parent of the same join, without either being connected via a distinct third "fork" node. This </w:t>
      </w:r>
      <w:r>
        <w:rPr>
          <w:i/>
        </w:rPr>
        <w:t>asymmetric</w:t>
      </w:r>
      <w:r>
        <w:t xml:space="preserve"> case is still a diamond under Definition </w:t>
      </w:r>
      <w:proofErr w:type="gramStart"/>
      <w:r>
        <w:t xml:space="preserve">5.1 </w:t>
      </w:r>
      <w:r w:rsidR="00883CBE">
        <w:t>,</w:t>
      </w:r>
      <w:proofErr w:type="gramEnd"/>
      <w:r>
        <w:t xml:space="preserve"> </w:t>
      </w:r>
      <w:r>
        <w:rPr>
          <w:rFonts w:ascii="Cambria Math" w:hAnsi="Cambria Math"/>
          <w:i/>
        </w:rPr>
        <w:t>C</w:t>
      </w:r>
      <w:r>
        <w:rPr>
          <w:rFonts w:ascii="Cambria Math" w:hAnsi="Cambria Math"/>
          <w:i/>
          <w:vertAlign w:val="subscript"/>
        </w:rPr>
        <w:t>D</w:t>
      </w:r>
      <w:r>
        <w:t xml:space="preserve"> still identifies the shared </w:t>
      </w:r>
      <w:proofErr w:type="gramStart"/>
      <w:r>
        <w:t xml:space="preserve">ancestry </w:t>
      </w:r>
      <w:r w:rsidR="00883CBE">
        <w:t>,</w:t>
      </w:r>
      <w:proofErr w:type="gramEnd"/>
      <w:r>
        <w:t xml:space="preserve"> and the identification procedure explicitly tests for it, rather than assuming the symmetric case throughout.</w:t>
      </w:r>
    </w:p>
    <w:p w14:paraId="3C9C65AF" w14:textId="2F2EC87B" w:rsidR="003F0EC1" w:rsidRDefault="00000000">
      <w:r>
        <w:rPr>
          <w:b/>
        </w:rPr>
        <w:t>Structurally irrelevant sources.</w:t>
      </w:r>
      <w:r>
        <w:t xml:space="preserve"> Not every ancestor shared by two parents of a join belongs, usefully, in </w:t>
      </w:r>
      <w:r>
        <w:rPr>
          <w:rFonts w:ascii="Cambria Math" w:hAnsi="Cambria Math"/>
          <w:i/>
        </w:rPr>
        <w:t>C</w:t>
      </w:r>
      <w:r>
        <w:rPr>
          <w:rFonts w:ascii="Cambria Math" w:hAnsi="Cambria Math"/>
          <w:i/>
          <w:vertAlign w:val="subscript"/>
        </w:rPr>
        <w:t>D</w:t>
      </w:r>
      <w:r>
        <w:t xml:space="preserve">. A source node whose value is degenerate </w:t>
      </w:r>
      <w:r w:rsidR="00883CBE">
        <w:t>,</w:t>
      </w:r>
      <w:r>
        <w:t xml:space="preserve"> certain to occur or certain not to occur, however "certain" is defined for the analysis eventually consuming the diamond </w:t>
      </w:r>
      <w:r w:rsidR="00883CBE">
        <w:t>,</w:t>
      </w:r>
      <w:r>
        <w:t xml:space="preserve"> introduces no actual uncertainty about which of the join's paths is "active," and including it in </w:t>
      </w:r>
      <w:r>
        <w:rPr>
          <w:rFonts w:ascii="Cambria Math" w:hAnsi="Cambria Math"/>
          <w:i/>
        </w:rPr>
        <w:t>C</w:t>
      </w:r>
      <w:r>
        <w:rPr>
          <w:rFonts w:ascii="Cambria Math" w:hAnsi="Cambria Math"/>
          <w:i/>
          <w:vertAlign w:val="subscript"/>
        </w:rPr>
        <w:t>D</w:t>
      </w:r>
      <w:r>
        <w:t xml:space="preserve"> would inflate the conditioning set without changing the result any downstream conditioning-based analysis would compute. The identification procedure accordingly filters such nodes out of </w:t>
      </w:r>
      <w:r>
        <w:rPr>
          <w:rFonts w:ascii="Cambria Math" w:hAnsi="Cambria Math"/>
          <w:i/>
        </w:rPr>
        <w:t>C</w:t>
      </w:r>
      <w:r>
        <w:rPr>
          <w:rFonts w:ascii="Cambria Math" w:hAnsi="Cambria Math"/>
          <w:i/>
          <w:vertAlign w:val="subscript"/>
        </w:rPr>
        <w:t>D</w:t>
      </w:r>
      <w:r>
        <w:t xml:space="preserve"> before finalising a diamond. This filtering step is </w:t>
      </w:r>
      <w:r>
        <w:lastRenderedPageBreak/>
        <w:t>stated here as a structural refinement of Definition 5.1, even though its motivating rationale (avoiding unnecessary conditioning) is fully appreciated only once conditioning is defined, in Chapter 6; it is included in this chapter because the filtering itself depends only on the network's declared node values, not on how a downstream algorithm uses them.</w:t>
      </w:r>
    </w:p>
    <w:p w14:paraId="56F5C2EA" w14:textId="77777777" w:rsidR="003F0EC1" w:rsidRDefault="00000000">
      <w:r>
        <w:rPr>
          <w:b/>
        </w:rPr>
        <w:t>Definition 5.2 (Root and nested diamonds).</w:t>
      </w:r>
      <w:r>
        <w:t xml:space="preserve"> A diamond </w:t>
      </w:r>
      <w:r>
        <w:rPr>
          <w:rFonts w:ascii="Cambria Math" w:hAnsi="Cambria Math"/>
          <w:i/>
        </w:rPr>
        <w:t>D</w:t>
      </w:r>
      <w:r>
        <w:t xml:space="preserve"> identified directly from the top-level network </w:t>
      </w:r>
      <w:r>
        <w:rPr>
          <w:rFonts w:ascii="Cambria Math" w:hAnsi="Cambria Math"/>
          <w:i/>
        </w:rPr>
        <w:t>G</w:t>
      </w:r>
      <w:r>
        <w:t xml:space="preserve"> is a </w:t>
      </w:r>
      <w:r>
        <w:rPr>
          <w:i/>
        </w:rPr>
        <w:t>root diamond</w:t>
      </w:r>
      <w:r>
        <w:t xml:space="preserve">. If the induced subgraph </w:t>
      </w:r>
      <w:r>
        <w:rPr>
          <w:rFonts w:ascii="Cambria Math" w:hAnsi="Cambria Math"/>
          <w:i/>
        </w:rPr>
        <w:t>(N</w:t>
      </w:r>
      <w:r>
        <w:rPr>
          <w:rFonts w:ascii="Cambria Math" w:hAnsi="Cambria Math"/>
          <w:i/>
          <w:vertAlign w:val="subscript"/>
        </w:rPr>
        <w:t>D</w:t>
      </w:r>
      <w:r>
        <w:rPr>
          <w:rFonts w:ascii="Cambria Math" w:hAnsi="Cambria Math"/>
          <w:i/>
        </w:rPr>
        <w:t>, E</w:t>
      </w:r>
      <w:r>
        <w:rPr>
          <w:rFonts w:ascii="Cambria Math" w:hAnsi="Cambria Math"/>
          <w:i/>
          <w:vertAlign w:val="subscript"/>
        </w:rPr>
        <w:t>D</w:t>
      </w:r>
      <w:r>
        <w:rPr>
          <w:rFonts w:ascii="Cambria Math" w:hAnsi="Cambria Math"/>
          <w:i/>
        </w:rPr>
        <w:t>)</w:t>
      </w:r>
      <w:r>
        <w:t xml:space="preserve"> of a diamond itself contains a join node giving rise to a further diamond under Definition 5.1, that inner diamond is a </w:t>
      </w:r>
      <w:r>
        <w:rPr>
          <w:i/>
        </w:rPr>
        <w:t>nested</w:t>
      </w:r>
      <w:r>
        <w:t xml:space="preserve"> (or </w:t>
      </w:r>
      <w:r>
        <w:rPr>
          <w:i/>
        </w:rPr>
        <w:t>sub-</w:t>
      </w:r>
      <w:r>
        <w:t xml:space="preserve">) diamond of </w:t>
      </w:r>
      <w:r>
        <w:rPr>
          <w:rFonts w:ascii="Cambria Math" w:hAnsi="Cambria Math"/>
          <w:i/>
        </w:rPr>
        <w:t>D</w:t>
      </w:r>
      <w:r>
        <w:t>.</w:t>
      </w:r>
    </w:p>
    <w:p w14:paraId="2D436AC5" w14:textId="77777777" w:rsidR="003F0EC1" w:rsidRDefault="00000000">
      <w:r>
        <w:t>Nesting is the structural fact that motivates most of the remainder of this chapter. A network of any realistic size rarely contains only isolated, non-overlapping diamonds; reconvergent structures recur at multiple scales, with one diamond's induced subgraph containing further diamonds of its own. Section 5.4 develops the recursive procedure that discovers this nesting and represents it as a coherent hierarchy rather than as a flat, unrelated collection of subgraphs.</w:t>
      </w:r>
    </w:p>
    <w:p w14:paraId="0E63C04A" w14:textId="77777777" w:rsidR="003F0EC1" w:rsidRDefault="00000000">
      <w:pPr>
        <w:pStyle w:val="Heading1"/>
      </w:pPr>
      <w:r>
        <w:t>5.3 Identifying Maximal Diamonds</w:t>
      </w:r>
    </w:p>
    <w:p w14:paraId="23D49D9E" w14:textId="661B6729" w:rsidR="003F0EC1" w:rsidRDefault="00000000">
      <w:r>
        <w:t xml:space="preserve">Given a candidate join node </w:t>
      </w:r>
      <w:r>
        <w:rPr>
          <w:rFonts w:ascii="Cambria Math" w:hAnsi="Cambria Math"/>
          <w:i/>
        </w:rPr>
        <w:t>j</w:t>
      </w:r>
      <w:r>
        <w:t xml:space="preserve">, the identification procedure constructs the diamond of Definition 5.1 that is </w:t>
      </w:r>
      <w:proofErr w:type="gramStart"/>
      <w:r>
        <w:rPr>
          <w:i/>
        </w:rPr>
        <w:t>maximal</w:t>
      </w:r>
      <w:r>
        <w:t xml:space="preserve"> </w:t>
      </w:r>
      <w:r w:rsidR="00883CBE">
        <w:t>,</w:t>
      </w:r>
      <w:proofErr w:type="gramEnd"/>
      <w:r>
        <w:t xml:space="preserve"> that is, the largest conditioning set and relevant node set consistent with the definition, rather than some arbitrary subset of the shared ancestry that happens to satisfy it. This matters because a non-maximal identification would silently under-condition: a downstream analysis consuming a diamond whose conditioning set omits a genuinely shared ancestor would, again, treat two dependent paths as independent, exactly the error diamond decomposition exists to prevent. Maximality is not obtained in a single pass; it is the fixed point of an iterative expansion, described here in the order the implementation performs it.</w:t>
      </w:r>
    </w:p>
    <w:p w14:paraId="2EAF7BDC" w14:textId="05CC0F3A" w:rsidR="003F0EC1" w:rsidRDefault="00000000">
      <w:pPr>
        <w:pStyle w:val="ListNumber"/>
      </w:pPr>
      <w:r>
        <w:rPr>
          <w:b/>
        </w:rPr>
        <w:t>Shared fork-ancestor collection.</w:t>
      </w:r>
      <w:r>
        <w:t xml:space="preserve"> For each parent </w:t>
      </w:r>
      <w:r>
        <w:rPr>
          <w:rFonts w:ascii="Cambria Math" w:hAnsi="Cambria Math"/>
          <w:i/>
        </w:rPr>
        <w:t>p</w:t>
      </w:r>
      <w:r>
        <w:rPr>
          <w:rFonts w:ascii="Cambria Math" w:hAnsi="Cambria Math"/>
          <w:i/>
          <w:vertAlign w:val="subscript"/>
        </w:rPr>
        <w:t>i</w:t>
      </w:r>
      <w:r>
        <w:rPr>
          <w:rFonts w:ascii="Cambria Math" w:hAnsi="Cambria Math"/>
          <w:i/>
        </w:rPr>
        <w:t xml:space="preserve"> ∈ pa(j)</w:t>
      </w:r>
      <w:r>
        <w:t xml:space="preserve">, its ancestor set </w:t>
      </w:r>
      <w:r>
        <w:rPr>
          <w:rFonts w:ascii="Cambria Math" w:hAnsi="Cambria Math"/>
          <w:i/>
        </w:rPr>
        <w:t>anc(p</w:t>
      </w:r>
      <w:r>
        <w:rPr>
          <w:rFonts w:ascii="Cambria Math" w:hAnsi="Cambria Math"/>
          <w:i/>
          <w:vertAlign w:val="subscript"/>
        </w:rPr>
        <w:t>i</w:t>
      </w:r>
      <w:r>
        <w:rPr>
          <w:rFonts w:ascii="Cambria Math" w:hAnsi="Cambria Math"/>
          <w:i/>
        </w:rPr>
        <w:t>)</w:t>
      </w:r>
      <w:r>
        <w:t xml:space="preserve"> (Definition 3.10) is intersected with the network's fork-node set (Definition 3.6). A fork node is retained as a candidate conditioning node if it appears in the ancestor set of two or more distinct parents of </w:t>
      </w:r>
      <w:r>
        <w:rPr>
          <w:rFonts w:ascii="Cambria Math" w:hAnsi="Cambria Math"/>
          <w:i/>
        </w:rPr>
        <w:t>j</w:t>
      </w:r>
      <w:r>
        <w:t xml:space="preserve">. This handles the symmetric case directly. The asymmetric </w:t>
      </w:r>
      <w:proofErr w:type="gramStart"/>
      <w:r>
        <w:t xml:space="preserve">case </w:t>
      </w:r>
      <w:r w:rsidR="00883CBE">
        <w:t>,</w:t>
      </w:r>
      <w:proofErr w:type="gramEnd"/>
      <w:r>
        <w:t xml:space="preserve"> one parent of </w:t>
      </w:r>
      <w:r>
        <w:rPr>
          <w:rFonts w:ascii="Cambria Math" w:hAnsi="Cambria Math"/>
          <w:i/>
        </w:rPr>
        <w:t>j</w:t>
      </w:r>
      <w:r>
        <w:t xml:space="preserve"> being itself an ancestor of </w:t>
      </w:r>
      <w:proofErr w:type="gramStart"/>
      <w:r>
        <w:t xml:space="preserve">another </w:t>
      </w:r>
      <w:r w:rsidR="00883CBE">
        <w:t>,</w:t>
      </w:r>
      <w:proofErr w:type="gramEnd"/>
      <w:r>
        <w:t xml:space="preserve"> is tested separately, by checking parent-to-parent ancestor relationships, since in this case the "shared ancestor" is not a third fork node but one of the parents itself.</w:t>
      </w:r>
    </w:p>
    <w:p w14:paraId="1D2F6903" w14:textId="77777777" w:rsidR="003F0EC1" w:rsidRDefault="00000000">
      <w:pPr>
        <w:pStyle w:val="ListNumber"/>
      </w:pPr>
      <w:r>
        <w:rPr>
          <w:b/>
        </w:rPr>
        <w:t>Induced subgraph extraction.</w:t>
      </w:r>
      <w:r>
        <w:t xml:space="preserve"> Given the candidate conditioning nodes from step 1, the node-induced subgraph spanning from those nodes to </w:t>
      </w:r>
      <w:r>
        <w:rPr>
          <w:rFonts w:ascii="Cambria Math" w:hAnsi="Cambria Math"/>
          <w:i/>
        </w:rPr>
        <w:t>j</w:t>
      </w:r>
      <w:r>
        <w:t xml:space="preserve"> is constructed, giving a first candidate for </w:t>
      </w:r>
      <w:r>
        <w:rPr>
          <w:rFonts w:ascii="Cambria Math" w:hAnsi="Cambria Math"/>
          <w:i/>
        </w:rPr>
        <w:t>(N</w:t>
      </w:r>
      <w:r>
        <w:rPr>
          <w:rFonts w:ascii="Cambria Math" w:hAnsi="Cambria Math"/>
          <w:i/>
          <w:vertAlign w:val="subscript"/>
        </w:rPr>
        <w:t>D</w:t>
      </w:r>
      <w:r>
        <w:rPr>
          <w:rFonts w:ascii="Cambria Math" w:hAnsi="Cambria Math"/>
          <w:i/>
        </w:rPr>
        <w:t>, E</w:t>
      </w:r>
      <w:r>
        <w:rPr>
          <w:rFonts w:ascii="Cambria Math" w:hAnsi="Cambria Math"/>
          <w:i/>
          <w:vertAlign w:val="subscript"/>
        </w:rPr>
        <w:t>D</w:t>
      </w:r>
      <w:r>
        <w:rPr>
          <w:rFonts w:ascii="Cambria Math" w:hAnsi="Cambria Math"/>
          <w:i/>
        </w:rPr>
        <w:t>)</w:t>
      </w:r>
      <w:r>
        <w:t>.</w:t>
      </w:r>
    </w:p>
    <w:p w14:paraId="3EDC5382" w14:textId="03187266" w:rsidR="003F0EC1" w:rsidRDefault="00000000">
      <w:pPr>
        <w:pStyle w:val="ListNumber"/>
      </w:pPr>
      <w:r>
        <w:rPr>
          <w:b/>
        </w:rPr>
        <w:t>Source and conditioning-node identification.</w:t>
      </w:r>
      <w:r>
        <w:t xml:space="preserve"> Within this induced subgraph, nodes with no incoming edge (relative to the subgraph, not the full network) are identified </w:t>
      </w:r>
      <w:r>
        <w:lastRenderedPageBreak/>
        <w:t xml:space="preserve">as the diamond's local sources. The conditioning set </w:t>
      </w:r>
      <w:r>
        <w:rPr>
          <w:rFonts w:ascii="Cambria Math" w:hAnsi="Cambria Math"/>
          <w:i/>
        </w:rPr>
        <w:t>C</w:t>
      </w:r>
      <w:r>
        <w:rPr>
          <w:rFonts w:ascii="Cambria Math" w:hAnsi="Cambria Math"/>
          <w:i/>
          <w:vertAlign w:val="subscript"/>
        </w:rPr>
        <w:t>D</w:t>
      </w:r>
      <w:r>
        <w:t xml:space="preserve"> is taken to be these local sources, minus any node already designated a conditioning node of an </w:t>
      </w:r>
      <w:r>
        <w:rPr>
          <w:i/>
        </w:rPr>
        <w:t>enclosing</w:t>
      </w:r>
      <w:r>
        <w:t xml:space="preserve"> </w:t>
      </w:r>
      <w:proofErr w:type="gramStart"/>
      <w:r>
        <w:t xml:space="preserve">diamond </w:t>
      </w:r>
      <w:r w:rsidR="00883CBE">
        <w:t>,</w:t>
      </w:r>
      <w:proofErr w:type="gramEnd"/>
      <w:r>
        <w:t xml:space="preserve"> the mechanism, described further in Section 5.4, by which nesting is threaded through the recursive decomposition rather than re-derived from scratch at every level.</w:t>
      </w:r>
    </w:p>
    <w:p w14:paraId="257C7DA4" w14:textId="0B7FD355" w:rsidR="003F0EC1" w:rsidRDefault="00000000">
      <w:pPr>
        <w:pStyle w:val="ListNumber"/>
      </w:pPr>
      <w:r>
        <w:rPr>
          <w:b/>
        </w:rPr>
        <w:t>Completeness of intermediate nodes.</w:t>
      </w:r>
      <w:r>
        <w:t xml:space="preserve"> Any node lying strictly between a conditioning node and </w:t>
      </w:r>
      <w:r>
        <w:rPr>
          <w:rFonts w:ascii="Cambria Math" w:hAnsi="Cambria Math"/>
          <w:i/>
        </w:rPr>
        <w:t>j</w:t>
      </w:r>
      <w:r>
        <w:t xml:space="preserve"> must have its </w:t>
      </w:r>
      <w:r>
        <w:rPr>
          <w:i/>
        </w:rPr>
        <w:t>entire</w:t>
      </w:r>
      <w:r>
        <w:t xml:space="preserve"> incoming-edge </w:t>
      </w:r>
      <w:proofErr w:type="gramStart"/>
      <w:r>
        <w:t xml:space="preserve">set </w:t>
      </w:r>
      <w:r w:rsidR="00883CBE">
        <w:t>,</w:t>
      </w:r>
      <w:proofErr w:type="gramEnd"/>
      <w:r>
        <w:t xml:space="preserve"> not merely the edges captured by step 2's induced </w:t>
      </w:r>
      <w:proofErr w:type="gramStart"/>
      <w:r>
        <w:t xml:space="preserve">extraction </w:t>
      </w:r>
      <w:r w:rsidR="00883CBE">
        <w:t>,</w:t>
      </w:r>
      <w:proofErr w:type="gramEnd"/>
      <w:r>
        <w:t xml:space="preserve"> pulled into the diamond. Omitting an incoming edge to an intermediate node would silently drop a contribution to that node's value, understating rather than correctly bounding the diamond's dependency structure; this step exists specifically to prevent that.</w:t>
      </w:r>
    </w:p>
    <w:p w14:paraId="33ECC722" w14:textId="5799B8FC" w:rsidR="003F0EC1" w:rsidRDefault="00000000">
      <w:pPr>
        <w:pStyle w:val="ListNumber"/>
      </w:pPr>
      <w:r>
        <w:rPr>
          <w:b/>
        </w:rPr>
        <w:t>Sub-source merging (maximality, part one).</w:t>
      </w:r>
      <w:r>
        <w:t xml:space="preserve"> Diamond sources identified in step 3 may themselves share further common ancestry with one another. This step iteratively merges such </w:t>
      </w:r>
      <w:proofErr w:type="gramStart"/>
      <w:r>
        <w:t xml:space="preserve">sources </w:t>
      </w:r>
      <w:r w:rsidR="00883CBE">
        <w:t>,</w:t>
      </w:r>
      <w:proofErr w:type="gramEnd"/>
      <w:r>
        <w:t xml:space="preserve"> repeating until no further merge is </w:t>
      </w:r>
      <w:proofErr w:type="gramStart"/>
      <w:r>
        <w:t xml:space="preserve">possible </w:t>
      </w:r>
      <w:r w:rsidR="00883CBE">
        <w:t>,</w:t>
      </w:r>
      <w:proofErr w:type="gramEnd"/>
      <w:r>
        <w:t xml:space="preserve"> bounded by an explicit iteration cap, so that what would otherwise present as several overlapping, smaller diamonds is instead correctly identified as one maximal diamond.</w:t>
      </w:r>
    </w:p>
    <w:p w14:paraId="1DA032EE" w14:textId="7ECD33A3" w:rsidR="003F0EC1" w:rsidRDefault="00000000">
      <w:pPr>
        <w:pStyle w:val="ListNumber"/>
      </w:pPr>
      <w:r>
        <w:rPr>
          <w:b/>
        </w:rPr>
        <w:t>Recursive completeness (maximality, part two).</w:t>
      </w:r>
      <w:r>
        <w:t xml:space="preserve"> After merging, the shared-ancestor sets computed in step 1 are re-derived against the now-expanded diamond and the expansion is repeated, again to a fixed point, again under an explicit iteration cap. This step includes a safeguard against over-expansion: if a given expansion step would cause the intersection between the shared-ancestor set and the diamond's sources to become empty </w:t>
      </w:r>
      <w:r w:rsidR="00883CBE">
        <w:t>,</w:t>
      </w:r>
      <w:r>
        <w:t xml:space="preserve"> a sign that the expansion has gone strictly past the true maximal diamond </w:t>
      </w:r>
      <w:r w:rsidR="00883CBE">
        <w:t>,</w:t>
      </w:r>
      <w:r>
        <w:t xml:space="preserve"> the procedure reverts to the previous iteration's state and terminates, rather than continuing to expand into a structure that no longer satisfies Definition 5.1.</w:t>
      </w:r>
    </w:p>
    <w:p w14:paraId="25CE8431" w14:textId="1FB329B0" w:rsidR="003F0EC1" w:rsidRDefault="00000000">
      <w:pPr>
        <w:pStyle w:val="ListNumber"/>
      </w:pPr>
      <w:r>
        <w:rPr>
          <w:b/>
        </w:rPr>
        <w:t>Final assembly.</w:t>
      </w:r>
      <w:r>
        <w:t xml:space="preserve"> The join node's parent set is partitioned into those parents lying within the now-maximal diamond and those that do not (the latter being handled independently, outside any diamond, wherever the decomposition is consumed), and the diamond </w:t>
      </w:r>
      <w:r>
        <w:rPr>
          <w:rFonts w:ascii="Cambria Math" w:hAnsi="Cambria Math"/>
          <w:i/>
        </w:rPr>
        <w:t>(N</w:t>
      </w:r>
      <w:r>
        <w:rPr>
          <w:rFonts w:ascii="Cambria Math" w:hAnsi="Cambria Math"/>
          <w:i/>
          <w:vertAlign w:val="subscript"/>
        </w:rPr>
        <w:t>D</w:t>
      </w:r>
      <w:r>
        <w:rPr>
          <w:rFonts w:ascii="Cambria Math" w:hAnsi="Cambria Math"/>
          <w:i/>
        </w:rPr>
        <w:t>, C</w:t>
      </w:r>
      <w:r>
        <w:rPr>
          <w:rFonts w:ascii="Cambria Math" w:hAnsi="Cambria Math"/>
          <w:i/>
          <w:vertAlign w:val="subscript"/>
        </w:rPr>
        <w:t>D</w:t>
      </w:r>
      <w:r>
        <w:rPr>
          <w:rFonts w:ascii="Cambria Math" w:hAnsi="Cambria Math"/>
          <w:i/>
        </w:rPr>
        <w:t>, E</w:t>
      </w:r>
      <w:r>
        <w:rPr>
          <w:rFonts w:ascii="Cambria Math" w:hAnsi="Cambria Math"/>
          <w:i/>
          <w:vertAlign w:val="subscript"/>
        </w:rPr>
        <w:t>D</w:t>
      </w:r>
      <w:r>
        <w:rPr>
          <w:rFonts w:ascii="Cambria Math" w:hAnsi="Cambria Math"/>
          <w:i/>
        </w:rPr>
        <w:t>)</w:t>
      </w:r>
      <w:r>
        <w:t xml:space="preserve"> is assembled and, if </w:t>
      </w:r>
      <w:r>
        <w:rPr>
          <w:rFonts w:ascii="Cambria Math" w:hAnsi="Cambria Math"/>
          <w:i/>
        </w:rPr>
        <w:t>C</w:t>
      </w:r>
      <w:r>
        <w:rPr>
          <w:rFonts w:ascii="Cambria Math" w:hAnsi="Cambria Math"/>
          <w:i/>
          <w:vertAlign w:val="subscript"/>
        </w:rPr>
        <w:t>D</w:t>
      </w:r>
      <w:r>
        <w:t xml:space="preserve"> is empty after the irrelevant-source filtering of Section 5.2, discarded </w:t>
      </w:r>
      <w:r w:rsidR="00883CBE">
        <w:t>,</w:t>
      </w:r>
      <w:r>
        <w:t xml:space="preserve"> an empty conditioning set means the join's parents are, after all, independent, and the join requires no diamond treatment at all.</w:t>
      </w:r>
    </w:p>
    <w:p w14:paraId="7EB21A52" w14:textId="07D6CC3D" w:rsidR="003F0EC1" w:rsidRDefault="00000000">
      <w:r>
        <w:t xml:space="preserve">Two properties of this procedure are worth stating explicitly, since they are what justify calling its output "the" diamond at a join node rather than "a" diamond. First, termination is guaranteed by the explicit iteration caps on steps 5 and 6, together with the state-reversion safeguard in step </w:t>
      </w:r>
      <w:proofErr w:type="gramStart"/>
      <w:r>
        <w:t xml:space="preserve">6 </w:t>
      </w:r>
      <w:r w:rsidR="00883CBE">
        <w:t>,</w:t>
      </w:r>
      <w:proofErr w:type="gramEnd"/>
      <w:r>
        <w:t xml:space="preserve"> the procedure cannot expand indefinitely, and cannot silently commit to an over-expanded, invalid result. Second, the procedure is deterministic given the network's topology: it depends only on ancestor/descendant relations and fork/join membership (Chapter 3), not on any node or edge value, and so the maximal diamond at a given join node is uniquely determined by the network's structure alone, independent of which analysis will eventually consume it.</w:t>
      </w:r>
    </w:p>
    <w:p w14:paraId="11A8C9C8" w14:textId="77777777" w:rsidR="003F0EC1" w:rsidRDefault="00000000">
      <w:pPr>
        <w:pStyle w:val="Heading1"/>
      </w:pPr>
      <w:r>
        <w:lastRenderedPageBreak/>
        <w:t>5.4 Nested Diamonds and the Diamond Hierarchy</w:t>
      </w:r>
    </w:p>
    <w:p w14:paraId="1351B93A" w14:textId="19871C1C" w:rsidR="003F0EC1" w:rsidRDefault="00000000">
      <w:r>
        <w:t xml:space="preserve">Section 5.3 describes identification of the maximal diamond at a </w:t>
      </w:r>
      <w:r>
        <w:rPr>
          <w:i/>
        </w:rPr>
        <w:t>single</w:t>
      </w:r>
      <w:r>
        <w:t xml:space="preserve"> join node. A network of realistic size, however, typically contains many join nodes, </w:t>
      </w:r>
      <w:proofErr w:type="gramStart"/>
      <w:r>
        <w:t xml:space="preserve">and </w:t>
      </w:r>
      <w:r w:rsidR="00883CBE">
        <w:t>,</w:t>
      </w:r>
      <w:proofErr w:type="gramEnd"/>
      <w:r>
        <w:t xml:space="preserve"> per Definition </w:t>
      </w:r>
      <w:proofErr w:type="gramStart"/>
      <w:r>
        <w:t xml:space="preserve">5.2 </w:t>
      </w:r>
      <w:r w:rsidR="00883CBE">
        <w:t>,</w:t>
      </w:r>
      <w:proofErr w:type="gramEnd"/>
      <w:r>
        <w:t xml:space="preserve"> the induced subgraph of one diamond frequently contains further join nodes giving rise to diamonds of their own. This section develops the recursive procedure that discovers this nesting across the whole network and represents it as a coherent hierarchy, together with the </w:t>
      </w:r>
      <w:proofErr w:type="gramStart"/>
      <w:r>
        <w:t xml:space="preserve">mechanisms </w:t>
      </w:r>
      <w:r w:rsidR="00883CBE">
        <w:t>,</w:t>
      </w:r>
      <w:proofErr w:type="gramEnd"/>
      <w:r>
        <w:t xml:space="preserve"> hashing, caching, and an explicit </w:t>
      </w:r>
      <w:proofErr w:type="gramStart"/>
      <w:r>
        <w:t>work-stack</w:t>
      </w:r>
      <w:proofErr w:type="gramEnd"/>
      <w:r>
        <w:t xml:space="preserve"> in place of ordinary </w:t>
      </w:r>
      <w:proofErr w:type="gramStart"/>
      <w:r>
        <w:t xml:space="preserve">recursion </w:t>
      </w:r>
      <w:r w:rsidR="00883CBE">
        <w:t>,</w:t>
      </w:r>
      <w:proofErr w:type="gramEnd"/>
      <w:r>
        <w:t xml:space="preserve"> that make the procedure tractable on networks whose diamond nesting is deep.</w:t>
      </w:r>
    </w:p>
    <w:p w14:paraId="413BA90E" w14:textId="516DC7F7" w:rsidR="003F0EC1" w:rsidRDefault="00000000">
      <w:r>
        <w:rPr>
          <w:b/>
        </w:rPr>
        <w:t>Recursive discovery via an explicit work stack.</w:t>
      </w:r>
      <w:r>
        <w:t xml:space="preserve"> Conceptually, resolving nested diamonds is a recursive procedure: identify the root diamonds of the network (Section 5.3, applied to every join node of </w:t>
      </w:r>
      <w:r>
        <w:rPr>
          <w:rFonts w:ascii="Cambria Math" w:hAnsi="Cambria Math"/>
          <w:i/>
        </w:rPr>
        <w:t>G</w:t>
      </w:r>
      <w:r>
        <w:t xml:space="preserve"> directly), then, for each root diamond, recurse into its induced subgraph to identify any diamonds nested within it, and so on. In the framework's implementation, this recursion is realised not as ordinary function-call recursion but as an explicit last-in-first-out work stack, with each entry recording a candidate diamond, its join node, the parents of that join not already accounted for by the diamond, the set of conditioning nodes already claimed by enclosing diamonds (threaded through as `excluded_nodes` in step 3 of Section 5.3), whether the diamond is a root diamond, and a content-derived hash identifying it. This choice is not incidental: nesting depth in real infrastructure networks has been observed to reach several dozen levels, comfortably beyond what ordinary recursive function calls can sustain without exhausting the call stack, and an explicit stack additionally makes the caching strategy described below straightforward to implement, since work items </w:t>
      </w:r>
      <w:r w:rsidR="00883CBE">
        <w:t>,</w:t>
      </w:r>
      <w:r>
        <w:t xml:space="preserve"> rather than call frames </w:t>
      </w:r>
      <w:r w:rsidR="00883CBE">
        <w:t>,</w:t>
      </w:r>
      <w:r>
        <w:t xml:space="preserve"> can be freely inspected, deferred, or looked up against previously completed work.</w:t>
      </w:r>
    </w:p>
    <w:p w14:paraId="28D166C3" w14:textId="75B69398" w:rsidR="003F0EC1" w:rsidRDefault="00000000">
      <w:r>
        <w:rPr>
          <w:b/>
        </w:rPr>
        <w:t>Deduplication by content hash.</w:t>
      </w:r>
      <w:r>
        <w:t xml:space="preserve"> As diamonds are resolved, each is assigned a hash computed from its (sorted) edge list and its (sorted) conditioning set </w:t>
      </w:r>
      <w:r w:rsidR="00883CBE">
        <w:t>,</w:t>
      </w:r>
      <w:r>
        <w:t xml:space="preserve"> sorting is applied specifically so that the hash is independent of the iteration order in which sets happen to be enumerated, which would otherwise make two structurally identical diamonds hash differently depending on incidental processing order. A global record of already-processed diamond hashes is maintained across the whole decomposition, so that a diamond encountered more than </w:t>
      </w:r>
      <w:proofErr w:type="gramStart"/>
      <w:r>
        <w:t xml:space="preserve">once </w:t>
      </w:r>
      <w:r w:rsidR="00883CBE">
        <w:t>,</w:t>
      </w:r>
      <w:proofErr w:type="gramEnd"/>
      <w:r>
        <w:t xml:space="preserve"> which occurs whenever two distinct root diamonds happen to nest a structurally identical sub-</w:t>
      </w:r>
      <w:proofErr w:type="gramStart"/>
      <w:r>
        <w:t xml:space="preserve">diamond </w:t>
      </w:r>
      <w:r w:rsidR="00883CBE">
        <w:t>,</w:t>
      </w:r>
      <w:proofErr w:type="gramEnd"/>
      <w:r>
        <w:t xml:space="preserve"> is resolved once and referenced thereafter, rather than being recomputed.</w:t>
      </w:r>
    </w:p>
    <w:p w14:paraId="0460172B" w14:textId="26CC61EB" w:rsidR="003F0EC1" w:rsidRDefault="00000000">
      <w:r>
        <w:rPr>
          <w:b/>
        </w:rPr>
        <w:t>Hybrid lookup for nested diamonds.</w:t>
      </w:r>
      <w:r>
        <w:t xml:space="preserve"> For diamonds below the root level, before a sub-join's diamond structure is recomputed from Section 5.3's full procedure, the procedure first checks a lookup table of diamonds already resolved elsewhere in the current decomposition, populated as sibling diamonds are processed. A cached candidate is accepted only if its edge set is a subset of the edges currently available at that point in the </w:t>
      </w:r>
      <w:r>
        <w:lastRenderedPageBreak/>
        <w:t xml:space="preserve">decomposition, and its conditioning nodes do not conflict with the conditioning nodes already excluded by the current enclosing context; if either check fails, the candidate is discarded and Section 5.3's full identification procedure is run instead. This lookup is deliberately restricted to non-root diamonds: root diamonds are always subject to full, fresh computation, since they have no enclosing context against which a cached candidate could be validated </w:t>
      </w:r>
      <w:r w:rsidR="00883CBE">
        <w:t>,</w:t>
      </w:r>
      <w:r>
        <w:t xml:space="preserve"> the distinction is an explicit accuracy/performance tradeoff, trading a modest amount of recomputation at the root level for the guarantee that root-level results are never accepted from a context-free cache.</w:t>
      </w:r>
    </w:p>
    <w:p w14:paraId="7565754E" w14:textId="15E9A1A0" w:rsidR="003F0EC1" w:rsidRDefault="00000000">
      <w:r>
        <w:rPr>
          <w:b/>
        </w:rPr>
        <w:t>Memoized per-diamond structure.</w:t>
      </w:r>
      <w:r>
        <w:t xml:space="preserve"> Once a diamond is resolved, its induced subgraph is not merely recorded as an edge list; a full local structural analysis </w:t>
      </w:r>
      <w:r w:rsidR="00883CBE">
        <w:t>,</w:t>
      </w:r>
      <w:r>
        <w:t xml:space="preserve"> local adjacency indices, local source/fork/join sets, local ancestor/descendant relations, and a local iteration-set decomposition, together with the diamond's own (possibly further-nested) diamond structures </w:t>
      </w:r>
      <w:r w:rsidR="00883CBE">
        <w:t>,</w:t>
      </w:r>
      <w:r>
        <w:t xml:space="preserve"> is computed once and cached against the diamond's content hash. This is the mechanism, referred to in Chapter 6, by which a downstream propagation algorithm never has to reconstruct a diamond's local structure at the point it consumes the diamond; the entire structural cost of Sections 5.3–5.4 is paid once, during decomposition, and amortised across however many times the diamond is subsequently queried.</w:t>
      </w:r>
    </w:p>
    <w:p w14:paraId="50522360" w14:textId="77777777" w:rsidR="003F0EC1" w:rsidRDefault="00000000">
      <w:pPr>
        <w:pStyle w:val="Heading1"/>
      </w:pPr>
      <w:r>
        <w:t>5.5 Concurrent Construction</w:t>
      </w:r>
    </w:p>
    <w:p w14:paraId="7A240565" w14:textId="58121481" w:rsidR="003F0EC1" w:rsidRDefault="00000000">
      <w:r>
        <w:t>The layered independence established in Chapter 3 (Definition 3.9</w:t>
      </w:r>
      <w:proofErr w:type="gramStart"/>
      <w:r>
        <w:t xml:space="preserve">) </w:t>
      </w:r>
      <w:r w:rsidR="00883CBE">
        <w:t>,</w:t>
      </w:r>
      <w:proofErr w:type="gramEnd"/>
      <w:r>
        <w:t xml:space="preserve"> that nodes, and by extension the diamonds rooted at them, within a single iteration-set layer have no dependency relationship with one </w:t>
      </w:r>
      <w:proofErr w:type="gramStart"/>
      <w:r>
        <w:t xml:space="preserve">another </w:t>
      </w:r>
      <w:r w:rsidR="00883CBE">
        <w:t>,</w:t>
      </w:r>
      <w:proofErr w:type="gramEnd"/>
      <w:r>
        <w:t xml:space="preserve"> is exploited directly in the construction of the decomposition. Root diamonds are first partitioned by the iteration-set layer of their join node; layers are then processed strictly in order (since a diamond nested inside another diamond can only belong to an equal or later layer than its enclosing diamond, so processing layers out of order would risk resolving a nested diamond before the context that excludes its conditioning nodes has been established), but </w:t>
      </w:r>
      <w:r>
        <w:rPr>
          <w:i/>
        </w:rPr>
        <w:t>within</w:t>
      </w:r>
      <w:r>
        <w:t xml:space="preserve"> a single layer, the diamonds rooted there are dispatched to concurrent worker threads. Each thread is given its own local optimisation </w:t>
      </w:r>
      <w:proofErr w:type="gramStart"/>
      <w:r>
        <w:t xml:space="preserve">context </w:t>
      </w:r>
      <w:r w:rsidR="00883CBE">
        <w:t>,</w:t>
      </w:r>
      <w:proofErr w:type="gramEnd"/>
      <w:r>
        <w:t xml:space="preserve"> memoized intersection, difference, and hash caches used throughout Sections 5.3–5.4 to avoid repeating identical set </w:t>
      </w:r>
      <w:proofErr w:type="gramStart"/>
      <w:r>
        <w:t xml:space="preserve">operations </w:t>
      </w:r>
      <w:r w:rsidR="00883CBE">
        <w:t>,</w:t>
      </w:r>
      <w:proofErr w:type="gramEnd"/>
      <w:r>
        <w:t xml:space="preserve"> and its own working copy of the cross-diamond lookup table described in Section 5.4, seeded from the state accumulated by the layers already processed sequentially. Results, the global processed-hash record, and the shared lookup table are merged back under explicit locking once each layer's concurrent work completes, before the next layer begins. Because the decomposition's per-diamond caches can otherwise grow without bound across a long-running decomposition of a large network, an adaptive memory-management step periodically evicts stale cache entries and triggers garbage collection once a configured number of diamonds have been processed.</w:t>
      </w:r>
    </w:p>
    <w:p w14:paraId="52EFE6A1" w14:textId="77777777" w:rsidR="003F0EC1" w:rsidRDefault="00000000">
      <w:pPr>
        <w:pStyle w:val="Heading1"/>
      </w:pPr>
      <w:r>
        <w:lastRenderedPageBreak/>
        <w:t>5.6 Data Structures</w:t>
      </w:r>
    </w:p>
    <w:p w14:paraId="586FA0E7" w14:textId="77777777" w:rsidR="003F0EC1" w:rsidRDefault="00000000">
      <w:r>
        <w:t>The decomposition developed in Sections 5.3–5.5 is realised in software through five principal types, summarised here for completeness and to ground the preceding description against the framework's implementation.</w:t>
      </w:r>
    </w:p>
    <w:p w14:paraId="4D7CA5C5" w14:textId="28FB258C" w:rsidR="003F0EC1" w:rsidRDefault="00000000">
      <w:pPr>
        <w:pStyle w:val="ListBullet"/>
      </w:pPr>
      <w:proofErr w:type="gramStart"/>
      <w:r>
        <w:rPr>
          <w:b/>
        </w:rPr>
        <w:t>Diamond</w:t>
      </w:r>
      <w:r>
        <w:t xml:space="preserve"> </w:t>
      </w:r>
      <w:r w:rsidR="00883CBE">
        <w:t>,</w:t>
      </w:r>
      <w:proofErr w:type="gramEnd"/>
      <w:r>
        <w:t xml:space="preserve"> the direct realisation of Definition 5.1: a diamond's relevant node set, conditioning node set, and induced edge list.</w:t>
      </w:r>
    </w:p>
    <w:p w14:paraId="41F046F7" w14:textId="293AB173" w:rsidR="003F0EC1" w:rsidRDefault="00000000">
      <w:pPr>
        <w:pStyle w:val="ListBullet"/>
      </w:pPr>
      <w:proofErr w:type="gramStart"/>
      <w:r>
        <w:rPr>
          <w:b/>
        </w:rPr>
        <w:t>DiamondsAtNode</w:t>
      </w:r>
      <w:r>
        <w:t xml:space="preserve"> </w:t>
      </w:r>
      <w:r w:rsidR="00883CBE">
        <w:t>,</w:t>
      </w:r>
      <w:proofErr w:type="gramEnd"/>
      <w:r>
        <w:t xml:space="preserve"> bundles a `Diamond` with its join node and the set of that join's parents falling outside the diamond (the `non_diamond_parents` of Section 5.3, step 7), since a join node's full incoming structure is generally a combination of diamond-mediated and independent contributions.</w:t>
      </w:r>
    </w:p>
    <w:p w14:paraId="39DF47C0" w14:textId="2CBEB26B" w:rsidR="003F0EC1" w:rsidRDefault="00000000">
      <w:pPr>
        <w:pStyle w:val="ListBullet"/>
      </w:pPr>
      <w:proofErr w:type="gramStart"/>
      <w:r>
        <w:rPr>
          <w:b/>
        </w:rPr>
        <w:t>DiamondComputationData</w:t>
      </w:r>
      <w:r>
        <w:t xml:space="preserve"> </w:t>
      </w:r>
      <w:r w:rsidR="00883CBE">
        <w:t>,</w:t>
      </w:r>
      <w:proofErr w:type="gramEnd"/>
      <w:r>
        <w:t xml:space="preserve"> the </w:t>
      </w:r>
      <w:proofErr w:type="gramStart"/>
      <w:r>
        <w:t>memoized</w:t>
      </w:r>
      <w:proofErr w:type="gramEnd"/>
      <w:r>
        <w:t xml:space="preserve"> per-diamond local structure described at the end of Section 5.4: local adjacency indices, local source/fork/join sets, local ancestor/descendant relations, local iteration sets, a flag recording whether the diamond is a root diamond, and its own nested `DiamondsAtNode` structures.</w:t>
      </w:r>
    </w:p>
    <w:p w14:paraId="45D0584E" w14:textId="6B9B0B54" w:rsidR="003F0EC1" w:rsidRDefault="00000000">
      <w:pPr>
        <w:pStyle w:val="ListBullet"/>
      </w:pPr>
      <w:proofErr w:type="gramStart"/>
      <w:r>
        <w:rPr>
          <w:b/>
        </w:rPr>
        <w:t>DiamondOptimizationContext</w:t>
      </w:r>
      <w:r>
        <w:t xml:space="preserve"> </w:t>
      </w:r>
      <w:r w:rsidR="00883CBE">
        <w:t>,</w:t>
      </w:r>
      <w:proofErr w:type="gramEnd"/>
      <w:r>
        <w:t xml:space="preserve"> the per-thread (Section 5.5) collection of memoization </w:t>
      </w:r>
      <w:proofErr w:type="gramStart"/>
      <w:r>
        <w:t xml:space="preserve">caches </w:t>
      </w:r>
      <w:r w:rsidR="00883CBE">
        <w:t>,</w:t>
      </w:r>
      <w:proofErr w:type="gramEnd"/>
      <w:r>
        <w:t xml:space="preserve"> ancestor-set intersections, descendant-set intersections, general set intersections and differences, edge-list filtering, and content </w:t>
      </w:r>
      <w:proofErr w:type="gramStart"/>
      <w:r>
        <w:t xml:space="preserve">hashes </w:t>
      </w:r>
      <w:r w:rsidR="00883CBE">
        <w:t>,</w:t>
      </w:r>
      <w:proofErr w:type="gramEnd"/>
      <w:r>
        <w:t xml:space="preserve"> that keep the identification procedure of Section 5.3 from repeating identical set computations across the many join nodes processed within one decomposition run.</w:t>
      </w:r>
    </w:p>
    <w:p w14:paraId="64D89415" w14:textId="645C9603" w:rsidR="003F0EC1" w:rsidRDefault="00000000">
      <w:pPr>
        <w:pStyle w:val="ListBullet"/>
      </w:pPr>
      <w:proofErr w:type="gramStart"/>
      <w:r>
        <w:rPr>
          <w:b/>
        </w:rPr>
        <w:t>DiamondWorkItem</w:t>
      </w:r>
      <w:r>
        <w:t xml:space="preserve"> </w:t>
      </w:r>
      <w:r w:rsidR="00883CBE">
        <w:t>,</w:t>
      </w:r>
      <w:proofErr w:type="gramEnd"/>
      <w:r>
        <w:t xml:space="preserve"> the unit of work pushed onto the explicit stack of Section 5.4: a candidate diamond, its join node, its non-diamond parents, the conditioning nodes excluded by its enclosing context, whether it is a root diamond, and its content hash.</w:t>
      </w:r>
    </w:p>
    <w:p w14:paraId="63B5CB1C" w14:textId="77777777" w:rsidR="003F0EC1" w:rsidRDefault="00000000">
      <w:pPr>
        <w:pStyle w:val="Heading1"/>
      </w:pPr>
      <w:r>
        <w:t>5.7 Discussion: Generality and Cost</w:t>
      </w:r>
    </w:p>
    <w:p w14:paraId="503DD713" w14:textId="6612293D" w:rsidR="003F0EC1" w:rsidRDefault="00000000">
      <w:r>
        <w:rPr>
          <w:b/>
        </w:rPr>
        <w:t>Generality.</w:t>
      </w:r>
      <w:r>
        <w:t xml:space="preserve"> Every definition and procedure in this chapter </w:t>
      </w:r>
      <w:r w:rsidR="00883CBE">
        <w:t>,</w:t>
      </w:r>
      <w:r>
        <w:t xml:space="preserve"> the diamond itself (Definition 5.1), its identification (Section 5.3), its nesting resolution (Section 5.4) </w:t>
      </w:r>
      <w:r w:rsidR="00883CBE">
        <w:t>,</w:t>
      </w:r>
      <w:r>
        <w:t xml:space="preserve"> is stated purely in terms of the network's topology: fork and join membership, ancestor and descendant relations, and (for the irrelevant-source filter of Section 5.2) whether a node's declared value is degenerate. At no point does the decomposition reference probabilities, reliabilities, or any notion of conditional independence; those concepts belong to whichever analysis subsequently consumes a resolved diamond. In the present framework, that consumer is the reachability analysis of Chapter 6, for which resolving statistical dependence between reconvergent paths is precisely the problem diamond decomposition exists to support; the identification and nesting-resolution procedures themselves, however, apply unchanged to any DAG, regardless of what </w:t>
      </w:r>
      <w:r w:rsidR="00883CBE">
        <w:t>,</w:t>
      </w:r>
      <w:r>
        <w:t xml:space="preserve"> if anything </w:t>
      </w:r>
      <w:r w:rsidR="00883CBE">
        <w:t>,</w:t>
      </w:r>
      <w:r>
        <w:t xml:space="preserve"> is ultimately propagated through it. This is the same separation of concerns already established between Chapter 3 (the network model) and Chapter 4 (the pipeline that populates it): a structural analysis, developed and justified on its own terms, that a specific downstream algorithm subsequently makes use of.</w:t>
      </w:r>
    </w:p>
    <w:p w14:paraId="6F70CEF0" w14:textId="5CB7C0F8" w:rsidR="003F0EC1" w:rsidRDefault="00000000">
      <w:r>
        <w:rPr>
          <w:b/>
        </w:rPr>
        <w:lastRenderedPageBreak/>
        <w:t>Cost.</w:t>
      </w:r>
      <w:r>
        <w:t xml:space="preserve"> The identification procedure of Section 5.3 is, at each join node, dominated by ancestor-set intersection and set-difference operations over the fixed-point loops of steps 5–6; with the memoized `DiamondOptimizationContext` of Section 5.6 amortising repeated set operations across join nodes, this cost scales with the size of the shared ancestry actually present at each join, not with any exponential term. The decomposition developed in this chapter is, in other words, a polynomial-time structural preprocessing step. This is a deliberate and important contrast with what a downstream conditioning-based analysis subsequently does with a resolved </w:t>
      </w:r>
      <w:proofErr w:type="gramStart"/>
      <w:r>
        <w:t>diamond's</w:t>
      </w:r>
      <w:proofErr w:type="gramEnd"/>
      <w:r>
        <w:t xml:space="preserve"> conditioning set </w:t>
      </w:r>
      <w:proofErr w:type="gramStart"/>
      <w:r>
        <w:rPr>
          <w:rFonts w:ascii="Cambria Math" w:hAnsi="Cambria Math"/>
          <w:i/>
        </w:rPr>
        <w:t>C</w:t>
      </w:r>
      <w:r>
        <w:rPr>
          <w:rFonts w:ascii="Cambria Math" w:hAnsi="Cambria Math"/>
          <w:i/>
          <w:vertAlign w:val="subscript"/>
        </w:rPr>
        <w:t>D</w:t>
      </w:r>
      <w:r>
        <w:t xml:space="preserve"> </w:t>
      </w:r>
      <w:r w:rsidR="00883CBE">
        <w:t>,</w:t>
      </w:r>
      <w:proofErr w:type="gramEnd"/>
      <w:r>
        <w:t xml:space="preserve"> a cost that does grow exponentially in </w:t>
      </w:r>
      <w:r>
        <w:rPr>
          <w:rFonts w:ascii="Cambria Math" w:hAnsi="Cambria Math"/>
          <w:i/>
        </w:rPr>
        <w:t>|C</w:t>
      </w:r>
      <w:r>
        <w:rPr>
          <w:rFonts w:ascii="Cambria Math" w:hAnsi="Cambria Math"/>
          <w:i/>
          <w:vertAlign w:val="subscript"/>
        </w:rPr>
        <w:t>D</w:t>
      </w:r>
      <w:proofErr w:type="gramStart"/>
      <w:r>
        <w:rPr>
          <w:rFonts w:ascii="Cambria Math" w:hAnsi="Cambria Math"/>
          <w:i/>
        </w:rPr>
        <w:t>|</w:t>
      </w:r>
      <w:r>
        <w:t>, and</w:t>
      </w:r>
      <w:proofErr w:type="gramEnd"/>
      <w:r>
        <w:t xml:space="preserve"> is examined in full in Chapter 6. The purpose of decomposing and caching diamonds as developed in this chapter is precisely to keep that unavoidable downstream exponential cost as small, and as infrequently repeated, as the network's actual reconvergence structure allows: by resolving nested diamonds once, from the innermost outward, and caching each as a reusable unit, a network whose reconvergence is deep but narrow (many small, nested diamonds) is made tractable in a way that treating the whole network as one large, undecomposed conditioning problem would not be.</w:t>
      </w:r>
    </w:p>
    <w:p w14:paraId="55BFC1A0" w14:textId="77777777" w:rsidR="003F0EC1" w:rsidRDefault="00000000">
      <w:pPr>
        <w:pStyle w:val="Heading1"/>
      </w:pPr>
      <w:r>
        <w:t>5.8 Summary</w:t>
      </w:r>
    </w:p>
    <w:p w14:paraId="3873FB74" w14:textId="13F85849" w:rsidR="003F0EC1" w:rsidRDefault="00000000">
      <w:r>
        <w:t xml:space="preserve">This chapter has developed diamond decomposition as a self-contained structural analysis of reconvergence in directed acyclic graphs: the formal definition of a diamond and its conditioning set (Section 5.2); the procedure for identifying the maximal diamond at a given join node, including its handling of asymmetric reconvergence and structurally irrelevant sources (Section 5.3); the recursive discovery, hashing, and caching of diamonds that nest within one another (Section 5.4); the exploitation of the network's layered independence to construct the decomposition concurrently (Section 5.5); and the data structures used to represent the result (Section 5.6). The decomposition produced by this chapter </w:t>
      </w:r>
      <w:r w:rsidR="00883CBE">
        <w:t>,</w:t>
      </w:r>
      <w:r>
        <w:t xml:space="preserve"> a set of resolved, cached `DiamondComputationData` structures spanning every join node of the network </w:t>
      </w:r>
      <w:r w:rsidR="00883CBE">
        <w:t>,</w:t>
      </w:r>
      <w:r>
        <w:t xml:space="preserve"> is consumed directly by Chapter 6, which develops the exact reachability algorithm for which resolving diamond-induced statistical dependence is essential, and which is the motivating, though not the only conceivable, application of the analysis developed here.</w:t>
      </w:r>
    </w:p>
    <w:p w14:paraId="2B8E0280" w14:textId="4111DD8F" w:rsidR="003F0EC1" w:rsidRDefault="003F0EC1"/>
    <w:sectPr w:rsidR="003F0E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4579017">
    <w:abstractNumId w:val="8"/>
  </w:num>
  <w:num w:numId="2" w16cid:durableId="1814827935">
    <w:abstractNumId w:val="6"/>
  </w:num>
  <w:num w:numId="3" w16cid:durableId="215821945">
    <w:abstractNumId w:val="5"/>
  </w:num>
  <w:num w:numId="4" w16cid:durableId="242447811">
    <w:abstractNumId w:val="4"/>
  </w:num>
  <w:num w:numId="5" w16cid:durableId="371080290">
    <w:abstractNumId w:val="7"/>
  </w:num>
  <w:num w:numId="6" w16cid:durableId="313216738">
    <w:abstractNumId w:val="3"/>
  </w:num>
  <w:num w:numId="7" w16cid:durableId="210501705">
    <w:abstractNumId w:val="2"/>
  </w:num>
  <w:num w:numId="8" w16cid:durableId="385178119">
    <w:abstractNumId w:val="1"/>
  </w:num>
  <w:num w:numId="9" w16cid:durableId="1341078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F44"/>
    <w:rsid w:val="00034616"/>
    <w:rsid w:val="0006063C"/>
    <w:rsid w:val="0015074B"/>
    <w:rsid w:val="0029639D"/>
    <w:rsid w:val="00326F90"/>
    <w:rsid w:val="003F0EC1"/>
    <w:rsid w:val="00506F18"/>
    <w:rsid w:val="00883CBE"/>
    <w:rsid w:val="00AA1D8D"/>
    <w:rsid w:val="00B47730"/>
    <w:rsid w:val="00CB0664"/>
    <w:rsid w:val="00DC23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4E2B3AC-3096-4F62-A82B-0A8D8C3D1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3426</Words>
  <Characters>19530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Temitope Ohiani</cp:lastModifiedBy>
  <cp:revision>4</cp:revision>
  <dcterms:created xsi:type="dcterms:W3CDTF">2013-12-23T23:15:00Z</dcterms:created>
  <dcterms:modified xsi:type="dcterms:W3CDTF">2026-07-07T16:00:00Z</dcterms:modified>
  <cp:category/>
</cp:coreProperties>
</file>