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ac67ec4297a5e87d4c5c4867375febbb4eb621"/>
    <w:p>
      <w:pPr>
        <w:pStyle w:val="Heading1"/>
      </w:pPr>
      <w:r>
        <w:t xml:space="preserve">OpenClaw İçin Twitter Otomasyonları - Top 5</w:t>
      </w:r>
    </w:p>
    <w:p>
      <w:pPr>
        <w:pStyle w:val="FirstParagraph"/>
      </w:pPr>
      <w:r>
        <w:rPr>
          <w:bCs/>
          <w:b/>
        </w:rPr>
        <w:t xml:space="preserve">Hazırlayan:</w:t>
      </w:r>
      <w:r>
        <w:t xml:space="preserve"> </w:t>
      </w:r>
      <w:r>
        <w:t xml:space="preserve">Claw (OpenClaw Assistant)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26 Şubat 2025</w:t>
      </w:r>
      <w:r>
        <w:br/>
      </w:r>
      <w:r>
        <w:rPr>
          <w:bCs/>
          <w:b/>
        </w:rPr>
        <w:t xml:space="preserve">Periyot:</w:t>
      </w:r>
      <w:r>
        <w:t xml:space="preserve"> </w:t>
      </w:r>
      <w:r>
        <w:t xml:space="preserve">3 günde bir</w:t>
      </w:r>
      <w:r>
        <w:br/>
      </w:r>
      <w:r>
        <w:rPr>
          <w:bCs/>
          <w:b/>
        </w:rPr>
        <w:t xml:space="preserve">Dil:</w:t>
      </w:r>
      <w:r>
        <w:t xml:space="preserve"> </w:t>
      </w:r>
      <w:r>
        <w:t xml:space="preserve">Türkçe</w:t>
      </w:r>
    </w:p>
    <w:p>
      <w:r>
        <w:pict>
          <v:rect style="width:0;height:1.5pt" o:hralign="center" o:hrstd="t" o:hr="t"/>
        </w:pict>
      </w:r>
    </w:p>
    <w:bookmarkStart w:id="20" w:name="openclaw-twitter-günlük-trend-takibi"/>
    <w:p>
      <w:pPr>
        <w:pStyle w:val="Heading2"/>
      </w:pPr>
      <w:r>
        <w:t xml:space="preserve">1. OpenClaw + Twitter: Günlük Trend Takibi</w:t>
      </w:r>
    </w:p>
    <w:p>
      <w:pPr>
        <w:pStyle w:val="FirstParagraph"/>
      </w:pPr>
      <w:r>
        <w:rPr>
          <w:bCs/>
          <w:b/>
        </w:rPr>
        <w:t xml:space="preserve">Açıklama:</w:t>
      </w:r>
      <w:r>
        <w:br/>
      </w:r>
      <w:r>
        <w:t xml:space="preserve">OpenClaw, Twitter Stream API’si ile mention, hashtag ve trendleri takip eder, otomatik yanıt/ bildirim oluşturur.</w:t>
      </w:r>
    </w:p>
    <w:p>
      <w:pPr>
        <w:pStyle w:val="BodyText"/>
      </w:pPr>
      <w:r>
        <w:rPr>
          <w:bCs/>
          <w:b/>
        </w:rPr>
        <w:t xml:space="preserve">Nasıl Yapılır:</w:t>
      </w:r>
      <w:r>
        <w:br/>
      </w:r>
      <w:r>
        <w:t xml:space="preserve">- Twitter API v2 (filtered stream) kullan</w:t>
      </w:r>
      <w:r>
        <w:br/>
      </w:r>
      <w:r>
        <w:t xml:space="preserve">- Keywords:</w:t>
      </w:r>
      <w:r>
        <w:t xml:space="preserve"> </w:t>
      </w:r>
      <w:r>
        <w:t xml:space="preserve">“</w:t>
      </w:r>
      <w:r>
        <w:t xml:space="preserve">OpenClaw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Claw bot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AI assistant</w:t>
      </w:r>
      <w:r>
        <w:t xml:space="preserve">”</w:t>
      </w:r>
      <w:r>
        <w:br/>
      </w:r>
      <w:r>
        <w:t xml:space="preserve">- Gelen tweet’leri filter’la → ontology’de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entity’si oluştur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twitter-reply</w:t>
      </w:r>
      <w:r>
        <w:t xml:space="preserve"> </w:t>
      </w:r>
      <w:r>
        <w:t xml:space="preserve">skill’i ile yanıt</w:t>
      </w:r>
      <w:r>
        <w:br/>
      </w:r>
      <w:r>
        <w:t xml:space="preserve">- Telegram bildirimi (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skill)</w:t>
      </w:r>
    </w:p>
    <w:p>
      <w:pPr>
        <w:pStyle w:val="BodyText"/>
      </w:pPr>
      <w:r>
        <w:rPr>
          <w:bCs/>
          <w:b/>
        </w:rPr>
        <w:t xml:space="preserve">Skill’ler:</w:t>
      </w:r>
      <w:r>
        <w:br/>
      </w:r>
      <w:r>
        <w:rPr>
          <w:rStyle w:val="VerbatimChar"/>
        </w:rPr>
        <w:t xml:space="preserve">twitter-stream</w:t>
      </w:r>
      <w:r>
        <w:t xml:space="preserve"> </w:t>
      </w:r>
      <w:r>
        <w:t xml:space="preserve">(custom),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BodyText"/>
      </w:pPr>
      <w:r>
        <w:rPr>
          <w:bCs/>
          <w:b/>
        </w:rPr>
        <w:t xml:space="preserve">Fayda:</w:t>
      </w:r>
      <w:r>
        <w:t xml:space="preserve"> </w:t>
      </w:r>
      <w:r>
        <w:t xml:space="preserve">Marka takibi, müşteri hizmetleri</w:t>
      </w:r>
    </w:p>
    <w:p>
      <w:r>
        <w:pict>
          <v:rect style="width:0;height:1.5pt" o:hralign="center" o:hrstd="t" o:hr="t"/>
        </w:pict>
      </w:r>
    </w:p>
    <w:bookmarkEnd w:id="20"/>
    <w:bookmarkStart w:id="21" w:name="vibe-coding-ai-ile-akış-içinde-kodlama"/>
    <w:p>
      <w:pPr>
        <w:pStyle w:val="Heading2"/>
      </w:pPr>
      <w:r>
        <w:t xml:space="preserve">2. Vibe Coding: AI ile Akış İçinde Kodlama</w:t>
      </w:r>
    </w:p>
    <w:p>
      <w:pPr>
        <w:pStyle w:val="FirstParagraph"/>
      </w:pPr>
      <w:r>
        <w:rPr>
          <w:bCs/>
          <w:b/>
        </w:rPr>
        <w:t xml:space="preserve">Açıklama:</w:t>
      </w:r>
      <w:r>
        <w:br/>
      </w:r>
      <w:r>
        <w:t xml:space="preserve">AI asistanı ile anlık kod yazma, test, debug. Git değişikliklerini takip edip auto-review oluşturur.</w:t>
      </w:r>
    </w:p>
    <w:p>
      <w:pPr>
        <w:pStyle w:val="BodyText"/>
      </w:pPr>
      <w:r>
        <w:rPr>
          <w:bCs/>
          <w:b/>
        </w:rPr>
        <w:t xml:space="preserve">Nasıl Yapılır:</w:t>
      </w:r>
      <w:r>
        <w:br/>
      </w:r>
      <w:r>
        <w:t xml:space="preserve">- GitHub webhook → OpenClaw bildirimi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skill’i ile PR/commit detaylarını al</w:t>
      </w:r>
      <w:r>
        <w:br/>
      </w:r>
      <w:r>
        <w:t xml:space="preserve">- NVIDIA Nemotron veya Qwen modeli ile kod incelemesi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’de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ilişkilendir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nano-pdf</w:t>
      </w:r>
      <w:r>
        <w:t xml:space="preserve"> </w:t>
      </w:r>
      <w:r>
        <w:t xml:space="preserve">ile review PDF çıktısı</w:t>
      </w:r>
    </w:p>
    <w:p>
      <w:pPr>
        <w:pStyle w:val="BodyText"/>
      </w:pPr>
      <w:r>
        <w:rPr>
          <w:bCs/>
          <w:b/>
        </w:rPr>
        <w:t xml:space="preserve">Skill’ler:</w:t>
      </w:r>
      <w:r>
        <w:br/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(multi-model),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nano-pdf</w:t>
      </w:r>
    </w:p>
    <w:p>
      <w:pPr>
        <w:pStyle w:val="BodyText"/>
      </w:pPr>
      <w:r>
        <w:rPr>
          <w:bCs/>
          <w:b/>
        </w:rPr>
        <w:t xml:space="preserve">Fayda:</w:t>
      </w:r>
      <w:r>
        <w:t xml:space="preserve"> </w:t>
      </w:r>
      <w:r>
        <w:t xml:space="preserve">Otomatik kod review, zaman kazanım</w:t>
      </w:r>
    </w:p>
    <w:p>
      <w:r>
        <w:pict>
          <v:rect style="width:0;height:1.5pt" o:hralign="center" o:hrstd="t" o:hr="t"/>
        </w:pict>
      </w:r>
    </w:p>
    <w:bookmarkEnd w:id="21"/>
    <w:bookmarkStart w:id="22" w:name="X7a78b0b4d246fd5597965d91c9135b8f5d8a006"/>
    <w:p>
      <w:pPr>
        <w:pStyle w:val="Heading2"/>
      </w:pPr>
      <w:r>
        <w:t xml:space="preserve">3. Google Antigravity: API Kullanım Optimizasyonu</w:t>
      </w:r>
    </w:p>
    <w:p>
      <w:pPr>
        <w:pStyle w:val="FirstParagraph"/>
      </w:pPr>
      <w:r>
        <w:rPr>
          <w:bCs/>
          <w:b/>
        </w:rPr>
        <w:t xml:space="preserve">Açıklama:</w:t>
      </w:r>
      <w:r>
        <w:br/>
      </w:r>
      <w:r>
        <w:t xml:space="preserve">Birden fazla Google API’yi (Drive, Sheets, Gmail) tek bir optimized workflow haline getirme.</w:t>
      </w:r>
    </w:p>
    <w:p>
      <w:pPr>
        <w:pStyle w:val="BodyText"/>
      </w:pPr>
      <w:r>
        <w:rPr>
          <w:bCs/>
          <w:b/>
        </w:rPr>
        <w:t xml:space="preserve">Nasıl Yapılır: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gog</w:t>
      </w:r>
      <w:r>
        <w:t xml:space="preserve"> </w:t>
      </w:r>
      <w:r>
        <w:t xml:space="preserve">skill’i ile API kullanımını logla</w:t>
      </w:r>
      <w:r>
        <w:br/>
      </w:r>
      <w:r>
        <w:t xml:space="preserve">- Gereksiz çağrıları tespit et (rate limit)</w:t>
      </w:r>
      <w:r>
        <w:br/>
      </w:r>
      <w:r>
        <w:t xml:space="preserve">- Batch endpoint’lerini kullan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’de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Credential</w:t>
      </w:r>
      <w:r>
        <w:t xml:space="preserve"> </w:t>
      </w:r>
      <w:r>
        <w:t xml:space="preserve">takibi</w:t>
      </w:r>
    </w:p>
    <w:p>
      <w:pPr>
        <w:pStyle w:val="BodyText"/>
      </w:pPr>
      <w:r>
        <w:rPr>
          <w:bCs/>
          <w:b/>
        </w:rPr>
        <w:t xml:space="preserve">Skill’ler:</w:t>
      </w:r>
      <w:r>
        <w:br/>
      </w:r>
      <w:r>
        <w:rPr>
          <w:rStyle w:val="VerbatimChar"/>
        </w:rPr>
        <w:t xml:space="preserve">gog</w:t>
      </w:r>
      <w:r>
        <w:t xml:space="preserve">,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tavily</w:t>
      </w:r>
    </w:p>
    <w:p>
      <w:pPr>
        <w:pStyle w:val="BodyText"/>
      </w:pPr>
      <w:r>
        <w:rPr>
          <w:bCs/>
          <w:b/>
        </w:rPr>
        <w:t xml:space="preserve">Fayda:</w:t>
      </w:r>
      <w:r>
        <w:t xml:space="preserve"> </w:t>
      </w:r>
      <w:r>
        <w:t xml:space="preserve">API quota tasarrufu, hız, maliyet düşüşü</w:t>
      </w:r>
    </w:p>
    <w:p>
      <w:r>
        <w:pict>
          <v:rect style="width:0;height:1.5pt" o:hralign="center" o:hrstd="t" o:hr="t"/>
        </w:pict>
      </w:r>
    </w:p>
    <w:bookmarkEnd w:id="22"/>
    <w:bookmarkStart w:id="23" w:name="openrouter-multi-model-analiz"/>
    <w:p>
      <w:pPr>
        <w:pStyle w:val="Heading2"/>
      </w:pPr>
      <w:r>
        <w:t xml:space="preserve">4. OpenRouter Multi-Model Analiz</w:t>
      </w:r>
    </w:p>
    <w:p>
      <w:pPr>
        <w:pStyle w:val="FirstParagraph"/>
      </w:pPr>
      <w:r>
        <w:rPr>
          <w:bCs/>
          <w:b/>
        </w:rPr>
        <w:t xml:space="preserve">Açıklama:</w:t>
      </w:r>
      <w:r>
        <w:br/>
      </w:r>
      <w:r>
        <w:t xml:space="preserve">OpenRouter’da çoklu LLM modelleri (Qwen, Nemotron, Llama) kullanarak en uygun modeli seçmek.</w:t>
      </w:r>
    </w:p>
    <w:p>
      <w:pPr>
        <w:pStyle w:val="BodyText"/>
      </w:pPr>
      <w:r>
        <w:rPr>
          <w:bCs/>
          <w:b/>
        </w:rPr>
        <w:t xml:space="preserve">Nasıl Yapılır:</w:t>
      </w:r>
      <w:r>
        <w:br/>
      </w:r>
      <w:r>
        <w:t xml:space="preserve">- Input → text classification (model seçici)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skill’i ile seçilen modeli çağır</w:t>
      </w:r>
      <w:r>
        <w:br/>
      </w:r>
      <w:r>
        <w:t xml:space="preserve">- Ensemble: sonuçları karşılaştır → en iyisi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’de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sakla</w:t>
      </w:r>
    </w:p>
    <w:p>
      <w:pPr>
        <w:pStyle w:val="BodyText"/>
      </w:pPr>
      <w:r>
        <w:rPr>
          <w:bCs/>
          <w:b/>
        </w:rPr>
        <w:t xml:space="preserve">Skill’ler:</w:t>
      </w:r>
      <w:r>
        <w:br/>
      </w:r>
      <w:r>
        <w:rPr>
          <w:rStyle w:val="VerbatimChar"/>
        </w:rPr>
        <w:t xml:space="preserve">openrouter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nano-pdf</w:t>
      </w:r>
    </w:p>
    <w:p>
      <w:pPr>
        <w:pStyle w:val="BodyText"/>
      </w:pPr>
      <w:r>
        <w:rPr>
          <w:bCs/>
          <w:b/>
        </w:rPr>
        <w:t xml:space="preserve">Fayda:</w:t>
      </w:r>
      <w:r>
        <w:t xml:space="preserve"> </w:t>
      </w:r>
      <w:r>
        <w:t xml:space="preserve">Kalite artışı, cost optimization, Türkçe performansı</w:t>
      </w:r>
    </w:p>
    <w:p>
      <w:r>
        <w:pict>
          <v:rect style="width:0;height:1.5pt" o:hralign="center" o:hrstd="t" o:hr="t"/>
        </w:pict>
      </w:r>
    </w:p>
    <w:bookmarkEnd w:id="23"/>
    <w:bookmarkStart w:id="24" w:name="webhook-tabanlı-otomasyonlar"/>
    <w:p>
      <w:pPr>
        <w:pStyle w:val="Heading2"/>
      </w:pPr>
      <w:r>
        <w:t xml:space="preserve">5. Webhook Tabanlı Otomasyonlar</w:t>
      </w:r>
    </w:p>
    <w:p>
      <w:pPr>
        <w:pStyle w:val="FirstParagraph"/>
      </w:pPr>
      <w:r>
        <w:rPr>
          <w:bCs/>
          <w:b/>
        </w:rPr>
        <w:t xml:space="preserve">Açıklama:</w:t>
      </w:r>
      <w:r>
        <w:br/>
      </w:r>
      <w:r>
        <w:t xml:space="preserve">Farklı servislerden (GitHub, Stripe, RSS) webhook’ları dinleyip, OpenClaw iş akışları tetiklemek.</w:t>
      </w:r>
    </w:p>
    <w:p>
      <w:pPr>
        <w:pStyle w:val="BodyText"/>
      </w:pPr>
      <w:r>
        <w:rPr>
          <w:bCs/>
          <w:b/>
        </w:rPr>
        <w:t xml:space="preserve">Nasıl Yapılır:</w:t>
      </w:r>
      <w:r>
        <w:br/>
      </w:r>
      <w:r>
        <w:t xml:space="preserve">- HTTP server (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skill veya custom)</w:t>
      </w:r>
      <w:r>
        <w:br/>
      </w:r>
      <w:r>
        <w:t xml:space="preserve">- Webhook signature doğrulama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’de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entity’si oluştur</w:t>
      </w:r>
      <w:r>
        <w:br/>
      </w:r>
      <w:r>
        <w:t xml:space="preserve">- Condition → action (ör. PR açıldığında Telegram bildirimi)</w:t>
      </w:r>
    </w:p>
    <w:p>
      <w:pPr>
        <w:pStyle w:val="BodyText"/>
      </w:pPr>
      <w:r>
        <w:rPr>
          <w:bCs/>
          <w:b/>
        </w:rPr>
        <w:t xml:space="preserve">Skill’ler:</w:t>
      </w:r>
      <w:r>
        <w:br/>
      </w:r>
      <w:r>
        <w:rPr>
          <w:rStyle w:val="VerbatimChar"/>
        </w:rPr>
        <w:t xml:space="preserve">express</w:t>
      </w:r>
      <w:r>
        <w:t xml:space="preserve"> </w:t>
      </w:r>
      <w:r>
        <w:t xml:space="preserve">(web server),</w:t>
      </w:r>
      <w:r>
        <w:t xml:space="preserve"> </w:t>
      </w:r>
      <w:r>
        <w:rPr>
          <w:rStyle w:val="VerbatimChar"/>
        </w:rPr>
        <w:t xml:space="preserve">ontology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BodyText"/>
      </w:pPr>
      <w:r>
        <w:rPr>
          <w:bCs/>
          <w:b/>
        </w:rPr>
        <w:t xml:space="preserve">Fayda:</w:t>
      </w:r>
      <w:r>
        <w:t xml:space="preserve"> </w:t>
      </w:r>
      <w:r>
        <w:t xml:space="preserve">Event-driven otomasyon, entegrasyon çeşitliliği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Sonraki Adımlar:</w:t>
      </w:r>
      <w:r>
        <w:br/>
      </w:r>
      <w:r>
        <w:t xml:space="preserve">Bu 5 otomasyon implemente edilecek. Her 3 günde bir güncelleme raporu.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2026-02-27T16:30:07Z</dcterms:created>
  <dcterms:modified xsi:type="dcterms:W3CDTF">2026-02-27T16:30:07Z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