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140"/>
          <w:szCs w:val="140"/>
        </w:rPr>
      </w:pPr>
      <w:r w:rsidDel="00000000" w:rsidR="00000000" w:rsidRPr="00000000">
        <w:rPr>
          <w:sz w:val="140"/>
          <w:szCs w:val="140"/>
          <w:rtl w:val="0"/>
        </w:rPr>
        <w:t xml:space="preserve">UAT Plan</w:t>
      </w:r>
    </w:p>
    <w:p w:rsidR="00000000" w:rsidDel="00000000" w:rsidP="00000000" w:rsidRDefault="00000000" w:rsidRPr="00000000" w14:paraId="00000002">
      <w:pPr>
        <w:jc w:val="center"/>
        <w:rPr>
          <w:sz w:val="140"/>
          <w:szCs w:val="140"/>
        </w:rPr>
      </w:pPr>
      <w:r w:rsidDel="00000000" w:rsidR="00000000" w:rsidRPr="00000000">
        <w:rPr>
          <w:sz w:val="140"/>
          <w:szCs w:val="140"/>
          <w:rtl w:val="0"/>
        </w:rPr>
        <w:t xml:space="preserve">for</w:t>
      </w:r>
    </w:p>
    <w:p w:rsidR="00000000" w:rsidDel="00000000" w:rsidP="00000000" w:rsidRDefault="00000000" w:rsidRPr="00000000" w14:paraId="00000003">
      <w:pPr>
        <w:jc w:val="center"/>
        <w:rPr>
          <w:sz w:val="140"/>
          <w:szCs w:val="140"/>
        </w:rPr>
      </w:pPr>
      <w:r w:rsidDel="00000000" w:rsidR="00000000" w:rsidRPr="00000000">
        <w:rPr>
          <w:sz w:val="140"/>
          <w:szCs w:val="140"/>
          <w:rtl w:val="0"/>
        </w:rPr>
        <w:t xml:space="preserve">Tilt Rush</w:t>
      </w:r>
    </w:p>
    <w:p w:rsidR="00000000" w:rsidDel="00000000" w:rsidP="00000000" w:rsidRDefault="00000000" w:rsidRPr="00000000" w14:paraId="00000004">
      <w:pPr>
        <w:jc w:val="center"/>
        <w:rPr>
          <w:sz w:val="140"/>
          <w:szCs w:val="1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Scope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Objectives and business requirements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Scope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Testing team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Environmental requirements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heading=h.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Hardware requirements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heading=h.3dy6vk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Software requirements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1t3h5sf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Test Scripts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after="80" w:before="60" w:line="24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2"/>
        </w:numPr>
        <w:spacing w:after="0" w:lineRule="auto"/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11">
      <w:pPr>
        <w:pStyle w:val="Heading2"/>
        <w:numPr>
          <w:ilvl w:val="1"/>
          <w:numId w:val="2"/>
        </w:numPr>
        <w:spacing w:before="0" w:lineRule="auto"/>
        <w:ind w:left="144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Objectives and business requirements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this section, outline the business requirements. In other words: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What are our goals? What are we hoping to accomplish with this project/feature?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How will we measure success?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 am hoping to have a functioning homescreen, which loads correctly with button features.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 this section, outline the scope. This means: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pain point we’re trying to fix?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What are we testing exactly, and what are we </w:t>
      </w:r>
      <w:r w:rsidDel="00000000" w:rsidR="00000000" w:rsidRPr="00000000">
        <w:rPr>
          <w:i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testing?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Trying to make a working homescreen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Checking that the homescreen will load accurately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Checking that the buttons will be pressable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Not checking that the buttons do anything</w:t>
      </w:r>
    </w:p>
    <w:p w:rsidR="00000000" w:rsidDel="00000000" w:rsidP="00000000" w:rsidRDefault="00000000" w:rsidRPr="00000000" w14:paraId="00000021">
      <w:pPr>
        <w:pStyle w:val="Heading2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Diagrams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 this section, paste any drawings or diagrams that help the UAT team understand the program being tested. With each drawing include a brief explanation of how the drawing represents the application or system being tested.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i w:val="1"/>
        </w:rPr>
      </w:pPr>
      <w:r w:rsidDel="00000000" w:rsidR="00000000" w:rsidRPr="00000000">
        <w:rPr>
          <w:rFonts w:ascii="Calibri" w:cs="Calibri" w:eastAsia="Calibri" w:hAnsi="Calibri"/>
          <w:color w:val="ffffff"/>
          <w:sz w:val="24"/>
          <w:szCs w:val="24"/>
        </w:rPr>
        <w:drawing>
          <wp:inline distB="114300" distT="114300" distL="114300" distR="114300">
            <wp:extent cx="2938463" cy="57040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576" l="9935" r="63461" t="54275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5704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Testing team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 this section, list out members of your QA team and what their roles will be during UAT.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Example: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4"/>
        <w:gridCol w:w="6676"/>
        <w:tblGridChange w:id="0">
          <w:tblGrid>
            <w:gridCol w:w="2684"/>
            <w:gridCol w:w="66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Responsibilities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Jack Hunter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Check homescreen</w:t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spacing w:after="0" w:lineRule="auto"/>
        <w:ind w:left="72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Environmental requirements</w:t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2"/>
        </w:numPr>
        <w:spacing w:before="0" w:lineRule="auto"/>
        <w:ind w:left="144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Hardware requirements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What hardware has the solution been designed for and should be tested on.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br w:type="textWrapping"/>
        <w:t xml:space="preserve">If that is the case, outline the minimal and recommended requirements so the QA team can verify that the software runs on the testers’ machines.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Phone: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Computer: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2"/>
        </w:numPr>
        <w:spacing w:before="0" w:lineRule="auto"/>
        <w:ind w:left="144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Software requirements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If any extra software or dependencies must be downloaded and installed, list them here.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Chrome (or similar browser)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2"/>
        </w:numPr>
        <w:spacing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Network requirements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Some software (design, video editing…) can be demanding on hardware specifications.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br w:type="textWrapping"/>
        <w:t xml:space="preserve">If that is the case, outline the minimal and recommended requirements so the QA team can verify that the software runs on the testers’ machines.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u w:val="no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Working internet connection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Test Scripts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This section is more important than it seems—it is crucial that both the QA team and the testers know what features must be tested, especially if you’re testing a lot at once.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4390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1"/>
        <w:gridCol w:w="2395"/>
        <w:gridCol w:w="2543"/>
        <w:gridCol w:w="4704"/>
        <w:gridCol w:w="4057"/>
        <w:tblGridChange w:id="0">
          <w:tblGrid>
            <w:gridCol w:w="691"/>
            <w:gridCol w:w="2395"/>
            <w:gridCol w:w="2543"/>
            <w:gridCol w:w="4704"/>
            <w:gridCol w:w="405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Describe the feature being tested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Describe the user input or test data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Describe the pass criteria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Homescreen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Open app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Press all 5 buttons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Homescreen loads with required visuals (5 buttons, title)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Buttons all press (they don’t do anything)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Tester name: Jack Hunter</w:t>
            </w:r>
          </w:p>
          <w:tbl>
            <w:tblPr>
              <w:tblStyle w:val="Table3"/>
              <w:tblW w:w="3831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470"/>
              <w:gridCol w:w="3361"/>
              <w:tblGridChange w:id="0">
                <w:tblGrid>
                  <w:gridCol w:w="470"/>
                  <w:gridCol w:w="336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5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5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5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5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FAIL</w:t>
                  </w:r>
                </w:p>
              </w:tc>
            </w:tr>
          </w:tbl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Observations: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Write step-by-step, detailed but concise instructions on how to test the feature.</w:t>
      </w:r>
    </w:p>
    <w:sectPr>
      <w:type w:val="nextPage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WbPBBuPHdiEO68dkHn81GwWJlg==">CgMxLjAyCGguZ2pkZ3hzMgloLjMwajB6bGwyCWguMWZvYjl0ZTIJaC4zem55c2g3MgloLjJldDkycDAyCGgudHlqY3d0MgloLjNkeTZ2a20yCWguMXQzaDVzZjgAciExcVFncXM4akFDZEplaHd0ZUI3YkkyRnZSVjI2ZWd4eW8=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5ba59555e8945fd05c670fdc867d1e6d62ba36400145edfe0162fd8ef10a7088</vt:lpwstr>
  </property>
</Properties>
</file>