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pacing w:before="89" w:after="0"/>
        <w:ind w:right="260"/>
        <w:jc w:val="both"/>
        <w:rPr/>
      </w:pPr>
      <w:r>
        <w:rPr/>
      </w:r>
      <w:bookmarkStart w:id="0" w:name="_Hlk73521941"/>
    </w:p>
    <w:p>
      <w:pPr>
        <w:pStyle w:val="Ttulo11"/>
        <w:spacing w:before="89" w:after="0"/>
        <w:ind w:right="260"/>
        <w:rPr/>
      </w:pPr>
      <w:r>
        <w:rPr>
          <w:bCs w:val="false"/>
          <w:lang w:val="pt-BR" w:eastAsia="pt-BR"/>
        </w:rP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3218815</wp:posOffset>
            </wp:positionH>
            <wp:positionV relativeFrom="page">
              <wp:posOffset>262255</wp:posOffset>
            </wp:positionV>
            <wp:extent cx="969645" cy="82677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7" t="-44" r="-37" b="-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82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tulo11"/>
        <w:ind w:right="261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Ttulo11"/>
        <w:ind w:right="261"/>
        <w:rPr>
          <w:b w:val="false"/>
          <w:bCs w:val="false"/>
          <w:sz w:val="18"/>
          <w:szCs w:val="18"/>
        </w:rPr>
      </w:pPr>
      <w:r>
        <w:rPr>
          <w:b w:val="false"/>
          <w:bCs w:val="false"/>
          <w:sz w:val="18"/>
          <w:szCs w:val="18"/>
        </w:rPr>
        <w:t>MINISTÉRIO DA DEFESA</w:t>
      </w:r>
    </w:p>
    <w:p>
      <w:pPr>
        <w:pStyle w:val="Ttulo11"/>
        <w:ind w:right="261"/>
        <w:rPr>
          <w:b w:val="false"/>
          <w:bCs w:val="false"/>
          <w:sz w:val="18"/>
          <w:szCs w:val="18"/>
        </w:rPr>
      </w:pPr>
      <w:r>
        <w:rPr>
          <w:b w:val="false"/>
          <w:bCs w:val="false"/>
          <w:sz w:val="18"/>
          <w:szCs w:val="18"/>
        </w:rPr>
        <w:t>EXÉRCITO BRASILEIRO</w:t>
      </w:r>
    </w:p>
    <w:p>
      <w:pPr>
        <w:pStyle w:val="Ttulo11"/>
        <w:ind w:right="261"/>
        <w:rPr>
          <w:b w:val="false"/>
          <w:bCs w:val="false"/>
          <w:sz w:val="18"/>
          <w:szCs w:val="18"/>
        </w:rPr>
      </w:pPr>
      <w:r>
        <w:rPr>
          <w:b w:val="false"/>
          <w:bCs w:val="false"/>
          <w:sz w:val="18"/>
          <w:szCs w:val="18"/>
        </w:rPr>
        <w:t>DEPARTAMENTO GERAL DO PESSOAL</w:t>
      </w:r>
    </w:p>
    <w:p>
      <w:pPr>
        <w:pStyle w:val="Ttulo11"/>
        <w:ind w:right="261"/>
        <w:rPr>
          <w:b w:val="false"/>
          <w:bCs w:val="false"/>
          <w:sz w:val="18"/>
          <w:szCs w:val="18"/>
        </w:rPr>
      </w:pPr>
      <w:r>
        <w:rPr>
          <w:b w:val="false"/>
          <w:bCs w:val="false"/>
          <w:sz w:val="18"/>
          <w:szCs w:val="18"/>
        </w:rPr>
        <w:t>DIRETORIA DE ASSISTÊNCIA AO PESSOAL</w:t>
      </w:r>
    </w:p>
    <w:p>
      <w:pPr>
        <w:pStyle w:val="Ttulo11"/>
        <w:spacing w:before="89" w:after="0"/>
        <w:ind w:right="260"/>
        <w:rPr>
          <w:sz w:val="26"/>
          <w:szCs w:val="26"/>
        </w:rPr>
      </w:pPr>
      <w:bookmarkEnd w:id="0"/>
      <w:r>
        <w:rPr>
          <w:sz w:val="26"/>
          <w:szCs w:val="26"/>
        </w:rPr>
        <w:t>FORMULÁRIO</w:t>
      </w:r>
    </w:p>
    <w:p>
      <w:pPr>
        <w:pStyle w:val="Normal"/>
        <w:ind w:right="2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SOLICITAÇÃO DE INCLUSÃO DE AÇÃO DE DESENVOLVIMENTO NO</w:t>
      </w:r>
    </w:p>
    <w:p>
      <w:pPr>
        <w:pStyle w:val="Normal"/>
        <w:ind w:right="2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PLANO DE DESENVOLVIMENTO DE PESSOAS – PDP</w:t>
      </w:r>
    </w:p>
    <w:p>
      <w:pPr>
        <w:pStyle w:val="Normal"/>
        <w:tabs>
          <w:tab w:val="clear" w:pos="708"/>
          <w:tab w:val="left" w:pos="1590" w:leader="none"/>
          <w:tab w:val="left" w:pos="1667" w:leader="none"/>
        </w:tabs>
        <w:spacing w:before="90" w:after="0"/>
        <w:ind w:right="260"/>
        <w:jc w:val="center"/>
        <w:rPr>
          <w:b/>
          <w:sz w:val="24"/>
        </w:rPr>
      </w:pPr>
      <w:r>
        <mc:AlternateContent>
          <mc:Choice Requires="wps">
            <w:drawing>
              <wp:anchor distT="0" distB="0" distL="114935" distR="0" simplePos="0" relativeHeight="6" behindDoc="0" locked="0" layoutInCell="0" allowOverlap="1">
                <wp:simplePos x="0" y="0"/>
                <wp:positionH relativeFrom="page">
                  <wp:posOffset>9080500</wp:posOffset>
                </wp:positionH>
                <wp:positionV relativeFrom="paragraph">
                  <wp:posOffset>-20807680</wp:posOffset>
                </wp:positionV>
                <wp:extent cx="16205200" cy="4737100"/>
                <wp:effectExtent l="5708650" t="0" r="0" b="4030472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5040" cy="4737240"/>
                        </a:xfrm>
                        <a:custGeom>
                          <a:avLst/>
                          <a:gdLst>
                            <a:gd name="GluePoint1X" fmla="*/ 5320 w 25520"/>
                            <a:gd name="GluePoint1Y" fmla="*/ -11 h 7460"/>
                            <a:gd name="GluePoint2X" fmla="*/ 5320 w 25520"/>
                            <a:gd name="GluePoint2Y" fmla="*/ 362 h 7460"/>
                            <a:gd name="GluePoint3X" fmla="*/ 6586 w 25520"/>
                            <a:gd name="GluePoint3Y" fmla="*/ -11 h 7460"/>
                            <a:gd name="GluePoint4X" fmla="*/ 6586 w 25520"/>
                            <a:gd name="GluePoint4Y" fmla="*/ 362 h 7460"/>
                            <a:gd name="GluePoint5X" fmla="*/ 5315 w 25520"/>
                            <a:gd name="GluePoint5Y" fmla="*/ -11 h 7460"/>
                            <a:gd name="GluePoint6X" fmla="*/ 6591 w 25520"/>
                            <a:gd name="GluePoint6Y" fmla="*/ -11 h 7460"/>
                            <a:gd name="GluePoint7X" fmla="*/ 5315 w 25520"/>
                            <a:gd name="GluePoint7Y" fmla="*/ 362 h 7460"/>
                            <a:gd name="GluePoint8X" fmla="*/ 6591 w 25520"/>
                            <a:gd name="GluePoint8Y" fmla="*/ 362 h 746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</a:cxnLst>
                          <a:rect l="l" t="t" r="r" b="b"/>
                          <a:pathLst>
                            <a:path w="25520" h="7460">
                              <a:moveTo>
                                <a:pt x="5320" y="-11"/>
                              </a:moveTo>
                              <a:lnTo>
                                <a:pt x="5320" y="362"/>
                              </a:lnTo>
                              <a:moveTo>
                                <a:pt x="6586" y="-11"/>
                              </a:moveTo>
                              <a:lnTo>
                                <a:pt x="6586" y="362"/>
                              </a:lnTo>
                              <a:moveTo>
                                <a:pt x="5315" y="-11"/>
                              </a:moveTo>
                              <a:lnTo>
                                <a:pt x="6591" y="-11"/>
                              </a:lnTo>
                              <a:moveTo>
                                <a:pt x="5315" y="362"/>
                              </a:moveTo>
                              <a:lnTo>
                                <a:pt x="6591" y="362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coordorigin="14300,4294896740" coordsize="25520,7460" stroked="t" o:allowincell="f" style="position:absolute;margin-left:715pt;margin-top:-1638.4pt;width:1275.95pt;height:372.95pt;mso-wrap-style:none;v-text-anchor:middle;mso-position-horizontal-relative:page">
                <v:fill o:detectmouseclick="t" on="false"/>
                <v:stroke color="black" weight="648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935" distR="0" simplePos="0" relativeHeight="7" behindDoc="0" locked="0" layoutInCell="0" allowOverlap="1">
                <wp:simplePos x="0" y="0"/>
                <wp:positionH relativeFrom="page">
                  <wp:posOffset>8382000</wp:posOffset>
                </wp:positionH>
                <wp:positionV relativeFrom="paragraph">
                  <wp:posOffset>-20807680</wp:posOffset>
                </wp:positionV>
                <wp:extent cx="9664700" cy="4737100"/>
                <wp:effectExtent l="7578090" t="0" r="0" b="44413805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560" cy="4737240"/>
                        </a:xfrm>
                        <a:custGeom>
                          <a:avLst/>
                          <a:gdLst>
                            <a:gd name="GluePoint1X" fmla="*/ 1276 w 15220"/>
                            <a:gd name="GluePoint1Y" fmla="*/ 19 h 7460"/>
                            <a:gd name="GluePoint2X" fmla="*/ 1276 w 15220"/>
                            <a:gd name="GluePoint2Y" fmla="*/ 392 h 7460"/>
                            <a:gd name="GluePoint3X" fmla="*/ 2027 w 15220"/>
                            <a:gd name="GluePoint3Y" fmla="*/ 19 h 7460"/>
                            <a:gd name="GluePoint4X" fmla="*/ 2027 w 15220"/>
                            <a:gd name="GluePoint4Y" fmla="*/ 392 h 7460"/>
                            <a:gd name="GluePoint5X" fmla="*/ 1271 w 15220"/>
                            <a:gd name="GluePoint5Y" fmla="*/ 19 h 7460"/>
                            <a:gd name="GluePoint6X" fmla="*/ 2032 w 15220"/>
                            <a:gd name="GluePoint6Y" fmla="*/ 19 h 7460"/>
                            <a:gd name="GluePoint7X" fmla="*/ 1271 w 15220"/>
                            <a:gd name="GluePoint7Y" fmla="*/ 392 h 7460"/>
                            <a:gd name="GluePoint8X" fmla="*/ 2032 w 15220"/>
                            <a:gd name="GluePoint8Y" fmla="*/ 392 h 746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</a:cxnLst>
                          <a:rect l="l" t="t" r="r" b="b"/>
                          <a:pathLst>
                            <a:path w="15220" h="7460">
                              <a:moveTo>
                                <a:pt x="1276" y="19"/>
                              </a:moveTo>
                              <a:lnTo>
                                <a:pt x="1276" y="392"/>
                              </a:lnTo>
                              <a:moveTo>
                                <a:pt x="2027" y="19"/>
                              </a:moveTo>
                              <a:lnTo>
                                <a:pt x="2027" y="392"/>
                              </a:lnTo>
                              <a:moveTo>
                                <a:pt x="1271" y="19"/>
                              </a:moveTo>
                              <a:lnTo>
                                <a:pt x="2032" y="19"/>
                              </a:lnTo>
                              <a:moveTo>
                                <a:pt x="1271" y="392"/>
                              </a:moveTo>
                              <a:lnTo>
                                <a:pt x="2032" y="392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coordorigin="13200,4294890300" coordsize="15220,7460" stroked="t" o:allowincell="f" style="position:absolute;margin-left:660pt;margin-top:-1638.4pt;width:760.95pt;height:372.95pt;mso-wrap-style:none;v-text-anchor:middle;mso-position-horizontal-relative:page">
                <v:fill o:detectmouseclick="t" on="false"/>
                <v:stroke color="black" weight="6480" joinstyle="round" endcap="flat"/>
                <w10:wrap type="none"/>
              </v:rect>
            </w:pict>
          </mc:Fallback>
        </mc:AlternateContent>
      </w:r>
      <w:r>
        <w:rPr>
          <w:u w:val="single"/>
        </w:rPr>
        <w:t>INSTRUÇÕES DE PREENCHIMENTO:</w:t>
      </w:r>
    </w:p>
    <w:p>
      <w:pPr>
        <w:pStyle w:val="BodyText"/>
        <w:tabs>
          <w:tab w:val="clear" w:pos="708"/>
          <w:tab w:val="left" w:pos="1134" w:leader="none"/>
          <w:tab w:val="left" w:pos="1276" w:leader="none"/>
        </w:tabs>
        <w:spacing w:before="11" w:after="0"/>
        <w:ind w:left="284" w:right="260"/>
        <w:jc w:val="both"/>
        <w:rPr>
          <w:sz w:val="21"/>
        </w:rPr>
      </w:pPr>
      <w:r>
        <w:rPr>
          <w:b w:val="false"/>
          <w:sz w:val="21"/>
        </w:rPr>
      </w:r>
    </w:p>
    <w:p>
      <w:pPr>
        <w:pStyle w:val="PargrafodaLista"/>
        <w:tabs>
          <w:tab w:val="clear" w:pos="708"/>
          <w:tab w:val="left" w:pos="1276" w:leader="none"/>
        </w:tabs>
        <w:ind w:hanging="0" w:left="-142" w:right="260"/>
        <w:jc w:val="both"/>
        <w:rPr>
          <w:sz w:val="20"/>
          <w:szCs w:val="20"/>
        </w:rPr>
      </w:pPr>
      <w:r>
        <w:rPr>
          <w:sz w:val="20"/>
          <w:szCs w:val="20"/>
        </w:rPr>
        <w:t>O formulário deverá ser disponibilizado ao servidor para preenchimento dos dados no computador.</w:t>
      </w:r>
    </w:p>
    <w:p>
      <w:pPr>
        <w:pStyle w:val="BodyText"/>
        <w:tabs>
          <w:tab w:val="clear" w:pos="708"/>
          <w:tab w:val="left" w:pos="567" w:leader="none"/>
          <w:tab w:val="left" w:pos="1276" w:leader="none"/>
        </w:tabs>
        <w:ind w:left="-142" w:right="260"/>
        <w:jc w:val="both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 xml:space="preserve">Apenas as assinaturas deverão ser de próprio punho. </w:t>
      </w:r>
      <w:r>
        <w:rPr>
          <w:b w:val="false"/>
          <w:sz w:val="20"/>
          <w:szCs w:val="20"/>
          <w:u w:val="single"/>
        </w:rPr>
        <w:t>Não serão avaliados os formulários preenchidos a mão;</w:t>
      </w:r>
    </w:p>
    <w:p>
      <w:pPr>
        <w:pStyle w:val="PargrafodaLista"/>
        <w:tabs>
          <w:tab w:val="clear" w:pos="708"/>
          <w:tab w:val="left" w:pos="1276" w:leader="none"/>
        </w:tabs>
        <w:ind w:hanging="0" w:left="-142" w:right="260"/>
        <w:jc w:val="both"/>
        <w:rPr>
          <w:sz w:val="20"/>
          <w:szCs w:val="20"/>
        </w:rPr>
      </w:pPr>
      <w:r>
        <w:rPr>
          <w:spacing w:val="-5"/>
          <w:sz w:val="20"/>
          <w:szCs w:val="20"/>
        </w:rPr>
        <w:t xml:space="preserve">Todas </w:t>
      </w:r>
      <w:r>
        <w:rPr>
          <w:sz w:val="20"/>
          <w:szCs w:val="20"/>
        </w:rPr>
        <w:t xml:space="preserve">as informações deverão ser preenchidas; o não preenchimento ou o preenchimento </w:t>
      </w:r>
      <w:r>
        <w:rPr>
          <w:spacing w:val="-6"/>
          <w:sz w:val="20"/>
          <w:szCs w:val="20"/>
        </w:rPr>
        <w:t xml:space="preserve">de </w:t>
      </w:r>
      <w:r>
        <w:rPr>
          <w:sz w:val="20"/>
          <w:szCs w:val="20"/>
        </w:rPr>
        <w:t>informações incorretas inviabilizarão a análise da solicitação;</w:t>
      </w:r>
    </w:p>
    <w:p>
      <w:pPr>
        <w:pStyle w:val="PargrafodaLista"/>
        <w:tabs>
          <w:tab w:val="clear" w:pos="708"/>
          <w:tab w:val="left" w:pos="1276" w:leader="none"/>
        </w:tabs>
        <w:ind w:hanging="0" w:left="-142" w:right="260"/>
        <w:jc w:val="both"/>
        <w:rPr>
          <w:sz w:val="20"/>
          <w:szCs w:val="20"/>
        </w:rPr>
      </w:pPr>
      <w:r>
        <w:rPr>
          <w:sz w:val="20"/>
          <w:szCs w:val="20"/>
        </w:rPr>
        <w:t>É importante ressaltar que as ações de desenvolvimento somente poderão ser executadas se estiverem previstas no PDP e alinhadas aos objetivos organizacionais do Comando do Exército. A aprovação do PDP pela autoridade competente não dispensa a abertura de processo de solicitação no caso de afastamento, que posteriormente, deverá ser instruído para verificação se o servidor atende aos requisitos conforme legislação vigente. E, no caso de apoio financeiro do exército, fica condicionada a existência de disponibilidade financeira.</w:t>
      </w:r>
    </w:p>
    <w:p>
      <w:pPr>
        <w:pStyle w:val="Normal"/>
        <w:ind w:left="-142" w:right="260"/>
        <w:jc w:val="both"/>
        <w:rPr>
          <w:b/>
        </w:rPr>
      </w:pPr>
      <w:r>
        <w:rPr>
          <w:b/>
          <w:sz w:val="20"/>
          <w:szCs w:val="20"/>
        </w:rPr>
      </w:r>
    </w:p>
    <w:p>
      <w:pPr>
        <w:pStyle w:val="Normal"/>
        <w:ind w:left="-142" w:right="260"/>
        <w:jc w:val="both"/>
        <w:rPr>
          <w:b/>
          <w:sz w:val="26"/>
          <w:szCs w:val="26"/>
        </w:rPr>
      </w:pPr>
      <w:r>
        <w:rPr>
          <w:b/>
        </w:rPr>
        <w:t xml:space="preserve">IFS 0.1 | A qual(is) unidade(s) do órgão/da entidade refere-se essa necessidade de desenvolvimento identificada? </w:t>
      </w:r>
      <w:r>
        <w:rPr>
          <w:sz w:val="18"/>
          <w:szCs w:val="18"/>
        </w:rPr>
        <w:t>(Portal SIPEC - Informar RM/ OM)</w:t>
      </w:r>
    </w:p>
    <w:tbl>
      <w:tblPr>
        <w:tblpPr w:vertAnchor="text" w:horzAnchor="margin" w:rightFromText="141" w:tblpX="5" w:tblpY="94"/>
        <w:tblW w:w="107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227"/>
        <w:gridCol w:w="2508"/>
        <w:gridCol w:w="4155"/>
      </w:tblGrid>
      <w:tr>
        <w:trPr>
          <w:trHeight w:val="224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260"/>
              <w:jc w:val="both"/>
              <w:rPr>
                <w:sz w:val="28"/>
              </w:rPr>
            </w:pPr>
            <w:r>
              <w:rPr>
                <w:sz w:val="24"/>
              </w:rPr>
              <w:t>RM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right="260"/>
              <w:jc w:val="both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260"/>
              <w:jc w:val="both"/>
              <w:rPr>
                <w:sz w:val="24"/>
              </w:rPr>
            </w:pPr>
            <w:r>
              <w:rPr>
                <w:sz w:val="24"/>
              </w:rPr>
              <w:t>OM DE LOTAÇÃO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right="26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PargrafodaLista"/>
        <w:tabs>
          <w:tab w:val="clear" w:pos="708"/>
          <w:tab w:val="left" w:pos="567" w:leader="none"/>
        </w:tabs>
        <w:ind w:hanging="0" w:left="0" w:right="260"/>
        <w:jc w:val="both"/>
        <w:rPr/>
      </w:pPr>
      <w:r>
        <w:rPr/>
      </w:r>
    </w:p>
    <w:tbl>
      <w:tblPr>
        <w:tblW w:w="106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7"/>
      </w:tblGrid>
      <w:tr>
        <w:trPr>
          <w:trHeight w:val="253" w:hRule="atLeast"/>
        </w:trPr>
        <w:tc>
          <w:tcPr>
            <w:tcW w:w="106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ind w:right="2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PREENCHIMENTO REALIZADO PELO SERVIDOR</w:t>
            </w:r>
          </w:p>
          <w:p>
            <w:pPr>
              <w:pStyle w:val="Normal"/>
              <w:ind w:right="2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/>
              <w:t>Informações a serem fornecidas pelo servidor (representante de equipe) - IFS</w:t>
            </w:r>
          </w:p>
        </w:tc>
      </w:tr>
    </w:tbl>
    <w:p>
      <w:pPr>
        <w:pStyle w:val="PargrafodaLista"/>
        <w:tabs>
          <w:tab w:val="clear" w:pos="708"/>
          <w:tab w:val="left" w:pos="940" w:leader="none"/>
        </w:tabs>
        <w:ind w:hanging="0" w:left="0" w:right="260"/>
        <w:jc w:val="both"/>
        <w:rPr/>
      </w:pPr>
      <w:r>
        <w:rPr/>
      </w:r>
    </w:p>
    <w:p>
      <w:pPr>
        <w:pStyle w:val="PargrafodaLista"/>
        <w:ind w:hanging="0" w:left="0" w:right="260"/>
        <w:jc w:val="both"/>
        <w:rPr>
          <w:b/>
        </w:rPr>
      </w:pPr>
      <w:r>
        <w:rPr>
          <w:b/>
        </w:rPr>
        <w:t>SOLICITAÇÃO PRETENDIDA</w:t>
      </w:r>
    </w:p>
    <w:tbl>
      <w:tblPr>
        <w:tblW w:w="106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5"/>
        <w:gridCol w:w="5325"/>
      </w:tblGrid>
      <w:tr>
        <w:trPr>
          <w:trHeight w:val="262" w:hRule="atLeast"/>
        </w:trPr>
        <w:tc>
          <w:tcPr>
            <w:tcW w:w="5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243E" w:val="clear"/>
          </w:tcPr>
          <w:p>
            <w:pPr>
              <w:pStyle w:val="Normal"/>
              <w:ind w:right="2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AFASTAMENTOS</w:t>
            </w:r>
          </w:p>
        </w:tc>
        <w:tc>
          <w:tcPr>
            <w:tcW w:w="5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243E" w:val="clear"/>
          </w:tcPr>
          <w:p>
            <w:pPr>
              <w:pStyle w:val="Normal"/>
              <w:ind w:right="2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 AFASTAMENTO</w:t>
            </w:r>
          </w:p>
        </w:tc>
      </w:tr>
      <w:tr>
        <w:trPr>
          <w:trHeight w:val="509" w:hRule="atLeast"/>
        </w:trPr>
        <w:tc>
          <w:tcPr>
            <w:tcW w:w="5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260"/>
              <w:jc w:val="both"/>
              <w:rPr/>
            </w:pPr>
            <w:r>
              <w:fldChar w:fldCharType="begin">
                <w:ffData>
                  <w:name w:val="Selecionar1 Copia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" w:name="Selecionar1"/>
            <w:bookmarkStart w:id="2" w:name="Selecionar1_Copia_1"/>
            <w:bookmarkStart w:id="3" w:name="Selecionar1_Copia_1"/>
            <w:bookmarkEnd w:id="3"/>
            <w:r>
              <w:rPr/>
            </w:r>
            <w:r>
              <w:rPr/>
              <w:fldChar w:fldCharType="end"/>
            </w:r>
            <w:bookmarkEnd w:id="1"/>
            <w:r>
              <w:rPr/>
              <w:t xml:space="preserve"> Licença para capacitação  (art. 87 da Lei nº 8.112/90)</w:t>
            </w:r>
          </w:p>
        </w:tc>
        <w:tc>
          <w:tcPr>
            <w:tcW w:w="53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260"/>
              <w:jc w:val="both"/>
              <w:rPr/>
            </w:pPr>
            <w:r>
              <w:fldChar w:fldCharType="begin">
                <w:ffData>
                  <w:name w:val="Selecionar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" w:name="Selecionar5"/>
            <w:bookmarkStart w:id="5" w:name="Selecionar5"/>
            <w:bookmarkEnd w:id="5"/>
            <w:r>
              <w:rPr/>
            </w:r>
            <w:r>
              <w:rPr/>
              <w:fldChar w:fldCharType="end"/>
            </w:r>
            <w:r>
              <w:rPr/>
              <w:t xml:space="preserve"> Ação de desenvolvimento em serviço**</w:t>
            </w:r>
          </w:p>
          <w:p>
            <w:pPr>
              <w:pStyle w:val="Normal"/>
              <w:ind w:right="260"/>
              <w:jc w:val="both"/>
              <w:rPr/>
            </w:pPr>
            <w:r>
              <w:rPr/>
            </w:r>
          </w:p>
          <w:p>
            <w:pPr>
              <w:pStyle w:val="Normal"/>
              <w:ind w:right="260"/>
              <w:jc w:val="both"/>
              <w:rPr/>
            </w:pPr>
            <w:r>
              <w:rPr/>
              <w:t>Com recursos do Exército?</w:t>
            </w:r>
          </w:p>
          <w:p>
            <w:pPr>
              <w:pStyle w:val="Normal"/>
              <w:ind w:right="260"/>
              <w:jc w:val="both"/>
              <w:rPr/>
            </w:pPr>
            <w:r>
              <w:fldChar w:fldCharType="begin">
                <w:ffData>
                  <w:name w:val="Selecionar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" w:name="Selecionar6"/>
            <w:bookmarkStart w:id="7" w:name="Selecionar6"/>
            <w:bookmarkEnd w:id="7"/>
            <w:r>
              <w:rPr/>
            </w:r>
            <w:r>
              <w:rPr/>
              <w:fldChar w:fldCharType="end"/>
            </w:r>
            <w:r>
              <w:rPr/>
              <w:t xml:space="preserve"> Não           </w:t>
            </w:r>
            <w:r>
              <w:fldChar w:fldCharType="begin">
                <w:ffData>
                  <w:name w:val="Selecionar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" w:name="Selecionar7"/>
            <w:bookmarkStart w:id="9" w:name="Selecionar7"/>
            <w:bookmarkEnd w:id="9"/>
            <w:r>
              <w:rPr/>
            </w:r>
            <w:r>
              <w:rPr/>
              <w:fldChar w:fldCharType="end"/>
            </w:r>
            <w:r>
              <w:rPr/>
              <w:t xml:space="preserve"> Sim</w:t>
            </w:r>
          </w:p>
        </w:tc>
      </w:tr>
      <w:tr>
        <w:trPr>
          <w:trHeight w:val="771" w:hRule="atLeast"/>
        </w:trPr>
        <w:tc>
          <w:tcPr>
            <w:tcW w:w="5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260"/>
              <w:jc w:val="both"/>
              <w:rPr/>
            </w:pPr>
            <w:r>
              <w:fldChar w:fldCharType="begin">
                <w:ffData>
                  <w:name w:val="Selecionar2 Copia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" w:name="Selecionar2"/>
            <w:bookmarkStart w:id="11" w:name="Selecionar2_Copia_1"/>
            <w:bookmarkStart w:id="12" w:name="Selecionar2_Copia_1"/>
            <w:bookmarkEnd w:id="12"/>
            <w:r>
              <w:rPr/>
            </w:r>
            <w:r>
              <w:rPr/>
              <w:fldChar w:fldCharType="end"/>
            </w:r>
            <w:bookmarkEnd w:id="10"/>
            <w:r>
              <w:rPr/>
              <w:t xml:space="preserve"> Afastamento para Participação em programa de pós-graduação stricto sensu no País (art.96-A da Lei nº 8.112/90)* (mestrado, doutorado e pós-doutorado)</w:t>
            </w:r>
          </w:p>
        </w:tc>
        <w:tc>
          <w:tcPr>
            <w:tcW w:w="5325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right="260"/>
              <w:jc w:val="both"/>
              <w:rPr/>
            </w:pPr>
            <w:r>
              <w:rPr/>
            </w:r>
          </w:p>
        </w:tc>
      </w:tr>
      <w:tr>
        <w:trPr>
          <w:trHeight w:val="524" w:hRule="atLeast"/>
        </w:trPr>
        <w:tc>
          <w:tcPr>
            <w:tcW w:w="5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260"/>
              <w:jc w:val="both"/>
              <w:rPr/>
            </w:pPr>
            <w:r>
              <w:fldChar w:fldCharType="begin">
                <w:ffData>
                  <w:name w:val="Selecionar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3" w:name="Selecionar4"/>
            <w:bookmarkStart w:id="14" w:name="Selecionar4"/>
            <w:bookmarkEnd w:id="14"/>
            <w:r>
              <w:rPr/>
            </w:r>
            <w:r>
              <w:rPr/>
              <w:fldChar w:fldCharType="end"/>
            </w:r>
            <w:r>
              <w:rPr/>
              <w:t xml:space="preserve"> Afastamento para Estudo no exterior (art. 95 da Lei nº 8.112/90*</w:t>
            </w:r>
          </w:p>
        </w:tc>
        <w:tc>
          <w:tcPr>
            <w:tcW w:w="532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260"/>
              <w:jc w:val="both"/>
              <w:rPr/>
            </w:pPr>
            <w:r>
              <w:rPr/>
            </w:r>
          </w:p>
        </w:tc>
      </w:tr>
      <w:tr>
        <w:trPr>
          <w:trHeight w:val="933" w:hRule="atLeast"/>
        </w:trPr>
        <w:tc>
          <w:tcPr>
            <w:tcW w:w="5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260"/>
              <w:jc w:val="both"/>
              <w:rPr/>
            </w:pPr>
            <w: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5" w:name="Selecionar3"/>
            <w:bookmarkStart w:id="16" w:name="Selecionar3"/>
            <w:bookmarkEnd w:id="16"/>
            <w:r>
              <w:rPr/>
            </w:r>
            <w:r>
              <w:rPr/>
              <w:fldChar w:fldCharType="end"/>
            </w:r>
            <w:r>
              <w:rPr/>
              <w:t xml:space="preserve"> Participação em programa de treinamento regularmente instituído**</w:t>
            </w:r>
          </w:p>
          <w:p>
            <w:pPr>
              <w:pStyle w:val="Normal"/>
              <w:ind w:right="260"/>
              <w:jc w:val="both"/>
              <w:rPr/>
            </w:pPr>
            <w:r>
              <w:rPr/>
              <w:t xml:space="preserve"> </w:t>
            </w:r>
            <w:r>
              <w:rPr/>
              <w:t>Com recursos do Exército?</w:t>
            </w:r>
          </w:p>
          <w:p>
            <w:pPr>
              <w:pStyle w:val="Normal"/>
              <w:ind w:right="260"/>
              <w:jc w:val="both"/>
              <w:rPr/>
            </w:pPr>
            <w:r>
              <w:fldChar w:fldCharType="begin">
                <w:ffData>
                  <w:name w:val="Selecionar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7" w:name="Selecionar8"/>
            <w:bookmarkStart w:id="18" w:name="Selecionar8"/>
            <w:bookmarkEnd w:id="18"/>
            <w:r>
              <w:rPr/>
            </w:r>
            <w:r>
              <w:rPr/>
              <w:fldChar w:fldCharType="end"/>
            </w:r>
            <w:r>
              <w:rPr/>
              <w:t xml:space="preserve"> Não           </w:t>
            </w:r>
            <w:r>
              <w:fldChar w:fldCharType="begin">
                <w:ffData>
                  <w:name w:val="Selecionar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9" w:name="Selecionar9"/>
            <w:bookmarkStart w:id="20" w:name="Selecionar9"/>
            <w:bookmarkEnd w:id="20"/>
            <w:r>
              <w:rPr/>
            </w:r>
            <w:r>
              <w:rPr/>
              <w:fldChar w:fldCharType="end"/>
            </w:r>
            <w:r>
              <w:rPr/>
              <w:t xml:space="preserve"> Sim</w:t>
            </w:r>
          </w:p>
        </w:tc>
        <w:tc>
          <w:tcPr>
            <w:tcW w:w="532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260"/>
              <w:jc w:val="both"/>
              <w:rPr/>
            </w:pPr>
            <w:r>
              <w:rPr/>
            </w:r>
          </w:p>
        </w:tc>
      </w:tr>
    </w:tbl>
    <w:p>
      <w:pPr>
        <w:pStyle w:val="Normal"/>
        <w:ind w:right="260"/>
        <w:jc w:val="both"/>
        <w:rPr>
          <w:sz w:val="16"/>
          <w:szCs w:val="16"/>
        </w:rPr>
      </w:pPr>
      <w:r>
        <w:rPr>
          <w:sz w:val="16"/>
          <w:szCs w:val="16"/>
        </w:rPr>
        <w:t>*Os afastamentos para mestrado, doutorado e pós-doutorado, no País ou no Exterior, serão precedidos de Processo Seletivo, realizado pela Região Militar, caso haja alguma demanda.</w:t>
      </w:r>
    </w:p>
    <w:p>
      <w:pPr>
        <w:pStyle w:val="Normal"/>
        <w:ind w:right="260"/>
        <w:jc w:val="both"/>
        <w:rPr>
          <w:sz w:val="16"/>
          <w:szCs w:val="16"/>
        </w:rPr>
      </w:pPr>
      <w:r>
        <w:rPr>
          <w:sz w:val="16"/>
          <w:szCs w:val="16"/>
        </w:rPr>
        <w:t>**Cursos e eventos, tais como: simpósio, congresso, convenção, curso, estágio, estudo em grupo, fórum, intercâmbio, jornada, oficina,palestra, seminário, simpósio, workshop e outras modalidades.</w:t>
      </w:r>
    </w:p>
    <w:p>
      <w:pPr>
        <w:pStyle w:val="Normal"/>
        <w:ind w:right="260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left="-142" w:right="260"/>
        <w:jc w:val="both"/>
        <w:rPr>
          <w:b/>
          <w:sz w:val="26"/>
          <w:szCs w:val="26"/>
        </w:rPr>
      </w:pPr>
      <w:r>
        <w:rPr>
          <w:b/>
        </w:rPr>
        <w:t xml:space="preserve">IFS 0.2 | Qual o perfil dos agentes públicos que possuem essa necessidade de desenvolvimento? </w:t>
      </w:r>
      <w:r>
        <w:rPr>
          <w:sz w:val="18"/>
          <w:szCs w:val="18"/>
        </w:rPr>
        <w:t>(Portal SIPEC - Informar Cargo - SC (nome do servidor))</w:t>
      </w:r>
    </w:p>
    <w:p>
      <w:pPr>
        <w:pStyle w:val="PargrafodaLista"/>
        <w:ind w:hanging="142" w:left="0" w:right="260"/>
        <w:jc w:val="both"/>
        <w:rPr>
          <w:b/>
        </w:rPr>
      </w:pPr>
      <w:bookmarkStart w:id="21" w:name="_Hlk73522804"/>
      <w:bookmarkEnd w:id="21"/>
      <w:r>
        <w:rPr>
          <w:b/>
        </w:rPr>
        <w:t xml:space="preserve">IDENTIFICAÇÃO DO SERVIDOR CIVIL </w:t>
      </w:r>
      <w:r>
        <w:rPr>
          <w:b/>
          <w:sz w:val="20"/>
          <w:szCs w:val="20"/>
        </w:rPr>
        <w:t>(caso a necessidade seja de apenas um servidor)</w:t>
      </w:r>
    </w:p>
    <w:tbl>
      <w:tblPr>
        <w:tblW w:w="1068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09"/>
        <w:gridCol w:w="2126"/>
        <w:gridCol w:w="1701"/>
        <w:gridCol w:w="2410"/>
        <w:gridCol w:w="2352"/>
      </w:tblGrid>
      <w:tr>
        <w:trPr>
          <w:trHeight w:val="108" w:hRule="atLeast"/>
        </w:trPr>
        <w:tc>
          <w:tcPr>
            <w:tcW w:w="2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</w:t>
            </w:r>
          </w:p>
        </w:tc>
        <w:tc>
          <w:tcPr>
            <w:tcW w:w="85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"/>
              <w:ind w:right="2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spacing w:lineRule="atLeast" w:line="20"/>
              <w:ind w:left="105" w:righ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hanging="108" w:right="2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Setor de atuação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spacing w:lineRule="atLeast" w:line="20"/>
              <w:ind w:left="105" w:right="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tcW w:w="2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Classe/Padrão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spacing w:lineRule="atLeast" w:line="20"/>
              <w:ind w:hanging="1843" w:left="152" w:right="189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hanging="71" w:right="2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Matrícula SIAPE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"/>
              <w:ind w:hanging="71" w:right="26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tcW w:w="42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>
                <w:spacing w:val="-7"/>
                <w:position w:val="1"/>
                <w:sz w:val="20"/>
                <w:szCs w:val="20"/>
              </w:rPr>
            </w:pPr>
            <w:r>
              <w:rPr>
                <w:spacing w:val="-7"/>
                <w:position w:val="1"/>
                <w:sz w:val="20"/>
                <w:szCs w:val="20"/>
              </w:rPr>
              <w:t xml:space="preserve">Ocupa </w:t>
            </w:r>
            <w:r>
              <w:rPr>
                <w:position w:val="1"/>
                <w:sz w:val="20"/>
                <w:szCs w:val="20"/>
              </w:rPr>
              <w:t>Cargo comissionado, Função de confiança ou Gratificação</w:t>
            </w:r>
            <w:r>
              <w:rPr>
                <w:position w:val="2"/>
                <w:sz w:val="20"/>
                <w:szCs w:val="20"/>
              </w:rPr>
              <w:t>?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>
                <w:sz w:val="20"/>
                <w:szCs w:val="20"/>
              </w:rPr>
            </w:pPr>
            <w:r>
              <w:fldChar w:fldCharType="begin">
                <w:ffData>
                  <w:name w:val="Selecionar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  <w:fldChar w:fldCharType="separate"/>
            </w:r>
            <w:bookmarkStart w:id="22" w:name="Selecionar10"/>
            <w:bookmarkStart w:id="23" w:name="Selecionar10"/>
            <w:bookmarkEnd w:id="23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>Sim</w:t>
            </w:r>
          </w:p>
          <w:p>
            <w:pPr>
              <w:pStyle w:val="Normal"/>
              <w:spacing w:lineRule="atLeast" w:line="20"/>
              <w:ind w:right="260"/>
              <w:jc w:val="both"/>
              <w:rPr>
                <w:sz w:val="20"/>
                <w:szCs w:val="20"/>
              </w:rPr>
            </w:pPr>
            <w:r>
              <w:fldChar w:fldCharType="begin">
                <w:ffData>
                  <w:name w:val="Selecionar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  <w:fldChar w:fldCharType="separate"/>
            </w:r>
            <w:bookmarkStart w:id="24" w:name="Selecionar11"/>
            <w:bookmarkStart w:id="25" w:name="Selecionar11"/>
            <w:bookmarkEnd w:id="25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>Não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left="-108" w:right="-10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(sim), especificar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"/>
              <w:ind w:hanging="71" w:right="26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Telefone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  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Lotação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"/>
              <w:ind w:right="26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</w:t>
            </w:r>
          </w:p>
        </w:tc>
        <w:tc>
          <w:tcPr>
            <w:tcW w:w="92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"/>
              <w:ind w:right="2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PargrafodaLista"/>
        <w:tabs>
          <w:tab w:val="clear" w:pos="708"/>
          <w:tab w:val="left" w:pos="940" w:leader="none"/>
        </w:tabs>
        <w:spacing w:lineRule="atLeast" w:line="20"/>
        <w:ind w:hanging="0" w:left="0" w:right="260"/>
        <w:jc w:val="both"/>
        <w:rPr>
          <w:sz w:val="24"/>
          <w:szCs w:val="24"/>
        </w:rPr>
      </w:pPr>
      <w:bookmarkStart w:id="26" w:name="_Hlk73522721"/>
      <w:r>
        <w:rPr/>
        <w:t xml:space="preserve">ATRIBUIÇÕES DO SERVIDOR </w:t>
      </w:r>
      <w:bookmarkEnd w:id="26"/>
    </w:p>
    <w:tbl>
      <w:tblPr>
        <w:tblW w:w="10774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4"/>
      </w:tblGrid>
      <w:tr>
        <w:trPr>
          <w:trHeight w:val="263" w:hRule="atLeast"/>
        </w:trPr>
        <w:tc>
          <w:tcPr>
            <w:tcW w:w="10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snapToGrid w:val="false"/>
              <w:spacing w:lineRule="atLeast" w:line="20"/>
              <w:ind w:hanging="0" w:left="0" w:right="2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66" w:hRule="atLeast"/>
        </w:trPr>
        <w:tc>
          <w:tcPr>
            <w:tcW w:w="10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snapToGrid w:val="false"/>
              <w:spacing w:lineRule="atLeast" w:line="20"/>
              <w:ind w:hanging="0" w:left="0" w:right="2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0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snapToGrid w:val="false"/>
              <w:spacing w:lineRule="atLeast" w:line="20"/>
              <w:ind w:hanging="0" w:left="0" w:right="2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0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snapToGrid w:val="false"/>
              <w:spacing w:lineRule="atLeast" w:line="20"/>
              <w:ind w:hanging="0" w:left="0" w:right="2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widowControl/>
        <w:jc w:val="both"/>
        <w:rPr>
          <w:rFonts w:ascii="Calibri" w:hAnsi="Calibri" w:eastAsia="Calibri" w:cs="Calibri"/>
          <w:color w:val="004E6A"/>
          <w:sz w:val="24"/>
          <w:szCs w:val="24"/>
          <w:lang w:val="pt-BR" w:eastAsia="en-US" w:bidi="ar-SA"/>
        </w:rPr>
      </w:pPr>
      <w:r>
        <w:rPr>
          <w:rFonts w:eastAsia="Calibri" w:cs="Calibri" w:ascii="Calibri" w:hAnsi="Calibri"/>
          <w:color w:val="004E6A"/>
          <w:sz w:val="24"/>
          <w:szCs w:val="24"/>
          <w:lang w:val="pt-BR" w:eastAsia="en-US" w:bidi="ar-SA"/>
        </w:rPr>
      </w:r>
    </w:p>
    <w:p>
      <w:pPr>
        <w:pStyle w:val="Normal"/>
        <w:ind w:left="-142" w:right="-12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IFS 0.3 | Quantos agentes públicos possuem essa necessidade de desenvolvimento na sua OM? (Portal SIPEC - Informar quantidade e UF)</w:t>
      </w:r>
    </w:p>
    <w:tbl>
      <w:tblPr>
        <w:tblW w:w="1068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5103"/>
        <w:gridCol w:w="992"/>
        <w:gridCol w:w="3770"/>
      </w:tblGrid>
      <w:tr>
        <w:trPr/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rPr/>
              <w:t>UF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spacing w:lineRule="atLeast" w:line="20"/>
              <w:ind w:left="105" w:right="0"/>
              <w:jc w:val="both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hanging="108" w:right="260"/>
              <w:jc w:val="both"/>
              <w:rPr/>
            </w:pPr>
            <w:r>
              <w:rPr/>
              <w:t xml:space="preserve"> </w:t>
            </w:r>
            <w:r>
              <w:rPr/>
              <w:t>QTD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spacing w:lineRule="atLeast" w:line="20"/>
              <w:ind w:left="105" w:right="0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widowControl/>
        <w:jc w:val="both"/>
        <w:rPr/>
      </w:pPr>
      <w:r>
        <w:rPr/>
      </w:r>
    </w:p>
    <w:p>
      <w:pPr>
        <w:pStyle w:val="Normal"/>
        <w:widowControl/>
        <w:ind w:left="-142" w:right="0"/>
        <w:jc w:val="both"/>
        <w:rPr>
          <w:sz w:val="16"/>
          <w:szCs w:val="16"/>
        </w:rPr>
      </w:pPr>
      <w:r>
        <w:rPr>
          <w:b/>
        </w:rPr>
        <w:t>IFS 1 | O que NÃO SE SABE FAZER ou NÃO SER hoje que acarreta um desempenho inferior ao esperado?</w:t>
      </w:r>
      <w:r>
        <w:rPr/>
        <w:t xml:space="preserve"> </w:t>
      </w:r>
      <w:r>
        <w:rPr>
          <w:sz w:val="16"/>
          <w:szCs w:val="16"/>
        </w:rPr>
        <w:t>(A resposta deve apresentar, dentre outros, resultados que não consegue entregar, tarefas que não consegue concluir, entregas que não consegue fazer, produtos e serviços que não consegue ofertar, atividades que não consegue desempenhar, funções que não consegue cumprir. Lembre-se que qualquer que seja a coisa indicada, esta deve ser causada pelo fato de você não ter conhecimento, habilidade e(ou) atitude necessários. Aqui entende-se tanto uma perspectiva de desenvolvimento de capacidades ainda inexistentes quanto capacidades já existentes que podem ser aprimoradas)</w:t>
      </w:r>
      <w:r>
        <w:rPr>
          <w:sz w:val="18"/>
          <w:szCs w:val="18"/>
        </w:rPr>
        <w:t xml:space="preserve"> Portal SIPEC – campo aberto – inserção manual)</w:t>
      </w:r>
    </w:p>
    <w:p>
      <w:pPr>
        <w:pStyle w:val="Normal"/>
        <w:widowControl/>
        <w:jc w:val="both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774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4"/>
      </w:tblGrid>
      <w:tr>
        <w:trPr>
          <w:trHeight w:val="263" w:hRule="atLeast"/>
        </w:trPr>
        <w:tc>
          <w:tcPr>
            <w:tcW w:w="10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snapToGrid w:val="false"/>
              <w:spacing w:lineRule="atLeast" w:line="20"/>
              <w:ind w:hanging="0" w:left="0" w:right="2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266" w:hRule="atLeast"/>
        </w:trPr>
        <w:tc>
          <w:tcPr>
            <w:tcW w:w="10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snapToGrid w:val="false"/>
              <w:spacing w:lineRule="atLeast" w:line="20"/>
              <w:ind w:hanging="0" w:left="0" w:right="2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0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snapToGrid w:val="false"/>
              <w:spacing w:lineRule="atLeast" w:line="20"/>
              <w:ind w:hanging="0" w:left="0" w:right="2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0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snapToGrid w:val="false"/>
              <w:spacing w:lineRule="atLeast" w:line="20"/>
              <w:ind w:hanging="0" w:left="0" w:right="2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widowControl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widowControl/>
        <w:ind w:left="-142" w:right="0"/>
        <w:jc w:val="both"/>
        <w:rPr>
          <w:sz w:val="16"/>
          <w:szCs w:val="16"/>
        </w:rPr>
      </w:pPr>
      <w:r>
        <w:rPr>
          <w:b/>
        </w:rPr>
        <w:t>IFS 2 | O que pode ser feito para ajudar a resolver esse problema de desempenho?</w:t>
      </w:r>
      <w:r>
        <w:rPr>
          <w:sz w:val="16"/>
          <w:szCs w:val="16"/>
        </w:rPr>
        <w:t>( Na resposta a esta pergunta, selecione qual a maior demanda que se tem para resolver esse problema de desempenho.) (Resposta única)</w:t>
      </w:r>
    </w:p>
    <w:p>
      <w:pPr>
        <w:pStyle w:val="Normal"/>
        <w:widowControl/>
        <w:ind w:left="-142" w:right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widowControl/>
        <w:ind w:left="-142" w:right="0"/>
        <w:jc w:val="both"/>
        <w:rPr>
          <w:sz w:val="20"/>
          <w:szCs w:val="20"/>
        </w:rPr>
      </w:pPr>
      <w:r>
        <w:fldChar w:fldCharType="begin">
          <w:ffData>
            <w:name w:val="Selecionar12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  <w:fldChar w:fldCharType="separate"/>
      </w:r>
      <w:bookmarkStart w:id="27" w:name="Selecionar12"/>
      <w:bookmarkStart w:id="28" w:name="Selecionar12"/>
      <w:bookmarkEnd w:id="28"/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Mostrar/ensinar como fazer este trabalho:</w:t>
      </w:r>
      <w:r>
        <w:rPr>
          <w:sz w:val="20"/>
          <w:szCs w:val="20"/>
        </w:rPr>
        <w:t xml:space="preserve"> O público da necessidade é novo nesse trabalho/nessa função/nessa tarefa relacionado ao problema de desempenho OU sabe pouco/nada do que precisa saber para atender ao desempenho esperado. </w:t>
      </w:r>
    </w:p>
    <w:p>
      <w:pPr>
        <w:pStyle w:val="Normal"/>
        <w:widowControl/>
        <w:ind w:left="-142" w:right="0"/>
        <w:jc w:val="both"/>
        <w:rPr>
          <w:sz w:val="20"/>
          <w:szCs w:val="20"/>
        </w:rPr>
      </w:pPr>
      <w:r>
        <w:fldChar w:fldCharType="begin">
          <w:ffData>
            <w:name w:val="Selecionar13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  <w:fldChar w:fldCharType="separate"/>
      </w:r>
      <w:bookmarkStart w:id="29" w:name="Selecionar13"/>
      <w:bookmarkStart w:id="30" w:name="Selecionar13"/>
      <w:bookmarkEnd w:id="30"/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Ajudar a melhorar este trabalho: </w:t>
      </w:r>
      <w:r>
        <w:rPr>
          <w:sz w:val="20"/>
          <w:szCs w:val="20"/>
        </w:rPr>
        <w:t xml:space="preserve">Considerando o desempenho que é esperado, o público da necessidade já atende ao básico do trabalho e só está procurando mais suporte para aprimorar o que já faz de básico. </w:t>
      </w:r>
    </w:p>
    <w:p>
      <w:pPr>
        <w:pStyle w:val="Normal"/>
        <w:widowControl/>
        <w:ind w:left="-142" w:right="0"/>
        <w:jc w:val="both"/>
        <w:rPr>
          <w:sz w:val="20"/>
          <w:szCs w:val="20"/>
        </w:rPr>
      </w:pPr>
      <w:r>
        <w:fldChar w:fldCharType="begin">
          <w:ffData>
            <w:name w:val="Selecionar14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  <w:fldChar w:fldCharType="separate"/>
      </w:r>
      <w:bookmarkStart w:id="31" w:name="Selecionar14"/>
      <w:bookmarkStart w:id="32" w:name="Selecionar14"/>
      <w:bookmarkEnd w:id="32"/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Ajudar a encontrar o que se precisa para fazer este trabalho:</w:t>
      </w:r>
      <w:r>
        <w:rPr>
          <w:sz w:val="20"/>
          <w:szCs w:val="20"/>
        </w:rPr>
        <w:t xml:space="preserve"> Considerando o desempenho que é esperado, o público da necessidade já faz mais que o básico do trabalho, já compreende o seu trabalho, mas precisa de recursos de aprendizagem para atender a situações específicas que não tem pleno domínio. </w:t>
      </w:r>
    </w:p>
    <w:p>
      <w:pPr>
        <w:pStyle w:val="Normal"/>
        <w:widowControl/>
        <w:ind w:left="-142" w:right="0"/>
        <w:jc w:val="both"/>
        <w:rPr>
          <w:sz w:val="20"/>
          <w:szCs w:val="20"/>
        </w:rPr>
      </w:pPr>
      <w:r>
        <w:fldChar w:fldCharType="begin">
          <w:ffData>
            <w:name w:val="Selecionar15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  <w:fldChar w:fldCharType="separate"/>
      </w:r>
      <w:bookmarkStart w:id="33" w:name="Selecionar15"/>
      <w:bookmarkStart w:id="34" w:name="Selecionar15"/>
      <w:bookmarkEnd w:id="34"/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Ajudar a criar novas formas de desempenhar este trabalho:</w:t>
      </w:r>
      <w:r>
        <w:rPr>
          <w:sz w:val="20"/>
          <w:szCs w:val="20"/>
        </w:rPr>
        <w:t xml:space="preserve"> Considerando o desempenho que é esperado, o público da necessidade já tem pleno domínio do seu trabalho, mas precisa criar/produzir novos conhecimentos que mudem significativamente a forma como o desempenho esperado é entregue e os resultados são produzidos.</w:t>
      </w:r>
    </w:p>
    <w:p>
      <w:pPr>
        <w:pStyle w:val="Normal"/>
        <w:widowControl/>
        <w:ind w:left="-142" w:right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tabs>
          <w:tab w:val="clear" w:pos="708"/>
          <w:tab w:val="left" w:pos="-142" w:leader="none"/>
        </w:tabs>
        <w:ind w:left="-142" w:right="0"/>
        <w:jc w:val="both"/>
        <w:rPr>
          <w:sz w:val="16"/>
          <w:szCs w:val="16"/>
        </w:rPr>
      </w:pPr>
      <w:r>
        <w:rPr>
          <w:b/>
          <w:sz w:val="16"/>
          <w:szCs w:val="16"/>
        </w:rPr>
        <w:t xml:space="preserve">IFS 3 | Para resolver esse problema, é preciso aprender algo. Qual o tema geral e o recorte de interesse desse conteúdo que precisa ser aprendido? </w:t>
      </w:r>
      <w:r>
        <w:rPr>
          <w:sz w:val="16"/>
          <w:szCs w:val="16"/>
        </w:rPr>
        <w:t>Consultar “Orientações quanto ao preenchimento do formulário  - Temas Gerais”</w:t>
      </w:r>
    </w:p>
    <w:tbl>
      <w:tblPr>
        <w:tblW w:w="1068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8022"/>
      </w:tblGrid>
      <w:tr>
        <w:trPr/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left="-142" w:right="2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Tema Geral</w:t>
            </w:r>
          </w:p>
        </w:tc>
        <w:tc>
          <w:tcPr>
            <w:tcW w:w="8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spacing w:lineRule="atLeast" w:line="20"/>
              <w:ind w:left="-142" w:right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hanging="142" w:right="260"/>
              <w:jc w:val="both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Especificação</w:t>
            </w:r>
            <w:r>
              <w:rPr>
                <w:sz w:val="16"/>
                <w:szCs w:val="16"/>
              </w:rPr>
              <w:t>* (Registre    manualmente o Recorte do Tema)</w:t>
            </w:r>
          </w:p>
        </w:tc>
        <w:tc>
          <w:tcPr>
            <w:tcW w:w="8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spacing w:lineRule="atLeast" w:line="20"/>
              <w:ind w:left="-142" w:right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widowControl/>
        <w:ind w:left="-142" w:right="0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>*</w:t>
      </w:r>
      <w:r>
        <w:rPr>
          <w:sz w:val="16"/>
          <w:szCs w:val="16"/>
        </w:rPr>
        <w:t xml:space="preserve"> considerando que ele é a delimitação do que precisa ser contemplado para diferenciar um enfoque/escopo de interesse. Importante ser objetivo e específico neste campo.</w:t>
      </w:r>
    </w:p>
    <w:p>
      <w:pPr>
        <w:pStyle w:val="Normal"/>
        <w:widowControl/>
        <w:ind w:left="-142" w:right="0"/>
        <w:jc w:val="both"/>
        <w:rPr>
          <w:rFonts w:ascii="Calibri" w:hAnsi="Calibri" w:eastAsia="Calibri" w:cs="Calibri"/>
          <w:color w:val="004E6A"/>
          <w:sz w:val="24"/>
          <w:szCs w:val="24"/>
          <w:lang w:val="pt-BR" w:eastAsia="en-US" w:bidi="ar-SA"/>
        </w:rPr>
      </w:pPr>
      <w:r>
        <w:rPr>
          <w:rFonts w:eastAsia="Calibri" w:cs="Calibri" w:ascii="Calibri" w:hAnsi="Calibri"/>
          <w:b/>
          <w:color w:val="004E6A"/>
          <w:sz w:val="24"/>
          <w:szCs w:val="24"/>
          <w:lang w:val="pt-BR" w:eastAsia="en-US" w:bidi="ar-SA"/>
        </w:rPr>
      </w:r>
    </w:p>
    <w:p>
      <w:pPr>
        <w:pStyle w:val="Normal"/>
        <w:widowControl/>
        <w:ind w:left="-142" w:right="0"/>
        <w:jc w:val="both"/>
        <w:rPr>
          <w:sz w:val="16"/>
          <w:szCs w:val="16"/>
        </w:rPr>
      </w:pPr>
      <w:r>
        <w:rPr>
          <w:b/>
        </w:rPr>
        <w:t>IFS 4 | Que nível de esforço de aprendizagem em relação a esse conteúdo é preciso para se resolver este problema de desempenho?</w:t>
      </w:r>
      <w:r>
        <w:rPr/>
        <w:t xml:space="preserve"> </w:t>
      </w:r>
      <w:r>
        <w:rPr>
          <w:sz w:val="16"/>
          <w:szCs w:val="16"/>
        </w:rPr>
        <w:t>(Na resposta a esta pergunta, considere o conteúdo que o público da necessidade precisa aprender e selecione um dos seis verbos que indicam o nível de esforço necessário. Esse esforço pode ser entendido dentro de uma escala, que vai progressiva e cumulativamente do simples para o complexo e do concreto para o abstrato, iniciando por lembrar e entender, passando por aplicar e analisar até chegar a avaliar e criar.) (Resposta única)</w:t>
      </w:r>
    </w:p>
    <w:p>
      <w:pPr>
        <w:pStyle w:val="Normal"/>
        <w:widowControl/>
        <w:ind w:left="-142" w:right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widowControl/>
        <w:jc w:val="both"/>
        <w:rPr>
          <w:sz w:val="20"/>
          <w:szCs w:val="20"/>
        </w:rPr>
      </w:pPr>
      <w:r>
        <w:fldChar w:fldCharType="begin">
          <w:ffData>
            <w:name w:val="Selecionar16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  <w:fldChar w:fldCharType="separate"/>
      </w:r>
      <w:bookmarkStart w:id="35" w:name="Selecionar16"/>
      <w:bookmarkStart w:id="36" w:name="Selecionar16"/>
      <w:bookmarkEnd w:id="36"/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LEMBRAR:</w:t>
      </w:r>
      <w:r>
        <w:rPr>
          <w:sz w:val="20"/>
          <w:szCs w:val="20"/>
        </w:rPr>
        <w:t xml:space="preserve"> quando se precisa apenas reconhecer e reproduzir o conteúdo que será aprendido</w:t>
      </w:r>
    </w:p>
    <w:p>
      <w:pPr>
        <w:pStyle w:val="Normal"/>
        <w:widowControl/>
        <w:jc w:val="both"/>
        <w:rPr>
          <w:sz w:val="20"/>
          <w:szCs w:val="20"/>
        </w:rPr>
      </w:pPr>
      <w:r>
        <w:fldChar w:fldCharType="begin">
          <w:ffData>
            <w:name w:val="Selecionar17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  <w:fldChar w:fldCharType="separate"/>
      </w:r>
      <w:bookmarkStart w:id="37" w:name="Selecionar17"/>
      <w:bookmarkStart w:id="38" w:name="Selecionar17"/>
      <w:bookmarkEnd w:id="38"/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ENTENDER:</w:t>
      </w:r>
      <w:r>
        <w:rPr>
          <w:sz w:val="20"/>
          <w:szCs w:val="20"/>
        </w:rPr>
        <w:t xml:space="preserve"> quando se precisa interpretar, classificar, resumir, inferir, comparar ou explicar o conteúdo que será aprendido </w:t>
      </w:r>
    </w:p>
    <w:p>
      <w:pPr>
        <w:pStyle w:val="Normal"/>
        <w:widowControl/>
        <w:jc w:val="both"/>
        <w:rPr>
          <w:sz w:val="20"/>
          <w:szCs w:val="20"/>
        </w:rPr>
      </w:pPr>
      <w:r>
        <w:fldChar w:fldCharType="begin">
          <w:ffData>
            <w:name w:val="Selecionar18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  <w:fldChar w:fldCharType="separate"/>
      </w:r>
      <w:bookmarkStart w:id="39" w:name="Selecionar18"/>
      <w:bookmarkStart w:id="40" w:name="Selecionar18"/>
      <w:bookmarkEnd w:id="40"/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APLICAR:</w:t>
      </w:r>
      <w:r>
        <w:rPr>
          <w:sz w:val="20"/>
          <w:szCs w:val="20"/>
        </w:rPr>
        <w:t xml:space="preserve"> quando se precisa executar ou implementar na prática o conteúdo que será aprendido </w:t>
      </w:r>
    </w:p>
    <w:p>
      <w:pPr>
        <w:pStyle w:val="Normal"/>
        <w:widowControl/>
        <w:jc w:val="both"/>
        <w:rPr>
          <w:sz w:val="20"/>
          <w:szCs w:val="20"/>
        </w:rPr>
      </w:pPr>
      <w:r>
        <w:fldChar w:fldCharType="begin">
          <w:ffData>
            <w:name w:val="Selecionar19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  <w:fldChar w:fldCharType="separate"/>
      </w:r>
      <w:bookmarkStart w:id="41" w:name="Selecionar19"/>
      <w:bookmarkStart w:id="42" w:name="Selecionar19"/>
      <w:bookmarkEnd w:id="42"/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ANALISAR:</w:t>
      </w:r>
      <w:r>
        <w:rPr>
          <w:sz w:val="20"/>
          <w:szCs w:val="20"/>
        </w:rPr>
        <w:t xml:space="preserve"> quando se precisa diferenciar, organizar, atribuir ou concluir sobre o conteúdo que será aprendido </w:t>
      </w:r>
    </w:p>
    <w:p>
      <w:pPr>
        <w:pStyle w:val="Normal"/>
        <w:widowControl/>
        <w:jc w:val="both"/>
        <w:rPr>
          <w:sz w:val="20"/>
          <w:szCs w:val="20"/>
        </w:rPr>
      </w:pPr>
      <w:r>
        <w:fldChar w:fldCharType="begin">
          <w:ffData>
            <w:name w:val="Selecionar20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  <w:fldChar w:fldCharType="separate"/>
      </w:r>
      <w:bookmarkStart w:id="43" w:name="Selecionar20"/>
      <w:bookmarkStart w:id="44" w:name="Selecionar20"/>
      <w:bookmarkEnd w:id="44"/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AVALIAR:</w:t>
      </w:r>
      <w:r>
        <w:rPr>
          <w:sz w:val="20"/>
          <w:szCs w:val="20"/>
        </w:rPr>
        <w:t xml:space="preserve"> quando se precisa checar ou apreciar criticamente o conteúdo que será aprendido </w:t>
      </w:r>
    </w:p>
    <w:p>
      <w:pPr>
        <w:pStyle w:val="Normal"/>
        <w:widowControl/>
        <w:jc w:val="both"/>
        <w:rPr>
          <w:sz w:val="20"/>
          <w:szCs w:val="20"/>
        </w:rPr>
      </w:pPr>
      <w:r>
        <w:fldChar w:fldCharType="begin">
          <w:ffData>
            <w:name w:val="Selecionar21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  <w:fldChar w:fldCharType="separate"/>
      </w:r>
      <w:bookmarkStart w:id="45" w:name="Selecionar21"/>
      <w:bookmarkStart w:id="46" w:name="Selecionar21"/>
      <w:bookmarkEnd w:id="46"/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CRIAR:</w:t>
      </w:r>
      <w:r>
        <w:rPr>
          <w:sz w:val="20"/>
          <w:szCs w:val="20"/>
        </w:rPr>
        <w:t xml:space="preserve"> quando se precisa generalizar, planejar ou produzir sobre o conteúdo que será aprendido</w:t>
      </w:r>
    </w:p>
    <w:p>
      <w:pPr>
        <w:pStyle w:val="Normal"/>
        <w:widowControl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widowControl/>
        <w:ind w:hanging="142" w:right="0"/>
        <w:jc w:val="both"/>
        <w:rPr>
          <w:b/>
        </w:rPr>
      </w:pPr>
      <w:r>
        <w:rPr>
          <w:b/>
        </w:rPr>
        <w:t xml:space="preserve">IFS 5 | Uma vez que se tenha aprendido o que se precisa, qual capacidade será desenvolvida? </w:t>
      </w:r>
      <w:r>
        <w:rPr>
          <w:sz w:val="16"/>
          <w:szCs w:val="16"/>
        </w:rPr>
        <w:t>(Resposta única)</w:t>
      </w:r>
    </w:p>
    <w:p>
      <w:pPr>
        <w:pStyle w:val="Normal"/>
        <w:widowControl/>
        <w:ind w:hanging="142" w:right="0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PargrafodaLista"/>
        <w:spacing w:lineRule="atLeast" w:line="20"/>
        <w:ind w:hanging="142" w:left="0" w:right="260"/>
        <w:jc w:val="both"/>
        <w:rPr>
          <w:sz w:val="24"/>
          <w:szCs w:val="24"/>
        </w:rPr>
      </w:pPr>
      <w:bookmarkStart w:id="47" w:name="_Hlk73523450"/>
      <w:bookmarkEnd w:id="47"/>
      <w:r>
        <w:rPr/>
        <w:t>NECESSIDADE ASSOCIADA A COMPETÊNCIA</w:t>
      </w:r>
    </w:p>
    <w:tbl>
      <w:tblPr>
        <w:tblW w:w="10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6"/>
      </w:tblGrid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>
                <w:bCs/>
                <w:sz w:val="20"/>
                <w:szCs w:val="20"/>
              </w:rPr>
            </w:pPr>
            <w:r>
              <w:fldChar w:fldCharType="begin">
                <w:ffData>
                  <w:name w:val="Selecionar2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8" w:name="Selecionar22"/>
            <w:bookmarkStart w:id="49" w:name="Selecionar22"/>
            <w:bookmarkEnd w:id="49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propiciar à equipe oportunidades de formação e compartilhamento do conhecimento no espaço organizacional, valorizando o capital humano, promovendo uma cultura de aprendizagem contínua e conciliando o desenvolvimento de pessoas e orientação para os resultados.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2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0" w:name="Selecionar23"/>
            <w:bookmarkStart w:id="51" w:name="Selecionar23"/>
            <w:bookmarkEnd w:id="51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promover uma liderança que associe o alto desempenho da equipe ao bem-estar dos indivíduos em sua rotina de trabalho.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2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2" w:name="Selecionar24"/>
            <w:bookmarkStart w:id="53" w:name="Selecionar24"/>
            <w:bookmarkEnd w:id="53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construir um ambiente inclusivo, favorável à cooperação e ao trabalho em equipe, atuando como líder agregador, engajador, incentivador e empoderador.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Unnamed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4" w:name="Unnamed"/>
            <w:bookmarkStart w:id="55" w:name="Unnamed"/>
            <w:bookmarkEnd w:id="55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conduzir as pessoas ao encontro da visão, missão e objetivos organizacionais.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2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6" w:name="Selecionar25"/>
            <w:bookmarkStart w:id="57" w:name="Selecionar25"/>
            <w:bookmarkEnd w:id="57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construindo parcerias e fortalecendo as relações institucionais, atuando em um ambiente de governança em rede.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2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8" w:name="Selecionar26"/>
            <w:bookmarkStart w:id="59" w:name="Selecionar26"/>
            <w:bookmarkEnd w:id="59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construir, mobilizar e manter redes confiáveis e abertas com stakeholders que são, ou podem vir a se tornar, atores importantes para o alcance dos objetivos estratégicos da organização.</w:t>
            </w:r>
            <w:r>
              <w:rPr>
                <w:rFonts w:cs="Arial" w:ascii="Arial" w:hAnsi="Arial"/>
                <w:color w:val="162937"/>
                <w:sz w:val="27"/>
                <w:szCs w:val="27"/>
                <w:shd w:fill="FFFFFF" w:val="clear"/>
              </w:rPr>
              <w:t> 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2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0" w:name="Selecionar27"/>
            <w:bookmarkStart w:id="61" w:name="Selecionar27"/>
            <w:bookmarkEnd w:id="61"/>
            <w:r>
              <w:rPr/>
            </w:r>
            <w:r>
              <w:rPr/>
              <w:fldChar w:fldCharType="end"/>
            </w:r>
            <w:r>
              <w:rPr>
                <w:rFonts w:cs="Arial" w:ascii="Arial" w:hAnsi="Arial"/>
                <w:color w:val="162937"/>
                <w:sz w:val="27"/>
                <w:szCs w:val="27"/>
                <w:shd w:fill="FFFFFF" w:val="clear"/>
              </w:rPr>
              <w:t xml:space="preserve"> </w:t>
            </w:r>
            <w:r>
              <w:rPr>
                <w:bCs/>
                <w:position w:val="2"/>
                <w:sz w:val="20"/>
                <w:szCs w:val="20"/>
              </w:rPr>
              <w:t>coordenar interesses e gerir conflitos, favorecendo a governabilidade por meio da construção de coalizões e consensos em torno de agendas de interesse comum.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2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2" w:name="Selecionar28"/>
            <w:bookmarkStart w:id="63" w:name="Selecionar28"/>
            <w:bookmarkEnd w:id="63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identificar suas capacidades e limitações, assumindo o compromisso pelo próprio desenvolvimento, mediante a adoção de uma postura de abertura à aprendizagem contínua.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4" w:name="Selecionar29"/>
            <w:bookmarkStart w:id="65" w:name="Selecionar29"/>
            <w:bookmarkEnd w:id="65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autoregular suas emoções de modo a construir uma cultura organizacional fundada em valores humanos, reconhecendo intimamente suas forças e fraquezas de ordem comportamental.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>
                <w:bCs/>
                <w:position w:val="2"/>
                <w:sz w:val="20"/>
                <w:szCs w:val="20"/>
              </w:rPr>
            </w:pPr>
            <w:r>
              <w:fldChar w:fldCharType="begin">
                <w:ffData>
                  <w:name w:val="Selecionar3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6" w:name="Selecionar30"/>
            <w:bookmarkStart w:id="67" w:name="Selecionar30"/>
            <w:bookmarkEnd w:id="67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construir sua identidade de líder, empregando o autoconhecimento e a inteligência emocional.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3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8" w:name="Selecionar31"/>
            <w:bookmarkStart w:id="69" w:name="Selecionar31"/>
            <w:bookmarkEnd w:id="69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agir em face de situações de imprevisibilidade e escassez, demonstrando reação sob pressão.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3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0" w:name="Selecionar32"/>
            <w:bookmarkStart w:id="71" w:name="Selecionar32"/>
            <w:bookmarkEnd w:id="71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construir soluções criativas, estratégicas e tempestivas adequadas ao contexto.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>
                <w:bCs/>
                <w:position w:val="2"/>
                <w:sz w:val="20"/>
                <w:szCs w:val="20"/>
              </w:rPr>
            </w:pPr>
            <w:r>
              <w:fldChar w:fldCharType="begin">
                <w:ffData>
                  <w:name w:val="Selecionar3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2" w:name="Selecionar33"/>
            <w:bookmarkStart w:id="73" w:name="Selecionar33"/>
            <w:bookmarkEnd w:id="73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antecipar, identificar e administrar a ocorrência de situações de risco.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3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4" w:name="Selecionar34"/>
            <w:bookmarkStart w:id="75" w:name="Selecionar34"/>
            <w:bookmarkEnd w:id="75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envolver a sociedade no processo de formulação e implementação da política e serviços públicos.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3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6" w:name="Selecionar35"/>
            <w:bookmarkStart w:id="77" w:name="Selecionar35"/>
            <w:bookmarkEnd w:id="77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identificar as necessidades e expectativas dos usuários em relação aos serviços do Estado.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3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8" w:name="Selecionar36"/>
            <w:bookmarkStart w:id="79" w:name="Selecionar36"/>
            <w:bookmarkEnd w:id="79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orientar suas ações com base em desempenho, metas, resultados e seus impactos, construídos de forma aderente ao contexto organizacional e social existente.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3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0" w:name="Selecionar37"/>
            <w:bookmarkStart w:id="81" w:name="Selecionar37"/>
            <w:bookmarkEnd w:id="81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tomar decisões e gerenciar de forma competente e estratégica os atos da organização.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3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2" w:name="Selecionar38"/>
            <w:bookmarkStart w:id="83" w:name="Selecionar38"/>
            <w:bookmarkEnd w:id="83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construir narrativas que representem e legitimem a atuação da organização.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3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4" w:name="Selecionar39"/>
            <w:bookmarkStart w:id="85" w:name="Selecionar39"/>
            <w:bookmarkEnd w:id="85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estabelecer uma comunicação empática, persuasiva e influente, inspirando confiança.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4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6" w:name="Selecionar40"/>
            <w:bookmarkStart w:id="87" w:name="Selecionar40"/>
            <w:bookmarkEnd w:id="87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comunicar propósitos, planos e estratégias.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4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8" w:name="Selecionar41"/>
            <w:bookmarkStart w:id="89" w:name="Selecionar41"/>
            <w:bookmarkEnd w:id="89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desenvolver conceitos e ideias com clareza.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4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90" w:name="Selecionar42"/>
            <w:bookmarkStart w:id="91" w:name="Selecionar42"/>
            <w:bookmarkEnd w:id="91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suscitar e encorajar ideias de vanguarda e novas formas de se trabalhar, adotando medidas incrementais ou disruptivas para que a organização responda adequadamente ao contexto e se prepare para cenários futuros.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4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92" w:name="Selecionar43"/>
            <w:bookmarkStart w:id="93" w:name="Selecionar43"/>
            <w:bookmarkEnd w:id="93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criar um ambiente propício à experimentação e à melhoria contínua.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4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94" w:name="Selecionar44"/>
            <w:bookmarkStart w:id="95" w:name="Selecionar44"/>
            <w:bookmarkEnd w:id="95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adotar novos insights à sua ação.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4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96" w:name="Selecionar45"/>
            <w:bookmarkStart w:id="97" w:name="Selecionar45"/>
            <w:bookmarkEnd w:id="97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questionar abordagens convencionais na solução de problemas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4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98" w:name="Selecionar46"/>
            <w:bookmarkStart w:id="99" w:name="Selecionar46"/>
            <w:bookmarkEnd w:id="99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prospectar cenários para além do futuro imediato.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4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0" w:name="Selecionar47"/>
            <w:bookmarkStart w:id="101" w:name="Selecionar47"/>
            <w:bookmarkEnd w:id="101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construir cenários e traçar diretrizes estratégicas para a organização e para a sociedade, tendo por base as características históricas, o contexto e as tendências em âmbito local, regional, nacional e internacional.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4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2" w:name="Selecionar48"/>
            <w:bookmarkStart w:id="103" w:name="Selecionar48"/>
            <w:bookmarkEnd w:id="103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identificar as tendências sociais, políticas e econômicas nos cenários local, regional, nacional e internacional.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4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4" w:name="Selecionar49"/>
            <w:bookmarkStart w:id="105" w:name="Selecionar49"/>
            <w:bookmarkEnd w:id="105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identificar os principais marcos institucionais que podem impactar os processos decisórios e a gestão de programas e projetos no âmbito do setor público.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5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6" w:name="Selecionar50"/>
            <w:bookmarkStart w:id="107" w:name="Selecionar50"/>
            <w:bookmarkEnd w:id="107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realizar suas atividades profissionais de acordo com princípios e valores morais que norteiam o exercício da função pública tais como responsabilidade, integridade, retidão, transparência e equidade na gestão da res publica.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5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8" w:name="Selecionar51"/>
            <w:bookmarkStart w:id="109" w:name="Selecionar51"/>
            <w:bookmarkEnd w:id="109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identificar a repercussão de suas próprias ações para o êxito ou alcance dos objetivos estabelecidos pelo grupo.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5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0" w:name="Selecionar52"/>
            <w:bookmarkStart w:id="111" w:name="Selecionar52"/>
            <w:bookmarkEnd w:id="111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colaborar e cooperar em atividades desenvolvidas coletivamente para atingir metas compartilhadas.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5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2" w:name="Selecionar53"/>
            <w:bookmarkStart w:id="113" w:name="Selecionar53"/>
            <w:bookmarkEnd w:id="113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Escutar, indagar e expressar conceitos e ideias nos momentos apropriados e de forma efetiva, garantindo-se a dinâmica produtiva das interações internas e externas.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5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4" w:name="Selecionar54"/>
            <w:bookmarkStart w:id="115" w:name="Selecionar54"/>
            <w:bookmarkEnd w:id="115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garantir o atendimento das necessidades dos usuários e dos cidadãos.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5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6" w:name="Selecionar55"/>
            <w:bookmarkStart w:id="117" w:name="Selecionar55"/>
            <w:bookmarkEnd w:id="117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superar o desempenho padrão apresentando soluções alinhadas ao cumprimento de metas e ao alcance dos objetivos estratégicos das organizações públicas.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5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8" w:name="Selecionar56"/>
            <w:bookmarkStart w:id="119" w:name="Selecionar56"/>
            <w:bookmarkEnd w:id="119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integrar as tecnologias digitais com os modelos de gestão; os processos de tomada de decisão e geração de produtos e serviços; e os meios de comunicação interna, externa e de relacionamento com usuários.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5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20" w:name="Selecionar57"/>
            <w:bookmarkStart w:id="121" w:name="Selecionar57"/>
            <w:bookmarkEnd w:id="121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idear soluções inovadoras e efetivas para problemas de baixa, média ou elevada complexidade com a utilização de dados (numéricos e não numéricos) e evidências que aumentem a precisão e viabilidade das soluções.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5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22" w:name="Selecionar58"/>
            <w:bookmarkStart w:id="123" w:name="Selecionar58"/>
            <w:bookmarkEnd w:id="123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Outra capacidade não listada acima.</w:t>
            </w:r>
          </w:p>
        </w:tc>
      </w:tr>
      <w:tr>
        <w:trPr/>
        <w:tc>
          <w:tcPr>
            <w:tcW w:w="10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70" w:leader="none"/>
              </w:tabs>
              <w:spacing w:lineRule="atLeast" w:line="20"/>
              <w:ind w:right="260"/>
              <w:jc w:val="both"/>
              <w:rPr/>
            </w:pPr>
            <w:r>
              <w:fldChar w:fldCharType="begin">
                <w:ffData>
                  <w:name w:val="Selecionar5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24" w:name="Selecionar59"/>
            <w:bookmarkStart w:id="125" w:name="Selecionar59"/>
            <w:bookmarkEnd w:id="125"/>
            <w:r>
              <w:rPr/>
            </w:r>
            <w:r>
              <w:rPr/>
              <w:fldChar w:fldCharType="end"/>
            </w:r>
            <w:r>
              <w:rPr>
                <w:bCs/>
                <w:position w:val="2"/>
                <w:sz w:val="20"/>
                <w:szCs w:val="20"/>
              </w:rPr>
              <w:t>Outra competência técnica já mapeada pela organização.</w:t>
            </w:r>
          </w:p>
        </w:tc>
      </w:tr>
    </w:tbl>
    <w:p>
      <w:pPr>
        <w:pStyle w:val="Normal"/>
        <w:widowControl/>
        <w:jc w:val="both"/>
        <w:rPr>
          <w:rFonts w:ascii="Calibri" w:hAnsi="Calibri" w:eastAsia="Calibri" w:cs="Calibri"/>
          <w:b/>
          <w:color w:val="004E6A"/>
          <w:sz w:val="24"/>
          <w:szCs w:val="24"/>
          <w:lang w:val="pt-BR" w:eastAsia="en-US" w:bidi="ar-SA"/>
        </w:rPr>
      </w:pPr>
      <w:r>
        <w:rPr>
          <w:rFonts w:eastAsia="Calibri" w:cs="Calibri" w:ascii="Calibri" w:hAnsi="Calibri"/>
          <w:b/>
          <w:color w:val="004E6A"/>
          <w:sz w:val="24"/>
          <w:szCs w:val="24"/>
          <w:lang w:val="pt-BR" w:eastAsia="en-US" w:bidi="ar-SA"/>
        </w:rPr>
      </w:r>
    </w:p>
    <w:p>
      <w:pPr>
        <w:pStyle w:val="Normal"/>
        <w:widowControl/>
        <w:ind w:left="-142" w:right="130"/>
        <w:jc w:val="both"/>
        <w:rPr>
          <w:sz w:val="16"/>
          <w:szCs w:val="16"/>
        </w:rPr>
      </w:pPr>
      <w:r>
        <w:rPr>
          <w:b/>
        </w:rPr>
        <w:t>IFS 6 | Tendo aprendido o que se precisava e alcançado o desempenho esperado, que resultado isso trará para a organização?</w:t>
      </w:r>
      <w:r>
        <w:rPr/>
        <w:t xml:space="preserve"> </w:t>
      </w:r>
      <w:r>
        <w:rPr>
          <w:sz w:val="16"/>
          <w:szCs w:val="16"/>
        </w:rPr>
        <w:t>(Na resposta a essa pergunta, registre o resultado organizacional decorrente do atendimento da necessidade de desenvolvimento. Poderão ser indicados aqui desde simples resultados imediatamente consequentes, escritos pelo público da necessidade, até resultados já definidos e listados pela sua organização.)</w:t>
      </w:r>
      <w:bookmarkStart w:id="126" w:name="_Hlk73522831"/>
      <w:bookmarkEnd w:id="126"/>
      <w:r>
        <w:rPr>
          <w:sz w:val="16"/>
          <w:szCs w:val="16"/>
        </w:rPr>
        <w:t xml:space="preserve"> </w:t>
      </w:r>
      <w:r>
        <w:rPr>
          <w:sz w:val="18"/>
          <w:szCs w:val="18"/>
        </w:rPr>
        <w:t>Portal SIPEC – campo aberto – inserção manual)</w:t>
      </w:r>
    </w:p>
    <w:p>
      <w:pPr>
        <w:pStyle w:val="Normal"/>
        <w:widowControl/>
        <w:jc w:val="both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632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2"/>
      </w:tblGrid>
      <w:tr>
        <w:trPr>
          <w:trHeight w:val="263" w:hRule="atLeast"/>
        </w:trPr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snapToGrid w:val="false"/>
              <w:spacing w:lineRule="atLeast" w:line="20"/>
              <w:ind w:hanging="0" w:left="0" w:right="2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266" w:hRule="atLeast"/>
        </w:trPr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snapToGrid w:val="false"/>
              <w:spacing w:lineRule="atLeast" w:line="20"/>
              <w:ind w:hanging="0" w:left="0" w:right="2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snapToGrid w:val="false"/>
              <w:spacing w:lineRule="atLeast" w:line="20"/>
              <w:ind w:hanging="0" w:left="0" w:right="2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snapToGrid w:val="false"/>
              <w:spacing w:lineRule="atLeast" w:line="20"/>
              <w:ind w:hanging="0" w:left="0" w:right="2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widowControl/>
        <w:jc w:val="both"/>
        <w:rPr>
          <w:rFonts w:ascii="Calibri" w:hAnsi="Calibri" w:eastAsia="Calibri" w:cs="Calibri"/>
          <w:b/>
          <w:color w:val="004E6A"/>
          <w:sz w:val="16"/>
          <w:szCs w:val="16"/>
          <w:lang w:val="pt-BR" w:eastAsia="en-US" w:bidi="ar-SA"/>
        </w:rPr>
      </w:pPr>
      <w:r>
        <w:rPr>
          <w:rFonts w:eastAsia="Calibri" w:cs="Calibri" w:ascii="Calibri" w:hAnsi="Calibri"/>
          <w:b/>
          <w:color w:val="004E6A"/>
          <w:sz w:val="16"/>
          <w:szCs w:val="16"/>
          <w:lang w:val="pt-BR" w:eastAsia="en-US" w:bidi="ar-SA"/>
        </w:rPr>
      </w:r>
    </w:p>
    <w:p>
      <w:pPr>
        <w:pStyle w:val="PargrafodaLista"/>
        <w:ind w:hanging="142" w:left="0" w:right="260"/>
        <w:jc w:val="both"/>
        <w:rPr>
          <w:b/>
        </w:rPr>
      </w:pPr>
      <w:r>
        <w:rPr>
          <w:b/>
        </w:rPr>
        <w:t>DADOS DO EVENTO PRETENDIDO</w:t>
      </w:r>
    </w:p>
    <w:tbl>
      <w:tblPr>
        <w:tblW w:w="1068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835"/>
        <w:gridCol w:w="709"/>
        <w:gridCol w:w="2268"/>
        <w:gridCol w:w="2352"/>
      </w:tblGrid>
      <w:tr>
        <w:trPr>
          <w:trHeight w:val="348" w:hRule="atLeast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rPr/>
              <w:t>Nome do evento</w:t>
            </w:r>
          </w:p>
        </w:tc>
        <w:tc>
          <w:tcPr>
            <w:tcW w:w="81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"/>
              <w:ind w:right="260"/>
              <w:jc w:val="both"/>
              <w:rPr/>
            </w:pPr>
            <w:r>
              <w:rPr/>
            </w:r>
          </w:p>
        </w:tc>
      </w:tr>
      <w:tr>
        <w:trPr>
          <w:trHeight w:val="348" w:hRule="atLeast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rPr/>
              <w:t>Tipo de evento</w:t>
            </w:r>
          </w:p>
        </w:tc>
        <w:tc>
          <w:tcPr>
            <w:tcW w:w="81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"/>
              <w:ind w:right="2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rPr/>
              <w:t xml:space="preserve">Valor estimado </w:t>
            </w:r>
            <w:r>
              <w:rPr>
                <w:bCs/>
              </w:rPr>
              <w:t xml:space="preserve">(no </w:t>
            </w:r>
            <w:r>
              <w:rPr>
                <w:bCs/>
                <w:position w:val="1"/>
              </w:rPr>
              <w:t xml:space="preserve">caso de </w:t>
            </w:r>
            <w:r>
              <w:rPr>
                <w:bCs/>
              </w:rPr>
              <w:t>custeio financeiro pelo Exército)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spacing w:lineRule="atLeast" w:line="20"/>
              <w:ind w:left="105" w:right="0"/>
              <w:jc w:val="both"/>
              <w:rPr/>
            </w:pPr>
            <w:r>
              <w:rPr/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hanging="108" w:right="260"/>
              <w:jc w:val="both"/>
              <w:rPr/>
            </w:pPr>
            <w:r>
              <w:rPr/>
              <w:t xml:space="preserve"> </w:t>
            </w:r>
            <w:r>
              <w:rPr/>
              <w:t>Carga Horária</w:t>
            </w:r>
          </w:p>
          <w:p>
            <w:pPr>
              <w:pStyle w:val="Normal"/>
              <w:spacing w:lineRule="atLeast" w:line="20"/>
              <w:ind w:hanging="108" w:right="260"/>
              <w:jc w:val="both"/>
              <w:rPr/>
            </w:pPr>
            <w:r>
              <w:rPr/>
              <w:t xml:space="preserve"> </w:t>
            </w:r>
            <w:r>
              <w:rPr/>
              <w:t>Prevista (não obrigatório)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spacing w:lineRule="atLeast" w:line="20"/>
              <w:ind w:left="105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rPr/>
              <w:t>Período</w:t>
            </w:r>
          </w:p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rPr/>
              <w:t>(Início) (não obrigatório)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spacing w:lineRule="atLeast" w:line="20"/>
              <w:ind w:hanging="1843" w:left="152" w:right="1896"/>
              <w:jc w:val="both"/>
              <w:rPr/>
            </w:pPr>
            <w:r>
              <w:rPr/>
            </w:r>
          </w:p>
          <w:p>
            <w:pPr>
              <w:pStyle w:val="TableParagraph"/>
              <w:spacing w:lineRule="atLeast" w:line="20"/>
              <w:ind w:hanging="1843" w:left="152" w:right="1896"/>
              <w:jc w:val="both"/>
              <w:rPr/>
            </w:pPr>
            <w:r>
              <w:rPr/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rPr/>
              <w:t>Período</w:t>
            </w:r>
          </w:p>
          <w:p>
            <w:pPr>
              <w:pStyle w:val="Normal"/>
              <w:spacing w:lineRule="atLeast" w:line="20"/>
              <w:ind w:hanging="71" w:right="260"/>
              <w:jc w:val="both"/>
              <w:rPr/>
            </w:pPr>
            <w:r>
              <w:rPr/>
              <w:t xml:space="preserve"> </w:t>
            </w:r>
            <w:r>
              <w:rPr/>
              <w:t>(Término) (não obrigatório)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"/>
              <w:ind w:hanging="71" w:right="2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rPr/>
              <w:t>Entidade Promotora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spacing w:lineRule="atLeast" w:line="20"/>
              <w:ind w:hanging="1843" w:left="152" w:right="1896"/>
              <w:jc w:val="both"/>
              <w:rPr/>
            </w:pPr>
            <w:r>
              <w:rPr/>
            </w:r>
          </w:p>
        </w:tc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hanging="71" w:right="260"/>
              <w:jc w:val="both"/>
              <w:rPr/>
            </w:pPr>
            <w:r>
              <w:rPr/>
              <w:t xml:space="preserve">Natureza                  </w:t>
            </w:r>
            <w:r>
              <w:fldChar w:fldCharType="begin">
                <w:ffData>
                  <w:name w:val="Selecionar6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27" w:name="Selecionar60"/>
            <w:bookmarkStart w:id="128" w:name="Selecionar60"/>
            <w:bookmarkEnd w:id="128"/>
            <w:r>
              <w:rPr/>
            </w:r>
            <w:r>
              <w:rPr/>
              <w:fldChar w:fldCharType="end"/>
            </w:r>
            <w:r>
              <w:rPr>
                <w:position w:val="2"/>
              </w:rPr>
              <w:t xml:space="preserve"> Privada </w:t>
            </w:r>
            <w:r>
              <w:fldChar w:fldCharType="begin">
                <w:ffData>
                  <w:name w:val="Selecionar6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29" w:name="Selecionar61"/>
            <w:bookmarkStart w:id="130" w:name="Selecionar61"/>
            <w:bookmarkEnd w:id="130"/>
            <w:r>
              <w:rPr/>
            </w:r>
            <w:r>
              <w:rPr/>
              <w:fldChar w:fldCharType="end"/>
            </w:r>
            <w:r>
              <w:rPr>
                <w:position w:val="2"/>
              </w:rPr>
              <w:t xml:space="preserve"> Pública </w:t>
            </w:r>
          </w:p>
        </w:tc>
      </w:tr>
      <w:tr>
        <w:trPr/>
        <w:tc>
          <w:tcPr>
            <w:tcW w:w="6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rPr/>
              <w:t xml:space="preserve">CNPJ </w:t>
            </w:r>
            <w:r>
              <w:rPr>
                <w:bCs/>
                <w:position w:val="1"/>
              </w:rPr>
              <w:t xml:space="preserve">(cadastrada no SICAF) </w:t>
            </w:r>
            <w:r>
              <w:rPr>
                <w:bCs/>
              </w:rPr>
              <w:t xml:space="preserve">(no </w:t>
            </w:r>
            <w:r>
              <w:rPr>
                <w:bCs/>
                <w:position w:val="1"/>
              </w:rPr>
              <w:t xml:space="preserve">caso de </w:t>
            </w:r>
            <w:r>
              <w:rPr>
                <w:bCs/>
              </w:rPr>
              <w:t>custeio financeiro pelo Exército)</w:t>
            </w:r>
          </w:p>
        </w:tc>
        <w:tc>
          <w:tcPr>
            <w:tcW w:w="4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"/>
              <w:ind w:hanging="71" w:right="2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rPr/>
              <w:t>Local de realização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"/>
              <w:ind w:right="260"/>
              <w:jc w:val="both"/>
              <w:rPr/>
            </w:pPr>
            <w:r>
              <w:rPr/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left="-108" w:right="260"/>
              <w:jc w:val="both"/>
              <w:rPr/>
            </w:pPr>
            <w:r>
              <w:rPr/>
              <w:t xml:space="preserve"> </w:t>
            </w:r>
            <w:r>
              <w:rPr/>
              <w:t>UF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"/>
              <w:ind w:hanging="71" w:right="2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>
                <w:position w:val="1"/>
              </w:rPr>
            </w:pPr>
            <w:r>
              <w:rPr>
                <w:position w:val="1"/>
              </w:rPr>
              <w:t xml:space="preserve">Quanto ao custeio </w:t>
            </w:r>
            <w:r>
              <w:rPr>
                <w:bCs/>
                <w:position w:val="1"/>
              </w:rPr>
              <w:t xml:space="preserve">(no caso de </w:t>
            </w:r>
            <w:r>
              <w:rPr>
                <w:bCs/>
              </w:rPr>
              <w:t>Afastamento para Estudo no exterior)</w:t>
            </w:r>
          </w:p>
        </w:tc>
        <w:tc>
          <w:tcPr>
            <w:tcW w:w="81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0"/>
              <w:ind w:hanging="71" w:right="260"/>
              <w:jc w:val="both"/>
              <w:rPr>
                <w:position w:val="2"/>
              </w:rPr>
            </w:pPr>
            <w:r>
              <w:fldChar w:fldCharType="begin">
                <w:ffData>
                  <w:name w:val="Selecionar6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31" w:name="Selecionar62"/>
            <w:bookmarkStart w:id="132" w:name="Selecionar62"/>
            <w:bookmarkEnd w:id="132"/>
            <w:r>
              <w:rPr/>
            </w:r>
            <w:r>
              <w:rPr/>
              <w:fldChar w:fldCharType="end"/>
            </w:r>
            <w:r>
              <w:rPr>
                <w:position w:val="2"/>
              </w:rPr>
              <w:t xml:space="preserve"> com ônus                    </w:t>
            </w:r>
            <w:r>
              <w:rPr/>
              <w:t xml:space="preserve"> </w:t>
            </w:r>
            <w:r>
              <w:fldChar w:fldCharType="begin">
                <w:ffData>
                  <w:name w:val="Selecionar6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33" w:name="Selecionar63"/>
            <w:bookmarkStart w:id="134" w:name="Selecionar63"/>
            <w:bookmarkEnd w:id="134"/>
            <w:r>
              <w:rPr/>
            </w:r>
            <w:r>
              <w:rPr/>
              <w:fldChar w:fldCharType="end"/>
            </w:r>
            <w:r>
              <w:rPr>
                <w:position w:val="2"/>
              </w:rPr>
              <w:t xml:space="preserve">com ônus limitado                </w:t>
            </w:r>
            <w:r>
              <w:rPr/>
              <w:t xml:space="preserve"> </w:t>
            </w:r>
            <w:r>
              <w:fldChar w:fldCharType="begin">
                <w:ffData>
                  <w:name w:val="Selecionar6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35" w:name="Selecionar64"/>
            <w:bookmarkStart w:id="136" w:name="Selecionar64"/>
            <w:bookmarkEnd w:id="136"/>
            <w:r>
              <w:rPr/>
            </w:r>
            <w:r>
              <w:rPr/>
              <w:fldChar w:fldCharType="end"/>
            </w:r>
            <w:r>
              <w:rPr>
                <w:position w:val="2"/>
              </w:rPr>
              <w:t xml:space="preserve"> sem ônus</w:t>
            </w:r>
          </w:p>
        </w:tc>
      </w:tr>
    </w:tbl>
    <w:p>
      <w:pPr>
        <w:pStyle w:val="Normal"/>
        <w:widowControl/>
        <w:jc w:val="both"/>
        <w:rPr>
          <w:rFonts w:ascii="Calibri" w:hAnsi="Calibri" w:eastAsia="Calibri" w:cs="Calibri"/>
          <w:color w:val="004E6A"/>
          <w:sz w:val="24"/>
          <w:szCs w:val="24"/>
          <w:lang w:val="pt-BR" w:eastAsia="en-US" w:bidi="ar-SA"/>
        </w:rPr>
      </w:pPr>
      <w:r>
        <w:rPr>
          <w:rFonts w:eastAsia="Calibri" w:cs="Calibri" w:ascii="Calibri" w:hAnsi="Calibri"/>
          <w:color w:val="004E6A"/>
          <w:sz w:val="24"/>
          <w:szCs w:val="24"/>
          <w:lang w:val="pt-BR" w:eastAsia="en-US" w:bidi="ar-SA"/>
        </w:rPr>
      </w:r>
    </w:p>
    <w:p>
      <w:pPr>
        <w:pStyle w:val="PargrafodaLista"/>
        <w:ind w:hanging="0" w:left="-142" w:right="260"/>
        <w:jc w:val="both"/>
        <w:rPr>
          <w:sz w:val="20"/>
        </w:rPr>
      </w:pPr>
      <w:bookmarkStart w:id="137" w:name="_Hlk73522985"/>
      <w:r>
        <w:rPr>
          <w:b/>
          <w:sz w:val="20"/>
        </w:rPr>
        <w:t xml:space="preserve">DADOS DO DESLOCAMENTO </w:t>
      </w:r>
      <w:bookmarkStart w:id="138" w:name="_Hlk73523006"/>
      <w:bookmarkStart w:id="139" w:name="_Hlk73523180"/>
      <w:bookmarkEnd w:id="137"/>
      <w:bookmarkEnd w:id="138"/>
      <w:r>
        <w:rPr>
          <w:sz w:val="20"/>
        </w:rPr>
        <w:t>(preencher se o deslocamento for com recursos do Exército e se o evento for fora da sede, desde que não exista o mesmo evento na localidade):</w:t>
      </w:r>
      <w:bookmarkEnd w:id="139"/>
    </w:p>
    <w:tbl>
      <w:tblPr>
        <w:tblW w:w="1068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559"/>
        <w:gridCol w:w="3119"/>
        <w:gridCol w:w="992"/>
        <w:gridCol w:w="567"/>
        <w:gridCol w:w="3628"/>
      </w:tblGrid>
      <w:tr>
        <w:trPr>
          <w:trHeight w:val="348" w:hRule="atLeast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rPr/>
              <w:t>De:</w:t>
            </w:r>
          </w:p>
        </w:tc>
        <w:tc>
          <w:tcPr>
            <w:tcW w:w="46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"/>
              <w:ind w:right="260"/>
              <w:jc w:val="both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rPr/>
              <w:t>Para:</w:t>
            </w:r>
          </w:p>
        </w:tc>
        <w:tc>
          <w:tcPr>
            <w:tcW w:w="4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"/>
              <w:ind w:right="2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right="260"/>
              <w:jc w:val="both"/>
              <w:rPr/>
            </w:pPr>
            <w:r>
              <w:rPr/>
              <w:t>Valor das passagens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spacing w:lineRule="atLeast" w:line="20"/>
              <w:ind w:left="105" w:right="0"/>
              <w:jc w:val="both"/>
              <w:rPr/>
            </w:pPr>
            <w:r>
              <w:rPr/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0"/>
              <w:ind w:hanging="108" w:right="260"/>
              <w:jc w:val="both"/>
              <w:rPr/>
            </w:pPr>
            <w:r>
              <w:rPr/>
              <w:t>Nr de diárias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spacing w:lineRule="atLeast" w:line="20"/>
              <w:ind w:left="105" w:right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8"/>
          <w:tab w:val="left" w:pos="940" w:leader="none"/>
        </w:tabs>
        <w:spacing w:lineRule="auto" w:line="233"/>
        <w:ind w:right="2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PargrafodaLista"/>
        <w:tabs>
          <w:tab w:val="clear" w:pos="708"/>
          <w:tab w:val="left" w:pos="940" w:leader="none"/>
        </w:tabs>
        <w:spacing w:lineRule="auto" w:line="233"/>
        <w:ind w:hanging="0" w:left="0" w:right="260"/>
        <w:jc w:val="both"/>
        <w:rPr>
          <w:b/>
        </w:rPr>
      </w:pPr>
      <w:bookmarkStart w:id="140" w:name="_Hlk73523598"/>
      <w:r>
        <w:rPr>
          <w:b/>
        </w:rPr>
        <w:t xml:space="preserve">MODALIDADE </w:t>
      </w:r>
    </w:p>
    <w:tbl>
      <w:tblPr>
        <w:tblW w:w="105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9"/>
        <w:gridCol w:w="3167"/>
        <w:gridCol w:w="3266"/>
      </w:tblGrid>
      <w:tr>
        <w:trPr>
          <w:trHeight w:val="229" w:hRule="atLeast"/>
        </w:trPr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40" w:leader="none"/>
              </w:tabs>
              <w:spacing w:lineRule="auto" w:line="233"/>
              <w:ind w:firstLine="284" w:left="-292" w:right="260"/>
              <w:jc w:val="both"/>
              <w:rPr/>
            </w:pPr>
            <w:r>
              <w:fldChar w:fldCharType="begin">
                <w:ffData>
                  <w:name w:val="Selecionar6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41" w:name="Selecionar65"/>
            <w:bookmarkStart w:id="142" w:name="Selecionar65"/>
            <w:bookmarkEnd w:id="142"/>
            <w:r>
              <w:rPr/>
            </w:r>
            <w:r>
              <w:rPr/>
              <w:fldChar w:fldCharType="end"/>
            </w:r>
            <w:r>
              <w:rPr/>
              <w:t>Presencial</w:t>
            </w:r>
          </w:p>
        </w:tc>
        <w:tc>
          <w:tcPr>
            <w:tcW w:w="3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40" w:leader="none"/>
              </w:tabs>
              <w:spacing w:lineRule="auto" w:line="233"/>
              <w:ind w:right="260"/>
              <w:jc w:val="both"/>
              <w:rPr/>
            </w:pPr>
            <w:r>
              <w:fldChar w:fldCharType="begin">
                <w:ffData>
                  <w:name w:val="Selecionar6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43" w:name="Selecionar66"/>
            <w:bookmarkStart w:id="144" w:name="Selecionar66"/>
            <w:bookmarkEnd w:id="144"/>
            <w:r>
              <w:rPr/>
            </w:r>
            <w:r>
              <w:rPr/>
              <w:fldChar w:fldCharType="end"/>
            </w:r>
            <w:r>
              <w:rPr/>
              <w:t>Híbrido</w:t>
            </w:r>
          </w:p>
        </w:tc>
        <w:tc>
          <w:tcPr>
            <w:tcW w:w="3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40" w:leader="none"/>
              </w:tabs>
              <w:spacing w:lineRule="auto" w:line="233"/>
              <w:ind w:right="260"/>
              <w:jc w:val="both"/>
              <w:rPr/>
            </w:pPr>
            <w:r>
              <w:fldChar w:fldCharType="begin">
                <w:ffData>
                  <w:name w:val="Selecionar6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45" w:name="Selecionar67"/>
            <w:bookmarkStart w:id="146" w:name="Selecionar67"/>
            <w:bookmarkEnd w:id="146"/>
            <w:r>
              <w:rPr/>
            </w:r>
            <w:r>
              <w:rPr/>
              <w:fldChar w:fldCharType="end"/>
            </w:r>
            <w:r>
              <w:rPr/>
              <w:t>Distância</w:t>
            </w:r>
          </w:p>
        </w:tc>
      </w:tr>
    </w:tbl>
    <w:p>
      <w:pPr>
        <w:pStyle w:val="Normal"/>
        <w:tabs>
          <w:tab w:val="clear" w:pos="708"/>
          <w:tab w:val="left" w:pos="940" w:leader="none"/>
        </w:tabs>
        <w:spacing w:lineRule="auto" w:line="233"/>
        <w:ind w:right="260"/>
        <w:jc w:val="both"/>
        <w:rPr/>
      </w:pPr>
      <w:r>
        <w:rPr/>
      </w:r>
    </w:p>
    <w:p>
      <w:pPr>
        <w:pStyle w:val="PargrafodaLista"/>
        <w:spacing w:lineRule="atLeast" w:line="20"/>
        <w:ind w:hanging="0" w:left="0" w:right="260"/>
        <w:jc w:val="both"/>
        <w:rPr>
          <w:b/>
        </w:rPr>
      </w:pPr>
      <w:bookmarkStart w:id="147" w:name="_Hlk73523670"/>
      <w:bookmarkEnd w:id="147"/>
      <w:r>
        <w:rPr>
          <w:b/>
        </w:rPr>
        <w:t xml:space="preserve">DECLARAÇÃO </w:t>
      </w:r>
    </w:p>
    <w:tbl>
      <w:tblPr>
        <w:tblpPr w:vertAnchor="text" w:horzAnchor="margin" w:rightFromText="141" w:tblpX="5" w:tblpY="64"/>
        <w:tblW w:w="1071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6"/>
      </w:tblGrid>
      <w:tr>
        <w:trPr/>
        <w:tc>
          <w:tcPr>
            <w:tcW w:w="10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-24"/>
              <w:jc w:val="both"/>
              <w:rPr/>
            </w:pPr>
            <w:r>
              <w:rPr/>
              <w:t>Declaro estar ciente das responsabilidades e deveres constante nas legislações vigentes (</w:t>
            </w:r>
            <w:hyperlink r:id="rId3">
              <w:r>
                <w:rPr>
                  <w:rStyle w:val="Hyperlink"/>
                </w:rPr>
                <w:t>Decreto nº 9.991, de 28 de agosto de 2019</w:t>
              </w:r>
            </w:hyperlink>
            <w:r>
              <w:rPr/>
              <w:t>, com redação alterada pelo Decreto n</w:t>
            </w:r>
            <w:hyperlink r:id="rId4">
              <w:r>
                <w:rPr>
                  <w:rStyle w:val="Hyperlink"/>
                </w:rPr>
                <w:t>º 10.506, de 2 de outubro de 2020</w:t>
              </w:r>
            </w:hyperlink>
            <w:r>
              <w:rPr/>
              <w:t xml:space="preserve"> e na Instrução Normativa SGP-ENAP/SEDGG/ME nº 21, de 1º de fevereiro de 2021, com alterações), dentre outras legislações, dependendo do tipo de afastamento, referente a minha participação nessa ação de desenvolvimento.</w:t>
            </w:r>
          </w:p>
          <w:p>
            <w:pPr>
              <w:pStyle w:val="TableParagraph"/>
              <w:spacing w:lineRule="auto" w:line="240"/>
              <w:ind w:left="0" w:right="-24"/>
              <w:jc w:val="both"/>
              <w:rPr/>
            </w:pPr>
            <w:r>
              <w:rPr/>
            </w:r>
          </w:p>
          <w:p>
            <w:pPr>
              <w:pStyle w:val="TableParagraph"/>
              <w:spacing w:lineRule="auto" w:line="240"/>
              <w:ind w:left="0" w:right="-24"/>
              <w:jc w:val="both"/>
              <w:rPr/>
            </w:pPr>
            <w:r>
              <w:rPr/>
            </w:r>
          </w:p>
          <w:p>
            <w:pPr>
              <w:pStyle w:val="TableParagraph"/>
              <w:spacing w:lineRule="auto" w:line="240" w:before="9" w:after="0"/>
              <w:ind w:left="0" w:right="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spacing w:lineRule="exact" w:line="20"/>
              <w:ind w:left="5476" w:right="0"/>
              <w:jc w:val="both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3143250" cy="0"/>
                      <wp:effectExtent l="0" t="0" r="0" b="0"/>
                      <wp:docPr id="4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160" cy="0"/>
                                <a:chOff x="0" y="0"/>
                                <a:chExt cx="3143160" cy="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3143160" cy="0"/>
                                </a:xfrm>
                                <a:prstGeom prst="line">
                                  <a:avLst/>
                                </a:prstGeom>
                                <a:ln w="82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style="width:247.45pt;height:0pt" coordorigin="0,0" coordsize="4949,0">
                      <v:line id="shape_0" from="0,0" to="4949,0" stroked="t" o:allowincell="t" style="position:absolute">
                        <v:stroke color="black" weight="8280" joinstyle="miter" endcap="flat"/>
                        <v:fill o:detectmouseclick="t" on="false"/>
                      </v:line>
                    </v:group>
                  </w:pict>
                </mc:Fallback>
              </mc:AlternateContent>
            </w:r>
          </w:p>
          <w:p>
            <w:pPr>
              <w:pStyle w:val="Normal"/>
              <w:spacing w:lineRule="atLeast" w:line="20"/>
              <w:ind w:right="2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18"/>
              </w:rPr>
              <w:t xml:space="preserve">                                                                                                                                               </w:t>
            </w:r>
            <w:r>
              <w:rPr>
                <w:b/>
                <w:sz w:val="18"/>
              </w:rPr>
              <w:t>ASSINATURA DO SERVIDOR CIVIL</w:t>
            </w:r>
          </w:p>
        </w:tc>
      </w:tr>
    </w:tbl>
    <w:p>
      <w:pPr>
        <w:pStyle w:val="Normal"/>
        <w:tabs>
          <w:tab w:val="clear" w:pos="708"/>
          <w:tab w:val="left" w:pos="940" w:leader="none"/>
        </w:tabs>
        <w:spacing w:lineRule="auto" w:line="233"/>
        <w:ind w:right="2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1070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2"/>
      </w:tblGrid>
      <w:tr>
        <w:trPr>
          <w:trHeight w:val="279" w:hRule="atLeast"/>
        </w:trPr>
        <w:tc>
          <w:tcPr>
            <w:tcW w:w="10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PargrafodaLista"/>
              <w:tabs>
                <w:tab w:val="clear" w:pos="708"/>
                <w:tab w:val="left" w:pos="940" w:leader="none"/>
              </w:tabs>
              <w:spacing w:lineRule="auto" w:line="233"/>
              <w:ind w:hanging="0" w:left="0" w:right="2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PREENCHIMENTO REALIZADO PELO CHEFIA IMEDIATA</w:t>
            </w:r>
          </w:p>
          <w:p>
            <w:pPr>
              <w:pStyle w:val="PargrafodaLista"/>
              <w:tabs>
                <w:tab w:val="clear" w:pos="708"/>
                <w:tab w:val="left" w:pos="940" w:leader="none"/>
              </w:tabs>
              <w:spacing w:lineRule="auto" w:line="233"/>
              <w:ind w:hanging="0" w:left="0" w:right="260"/>
              <w:jc w:val="both"/>
              <w:rPr>
                <w:b/>
                <w:bCs/>
              </w:rPr>
            </w:pPr>
            <w:r>
              <w:rPr/>
              <w:t>Validação de Necessidades - Chefia</w:t>
            </w:r>
          </w:p>
        </w:tc>
      </w:tr>
    </w:tbl>
    <w:p>
      <w:pPr>
        <w:pStyle w:val="PargrafodaLista"/>
        <w:tabs>
          <w:tab w:val="clear" w:pos="708"/>
          <w:tab w:val="left" w:pos="940" w:leader="none"/>
        </w:tabs>
        <w:spacing w:lineRule="auto" w:line="233"/>
        <w:ind w:hanging="0" w:left="0" w:right="260"/>
        <w:jc w:val="both"/>
        <w:rPr>
          <w:sz w:val="20"/>
        </w:rPr>
      </w:pPr>
      <w:r>
        <w:rPr>
          <w:sz w:val="20"/>
        </w:rPr>
      </w:r>
    </w:p>
    <w:p>
      <w:pPr>
        <w:pStyle w:val="PargrafodaLista"/>
        <w:tabs>
          <w:tab w:val="clear" w:pos="708"/>
          <w:tab w:val="left" w:pos="940" w:leader="none"/>
        </w:tabs>
        <w:spacing w:lineRule="auto" w:line="233"/>
        <w:ind w:hanging="0" w:left="0" w:right="260"/>
        <w:jc w:val="both"/>
        <w:rPr>
          <w:b/>
        </w:rPr>
      </w:pPr>
      <w:r>
        <w:rPr>
          <w:b/>
        </w:rPr>
        <w:t>IFC 1 | Para resolver esse problema de desempenho, os agentes públicos têm a necessidade de aprender algo e alcançar um resultado organizacional. Classifique isso que precisa ser aprendido (conferir IFS 3) e esse resultado a ser alcançado (IFS 6):</w:t>
      </w:r>
    </w:p>
    <w:p>
      <w:pPr>
        <w:pStyle w:val="PargrafodaLista"/>
        <w:tabs>
          <w:tab w:val="clear" w:pos="708"/>
          <w:tab w:val="left" w:pos="940" w:leader="none"/>
        </w:tabs>
        <w:spacing w:lineRule="auto" w:line="233"/>
        <w:ind w:hanging="0" w:left="0" w:right="260"/>
        <w:jc w:val="both"/>
        <w:rPr/>
      </w:pPr>
      <w:r>
        <w:rPr>
          <w:b/>
        </w:rPr>
      </w:r>
    </w:p>
    <w:p>
      <w:pPr>
        <w:pStyle w:val="PargrafodaLista"/>
        <w:tabs>
          <w:tab w:val="clear" w:pos="708"/>
          <w:tab w:val="left" w:pos="940" w:leader="none"/>
        </w:tabs>
        <w:spacing w:lineRule="auto" w:line="233"/>
        <w:ind w:hanging="0" w:left="0" w:right="260"/>
        <w:jc w:val="both"/>
        <w:rPr/>
      </w:pPr>
      <w:r>
        <w:rPr/>
        <w:t xml:space="preserve">Na resposta a esta pergunta: </w:t>
      </w:r>
    </w:p>
    <w:p>
      <w:pPr>
        <w:pStyle w:val="PargrafodaLista"/>
        <w:numPr>
          <w:ilvl w:val="0"/>
          <w:numId w:val="1"/>
        </w:numPr>
        <w:tabs>
          <w:tab w:val="clear" w:pos="708"/>
          <w:tab w:val="left" w:pos="940" w:leader="none"/>
        </w:tabs>
        <w:ind w:hanging="360" w:left="720" w:right="261"/>
        <w:jc w:val="both"/>
        <w:rPr/>
      </w:pPr>
      <w:r>
        <w:rPr/>
        <w:t xml:space="preserve">Classifique o que precisa ser aprendido (tema geral e recorte indicados na necessidade) com base na frequência que isso é necessário em sua equipe. </w:t>
      </w:r>
    </w:p>
    <w:p>
      <w:pPr>
        <w:pStyle w:val="PargrafodaLista"/>
        <w:tabs>
          <w:tab w:val="clear" w:pos="708"/>
          <w:tab w:val="left" w:pos="940" w:leader="none"/>
        </w:tabs>
        <w:ind w:hanging="0" w:left="720" w:right="261"/>
        <w:jc w:val="both"/>
        <w:rPr/>
      </w:pPr>
      <w:r>
        <w:rPr/>
      </w:r>
    </w:p>
    <w:p>
      <w:pPr>
        <w:pStyle w:val="PargrafodaLista"/>
        <w:tabs>
          <w:tab w:val="clear" w:pos="708"/>
          <w:tab w:val="left" w:pos="940" w:leader="none"/>
        </w:tabs>
        <w:ind w:hanging="0" w:left="720" w:right="261"/>
        <w:jc w:val="both"/>
        <w:rPr/>
      </w:pPr>
      <w:r>
        <w:fldChar w:fldCharType="begin">
          <w:ffData>
            <w:name w:val="Unnamed Copia 1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48" w:name="Unnamed_Copia_1"/>
      <w:bookmarkStart w:id="149" w:name="Unnamed_Copia_1"/>
      <w:bookmarkEnd w:id="149"/>
      <w:r>
        <w:rPr/>
      </w:r>
      <w:r>
        <w:rPr/>
        <w:fldChar w:fldCharType="end"/>
      </w:r>
      <w:r>
        <w:rPr/>
        <w:t xml:space="preserve"> contínuo: isso é recorrente, precisamos disso regularmente. </w:t>
      </w:r>
    </w:p>
    <w:p>
      <w:pPr>
        <w:pStyle w:val="PargrafodaLista"/>
        <w:tabs>
          <w:tab w:val="clear" w:pos="708"/>
          <w:tab w:val="left" w:pos="940" w:leader="none"/>
        </w:tabs>
        <w:ind w:hanging="0" w:left="720" w:right="261"/>
        <w:jc w:val="both"/>
        <w:rPr/>
      </w:pPr>
      <w:r>
        <w:fldChar w:fldCharType="begin">
          <w:ffData>
            <w:name w:val="Selecionar68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50" w:name="Selecionar68"/>
      <w:bookmarkStart w:id="151" w:name="Selecionar68"/>
      <w:bookmarkEnd w:id="151"/>
      <w:r>
        <w:rPr/>
      </w:r>
      <w:r>
        <w:rPr/>
        <w:fldChar w:fldCharType="end"/>
      </w:r>
      <w:r>
        <w:rPr/>
        <w:t xml:space="preserve"> consequente: isso não é recorrente, precisamos disso em resposta a mudanças internas e externas previstas em nossa organização.</w:t>
      </w:r>
    </w:p>
    <w:p>
      <w:pPr>
        <w:pStyle w:val="PargrafodaLista"/>
        <w:tabs>
          <w:tab w:val="clear" w:pos="708"/>
          <w:tab w:val="left" w:pos="940" w:leader="none"/>
        </w:tabs>
        <w:ind w:hanging="0" w:left="720" w:right="261"/>
        <w:jc w:val="both"/>
        <w:rPr/>
      </w:pPr>
      <w:r>
        <w:fldChar w:fldCharType="begin">
          <w:ffData>
            <w:name w:val="Selecionar69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52" w:name="Selecionar69"/>
      <w:bookmarkStart w:id="153" w:name="Selecionar69"/>
      <w:bookmarkEnd w:id="153"/>
      <w:r>
        <w:rPr/>
      </w:r>
      <w:r>
        <w:rPr/>
        <w:fldChar w:fldCharType="end"/>
      </w:r>
      <w:r>
        <w:rPr/>
        <w:t xml:space="preserve"> emergente: isso surgiu inesperadamente, precisamos disso em resposta a mudanças imprevistas em nossa organização.</w:t>
      </w:r>
    </w:p>
    <w:p>
      <w:pPr>
        <w:pStyle w:val="PargrafodaLista"/>
        <w:tabs>
          <w:tab w:val="clear" w:pos="708"/>
          <w:tab w:val="left" w:pos="940" w:leader="none"/>
        </w:tabs>
        <w:spacing w:lineRule="auto" w:line="233"/>
        <w:ind w:hanging="0" w:left="0" w:right="260"/>
        <w:jc w:val="both"/>
        <w:rPr/>
      </w:pPr>
      <w:r>
        <w:rPr/>
      </w:r>
    </w:p>
    <w:p>
      <w:pPr>
        <w:pStyle w:val="PargrafodaLista"/>
        <w:tabs>
          <w:tab w:val="clear" w:pos="708"/>
          <w:tab w:val="left" w:pos="580" w:leader="none"/>
        </w:tabs>
        <w:spacing w:lineRule="auto" w:line="233"/>
        <w:ind w:hanging="940" w:right="260"/>
        <w:jc w:val="both"/>
        <w:rPr/>
      </w:pPr>
      <w:r>
        <w:rPr/>
        <w:t xml:space="preserve">Classifique o resultado a ser alcançado com base no nível do resultado que ele pode produzir na organização. </w:t>
      </w:r>
    </w:p>
    <w:p>
      <w:pPr>
        <w:pStyle w:val="PargrafodaLista"/>
        <w:tabs>
          <w:tab w:val="clear" w:pos="708"/>
          <w:tab w:val="left" w:pos="940" w:leader="none"/>
        </w:tabs>
        <w:spacing w:lineRule="auto" w:line="233"/>
        <w:ind w:hanging="0" w:left="0" w:right="260"/>
        <w:jc w:val="both"/>
        <w:rPr/>
      </w:pPr>
      <w:r>
        <w:rPr/>
      </w:r>
    </w:p>
    <w:p>
      <w:pPr>
        <w:pStyle w:val="PargrafodaLista"/>
        <w:tabs>
          <w:tab w:val="clear" w:pos="708"/>
          <w:tab w:val="left" w:pos="580" w:leader="none"/>
        </w:tabs>
        <w:ind w:hanging="0" w:left="709" w:right="261"/>
        <w:jc w:val="both"/>
        <w:rPr/>
      </w:pPr>
      <w:r>
        <w:fldChar w:fldCharType="begin">
          <w:ffData>
            <w:name w:val="Unnamed Copia 2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54" w:name="Unnamed_Copia_2"/>
      <w:bookmarkStart w:id="155" w:name="Unnamed_Copia_2"/>
      <w:bookmarkEnd w:id="155"/>
      <w:r>
        <w:rPr/>
      </w:r>
      <w:r>
        <w:rPr/>
        <w:fldChar w:fldCharType="end"/>
      </w:r>
      <w:r>
        <w:rPr/>
        <w:t xml:space="preserve"> Operacional: resultado produzido pelos agentes públicos e equipes dentro da organização, ao implementar projetos/programas e realizar tarefas.</w:t>
      </w:r>
    </w:p>
    <w:p>
      <w:pPr>
        <w:pStyle w:val="PargrafodaLista"/>
        <w:tabs>
          <w:tab w:val="clear" w:pos="708"/>
          <w:tab w:val="left" w:pos="580" w:leader="none"/>
        </w:tabs>
        <w:ind w:hanging="0" w:left="709" w:right="261"/>
        <w:jc w:val="both"/>
        <w:rPr/>
      </w:pPr>
      <w:r>
        <w:fldChar w:fldCharType="begin">
          <w:ffData>
            <w:name w:val="Unnamed Copia 3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56" w:name="Unnamed_Copia_3"/>
      <w:bookmarkStart w:id="157" w:name="Unnamed_Copia_3"/>
      <w:bookmarkEnd w:id="157"/>
      <w:r>
        <w:rPr/>
      </w:r>
      <w:r>
        <w:rPr/>
        <w:fldChar w:fldCharType="end"/>
      </w:r>
      <w:r>
        <w:rPr/>
        <w:t xml:space="preserve"> Tático: resultado entregue pela organização aos usuários/cidadãos, ao alcançar metas e objetivos organizacionais.</w:t>
      </w:r>
    </w:p>
    <w:p>
      <w:pPr>
        <w:pStyle w:val="PargrafodaLista"/>
        <w:tabs>
          <w:tab w:val="clear" w:pos="708"/>
          <w:tab w:val="left" w:pos="580" w:leader="none"/>
        </w:tabs>
        <w:ind w:hanging="0" w:left="709" w:right="261"/>
        <w:jc w:val="both"/>
        <w:rPr/>
      </w:pPr>
      <w:r>
        <w:fldChar w:fldCharType="begin">
          <w:ffData>
            <w:name w:val="Unnamed Copia 4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58" w:name="Unnamed_Copia_4"/>
      <w:bookmarkStart w:id="159" w:name="Unnamed_Copia_4"/>
      <w:bookmarkEnd w:id="159"/>
      <w:r>
        <w:rPr/>
      </w:r>
      <w:r>
        <w:rPr/>
        <w:fldChar w:fldCharType="end"/>
      </w:r>
      <w:r>
        <w:rPr/>
        <w:t xml:space="preserve"> Estratégico: resultado que contribui para a sociedade, comunidades atendidas pela organização e parceiros, ao atender diretrizes estratégicas organizacionais.</w:t>
      </w:r>
    </w:p>
    <w:p>
      <w:pPr>
        <w:pStyle w:val="PargrafodaLista"/>
        <w:tabs>
          <w:tab w:val="clear" w:pos="708"/>
          <w:tab w:val="left" w:pos="940" w:leader="none"/>
        </w:tabs>
        <w:spacing w:lineRule="auto" w:line="233"/>
        <w:ind w:hanging="0" w:left="0" w:right="260"/>
        <w:jc w:val="both"/>
        <w:rPr>
          <w:sz w:val="20"/>
        </w:rPr>
      </w:pPr>
      <w:r>
        <w:rPr>
          <w:sz w:val="20"/>
        </w:rPr>
      </w:r>
    </w:p>
    <w:p>
      <w:pPr>
        <w:pStyle w:val="PargrafodaLista"/>
        <w:tabs>
          <w:tab w:val="clear" w:pos="708"/>
          <w:tab w:val="left" w:pos="940" w:leader="none"/>
        </w:tabs>
        <w:spacing w:lineRule="auto" w:line="233"/>
        <w:ind w:hanging="0" w:left="0" w:right="260"/>
        <w:jc w:val="both"/>
        <w:rPr>
          <w:b/>
        </w:rPr>
      </w:pPr>
      <w:r>
        <w:rPr>
          <w:b/>
        </w:rPr>
        <w:t>IFC 2 | Considerando esta necessidade e todas as demais necessidades da minha equipe, considero que esta necessidade (conferir IFS 3, 4, 5 e 6):</w:t>
      </w:r>
    </w:p>
    <w:p>
      <w:pPr>
        <w:pStyle w:val="PargrafodaLista"/>
        <w:tabs>
          <w:tab w:val="clear" w:pos="708"/>
          <w:tab w:val="left" w:pos="940" w:leader="none"/>
        </w:tabs>
        <w:spacing w:lineRule="auto" w:line="233"/>
        <w:ind w:hanging="0" w:left="0" w:right="260"/>
        <w:jc w:val="both"/>
        <w:rPr>
          <w:b/>
        </w:rPr>
      </w:pPr>
      <w:r>
        <w:rPr>
          <w:b/>
        </w:rPr>
      </w:r>
    </w:p>
    <w:p>
      <w:pPr>
        <w:pStyle w:val="PargrafodaLista"/>
        <w:tabs>
          <w:tab w:val="clear" w:pos="708"/>
          <w:tab w:val="left" w:pos="940" w:leader="none"/>
        </w:tabs>
        <w:spacing w:lineRule="auto" w:line="233"/>
        <w:ind w:firstLine="709" w:left="0" w:right="260"/>
        <w:jc w:val="both"/>
        <w:rPr>
          <w:b/>
        </w:rPr>
      </w:pPr>
      <w:r>
        <w:fldChar w:fldCharType="begin">
          <w:ffData>
            <w:name w:val="Unnamed Copia 5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60" w:name="Unnamed_Copia_5"/>
      <w:bookmarkStart w:id="161" w:name="Unnamed_Copia_5"/>
      <w:bookmarkEnd w:id="161"/>
      <w:r>
        <w:rPr/>
      </w:r>
      <w:r>
        <w:rPr/>
        <w:fldChar w:fldCharType="end"/>
      </w:r>
      <w:r>
        <w:rPr/>
        <w:t>Deve seguir para etapa posterior do processo, pois é válida e pertinente.</w:t>
      </w:r>
    </w:p>
    <w:p>
      <w:pPr>
        <w:pStyle w:val="PargrafodaLista"/>
        <w:tabs>
          <w:tab w:val="clear" w:pos="708"/>
          <w:tab w:val="left" w:pos="940" w:leader="none"/>
        </w:tabs>
        <w:spacing w:lineRule="auto" w:line="233"/>
        <w:ind w:hanging="0" w:left="709" w:right="260"/>
        <w:jc w:val="both"/>
        <w:rPr>
          <w:sz w:val="16"/>
          <w:szCs w:val="16"/>
        </w:rPr>
      </w:pPr>
      <w:r>
        <w:fldChar w:fldCharType="begin">
          <w:ffData>
            <w:name w:val="Unnamed Copia 6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62" w:name="Unnamed_Copia_6"/>
      <w:bookmarkStart w:id="163" w:name="Unnamed_Copia_6"/>
      <w:bookmarkEnd w:id="163"/>
      <w:r>
        <w:rPr/>
      </w:r>
      <w:r>
        <w:rPr/>
        <w:fldChar w:fldCharType="end"/>
      </w:r>
      <w:r>
        <w:rPr/>
        <w:t xml:space="preserve">Deve ter seu resultado ajustado antes de seguir para etapa posterior do processo </w:t>
      </w:r>
      <w:r>
        <w:rPr>
          <w:sz w:val="16"/>
          <w:szCs w:val="16"/>
        </w:rPr>
        <w:t>(e neste caso abre-se o campo IFS6 para edição). (informar na justificativa os ajustes da resposta IFS 6, informada pelo servidor)</w:t>
      </w:r>
    </w:p>
    <w:p>
      <w:pPr>
        <w:pStyle w:val="PargrafodaLista"/>
        <w:tabs>
          <w:tab w:val="clear" w:pos="708"/>
          <w:tab w:val="left" w:pos="940" w:leader="none"/>
        </w:tabs>
        <w:spacing w:lineRule="auto" w:line="233"/>
        <w:ind w:firstLine="709" w:left="0" w:right="260"/>
        <w:jc w:val="both"/>
        <w:rPr>
          <w:b/>
        </w:rPr>
      </w:pPr>
      <w:r>
        <w:fldChar w:fldCharType="begin">
          <w:ffData>
            <w:name w:val="Unnamed Copia 7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64" w:name="Unnamed_Copia_7"/>
      <w:bookmarkStart w:id="165" w:name="Unnamed_Copia_7"/>
      <w:bookmarkEnd w:id="165"/>
      <w:r>
        <w:rPr/>
      </w:r>
      <w:r>
        <w:rPr/>
        <w:fldChar w:fldCharType="end"/>
      </w:r>
      <w:r>
        <w:rPr/>
        <w:t xml:space="preserve">Deve ser desconsiderada </w:t>
      </w:r>
      <w:r>
        <w:rPr>
          <w:sz w:val="16"/>
          <w:szCs w:val="16"/>
        </w:rPr>
        <w:t>(justificar).</w:t>
      </w:r>
    </w:p>
    <w:p>
      <w:pPr>
        <w:pStyle w:val="PargrafodaLista"/>
        <w:tabs>
          <w:tab w:val="clear" w:pos="708"/>
          <w:tab w:val="left" w:pos="940" w:leader="none"/>
        </w:tabs>
        <w:spacing w:lineRule="auto" w:line="233"/>
        <w:ind w:hanging="0" w:left="720" w:right="260"/>
        <w:jc w:val="both"/>
        <w:rPr>
          <w:sz w:val="20"/>
        </w:rPr>
      </w:pPr>
      <w:r>
        <w:rPr>
          <w:b/>
          <w:sz w:val="20"/>
        </w:rPr>
      </w:r>
    </w:p>
    <w:p>
      <w:pPr>
        <w:pStyle w:val="PargrafodaLista"/>
        <w:tabs>
          <w:tab w:val="clear" w:pos="708"/>
          <w:tab w:val="left" w:pos="580" w:leader="none"/>
        </w:tabs>
        <w:spacing w:lineRule="auto" w:line="233"/>
        <w:ind w:hanging="0" w:left="-142" w:right="260"/>
        <w:jc w:val="both"/>
        <w:rPr>
          <w:sz w:val="20"/>
        </w:rPr>
      </w:pPr>
      <w:r>
        <w:rPr>
          <w:b/>
          <w:sz w:val="20"/>
          <w:szCs w:val="24"/>
        </w:rPr>
        <w:t xml:space="preserve">JUSTIFICATIVA DA PARTICIPAÇÃO </w:t>
      </w:r>
      <w:r>
        <w:rPr>
          <w:sz w:val="20"/>
        </w:rPr>
        <w:t>(justificar a participação/ou não do servidor (a) no evento pretendido, bem como o detalhamento de como a ação irá contribuir na atividade exercida):</w:t>
      </w:r>
      <w:bookmarkEnd w:id="140"/>
    </w:p>
    <w:tbl>
      <w:tblPr>
        <w:tblW w:w="10696" w:type="dxa"/>
        <w:jc w:val="left"/>
        <w:tblInd w:w="-14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96"/>
      </w:tblGrid>
      <w:tr>
        <w:trPr>
          <w:trHeight w:val="283" w:hRule="atLeast"/>
        </w:trPr>
        <w:tc>
          <w:tcPr>
            <w:tcW w:w="10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napToGrid w:val="false"/>
              <w:spacing w:lineRule="auto" w:line="240"/>
              <w:ind w:left="0" w:right="0"/>
              <w:jc w:val="bot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267" w:hRule="atLeast"/>
        </w:trPr>
        <w:tc>
          <w:tcPr>
            <w:tcW w:w="10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napToGrid w:val="false"/>
              <w:spacing w:lineRule="auto" w:line="240"/>
              <w:ind w:left="0" w:right="0"/>
              <w:jc w:val="bot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267" w:hRule="atLeast"/>
        </w:trPr>
        <w:tc>
          <w:tcPr>
            <w:tcW w:w="10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napToGrid w:val="false"/>
              <w:spacing w:lineRule="auto" w:line="240"/>
              <w:ind w:left="0" w:right="0"/>
              <w:jc w:val="bot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267" w:hRule="atLeast"/>
        </w:trPr>
        <w:tc>
          <w:tcPr>
            <w:tcW w:w="10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napToGrid w:val="false"/>
              <w:spacing w:lineRule="auto" w:line="240"/>
              <w:ind w:left="0" w:right="0"/>
              <w:jc w:val="bot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267" w:hRule="atLeast"/>
        </w:trPr>
        <w:tc>
          <w:tcPr>
            <w:tcW w:w="10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napToGrid w:val="false"/>
              <w:spacing w:lineRule="auto" w:line="240"/>
              <w:ind w:left="0" w:right="0"/>
              <w:jc w:val="bot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285" w:hRule="atLeast"/>
        </w:trPr>
        <w:tc>
          <w:tcPr>
            <w:tcW w:w="10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napToGrid w:val="false"/>
              <w:spacing w:lineRule="auto" w:line="240"/>
              <w:ind w:left="0" w:right="0"/>
              <w:jc w:val="bot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1374" w:hRule="atLeast"/>
        </w:trPr>
        <w:tc>
          <w:tcPr>
            <w:tcW w:w="10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napToGrid w:val="false"/>
              <w:spacing w:lineRule="auto" w:line="240"/>
              <w:ind w:left="0" w:right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 w:before="9" w:after="0"/>
              <w:ind w:left="0" w:right="0"/>
              <w:jc w:val="both"/>
              <w:rPr>
                <w:sz w:val="29"/>
              </w:rPr>
            </w:pPr>
            <w:r>
              <w:rPr>
                <w:sz w:val="29"/>
              </w:rPr>
            </w:r>
          </w:p>
          <w:p>
            <w:pPr>
              <w:pStyle w:val="TableParagraph"/>
              <w:tabs>
                <w:tab w:val="clear" w:pos="708"/>
                <w:tab w:val="left" w:pos="2195" w:leader="none"/>
                <w:tab w:val="left" w:pos="3185" w:leader="none"/>
                <w:tab w:val="left" w:pos="3906" w:leader="none"/>
                <w:tab w:val="left" w:pos="4847" w:leader="none"/>
              </w:tabs>
              <w:spacing w:lineRule="auto" w:line="240"/>
              <w:ind w:left="105" w:right="0"/>
              <w:jc w:val="both"/>
              <w:rPr>
                <w:b/>
              </w:rPr>
            </w:pPr>
            <w:r>
              <w:rPr>
                <w:u w:val="single"/>
              </w:rPr>
              <w:tab/>
            </w:r>
            <w:r>
              <w:rPr>
                <w:b/>
              </w:rPr>
              <w:t>,</w:t>
            </w:r>
            <w:r>
              <w:rPr>
                <w:b/>
                <w:u w:val="single"/>
              </w:rPr>
              <w:tab/>
              <w:t>/</w:t>
              <w:tab/>
              <w:t>/</w:t>
              <w:tab/>
            </w:r>
          </w:p>
          <w:p>
            <w:pPr>
              <w:pStyle w:val="TableParagraph"/>
              <w:tabs>
                <w:tab w:val="clear" w:pos="708"/>
                <w:tab w:val="left" w:pos="3179" w:leader="none"/>
                <w:tab w:val="left" w:pos="5951" w:leader="none"/>
                <w:tab w:val="left" w:pos="10406" w:leader="none"/>
              </w:tabs>
              <w:spacing w:lineRule="auto" w:line="240"/>
              <w:ind w:left="435" w:right="0"/>
              <w:jc w:val="both"/>
              <w:rPr/>
            </w:pPr>
            <w:r>
              <w:rPr>
                <w:b/>
              </w:rPr>
              <w:t>(CIDADE / UF)</w:t>
              <w:tab/>
            </w:r>
            <w:r>
              <w:rPr>
                <w:b/>
                <w:spacing w:val="-6"/>
              </w:rPr>
              <w:t>(DATA)</w:t>
              <w:tab/>
            </w:r>
            <w:r>
              <w:rPr>
                <w:spacing w:val="-6"/>
                <w:u w:val="single"/>
              </w:rPr>
              <w:tab/>
            </w:r>
          </w:p>
          <w:p>
            <w:pPr>
              <w:pStyle w:val="TableParagraph"/>
              <w:spacing w:lineRule="exact" w:line="184" w:before="46" w:after="0"/>
              <w:ind w:left="6100" w:right="0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ASSINATURA DA CHEFIA IMEDIATA</w:t>
            </w:r>
          </w:p>
        </w:tc>
      </w:tr>
    </w:tbl>
    <w:p>
      <w:pPr>
        <w:pStyle w:val="Normal"/>
        <w:tabs>
          <w:tab w:val="clear" w:pos="708"/>
          <w:tab w:val="left" w:pos="940" w:leader="none"/>
        </w:tabs>
        <w:spacing w:lineRule="auto" w:line="233"/>
        <w:ind w:right="2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tLeast" w:line="20"/>
        <w:ind w:right="260"/>
        <w:jc w:val="both"/>
        <w:rPr>
          <w:b/>
        </w:rPr>
      </w:pPr>
      <w:r>
        <w:rPr>
          <w:b/>
          <w:sz w:val="24"/>
          <w:szCs w:val="24"/>
        </w:rPr>
      </w:r>
    </w:p>
    <w:sectPr>
      <w:footerReference w:type="default" r:id="rId5"/>
      <w:type w:val="nextPage"/>
      <w:pgSz w:w="11906" w:h="16838"/>
      <w:pgMar w:left="720" w:right="566" w:gutter="0" w:header="0" w:top="720" w:footer="708" w:bottom="7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S Gothic">
    <w:altName w:val="ＭＳ ゴシック"/>
    <w:charset w:val="80"/>
    <w:family w:val="modern"/>
    <w:pitch w:val="default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Solicitação de inclusão de ação de desenvolvimento no PDP </w:t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/>
      <w:t>/5</w:t>
    </w:r>
  </w:p>
  <w:p>
    <w:pPr>
      <w:pStyle w:val="Footer"/>
      <w:rPr/>
    </w:pPr>
    <w:r>
      <w:rPr/>
    </w:r>
  </w:p>
  <w:p>
    <w:pPr>
      <w:pStyle w:val="Footer"/>
      <w:rPr/>
    </w:pPr>
    <w:r>
      <w:rPr/>
      <w:tab/>
      <w:tab/>
      <w:tab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2"/>
      <w:szCs w:val="22"/>
      <w:lang w:val="pt-PT" w:bidi="pt-PT" w:eastAsia="zh-CN"/>
    </w:rPr>
  </w:style>
  <w:style w:type="character" w:styleId="WW8Num1z0">
    <w:name w:val="WW8Num1z0"/>
    <w:rPr>
      <w:rFonts w:ascii="Times New Roman" w:hAnsi="Times New Roman" w:eastAsia="Times New Roman" w:cs="Times New Roman"/>
      <w:b w:val="false"/>
      <w:bCs w:val="false"/>
      <w:spacing w:val="-25"/>
      <w:w w:val="100"/>
      <w:sz w:val="22"/>
      <w:szCs w:val="22"/>
      <w:lang w:val="pt-PT" w:bidi="pt-PT"/>
    </w:rPr>
  </w:style>
  <w:style w:type="character" w:styleId="WW8Num1z1">
    <w:name w:val="WW8Num1z1"/>
    <w:rPr>
      <w:lang w:val="pt-PT" w:bidi="pt-PT"/>
    </w:rPr>
  </w:style>
  <w:style w:type="character" w:styleId="WW8Num2z0">
    <w:name w:val="WW8Num2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2z1">
    <w:name w:val="WW8Num2z1"/>
    <w:rPr>
      <w:lang w:val="pt-PT" w:bidi="pt-PT"/>
    </w:rPr>
  </w:style>
  <w:style w:type="character" w:styleId="WW8Num3z0">
    <w:name w:val="WW8Num3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3z1">
    <w:name w:val="WW8Num3z1"/>
    <w:rPr>
      <w:lang w:val="pt-PT" w:bidi="pt-PT"/>
    </w:rPr>
  </w:style>
  <w:style w:type="character" w:styleId="WW8Num4z0">
    <w:name w:val="WW8Num4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4z1">
    <w:name w:val="WW8Num4z1"/>
    <w:rPr>
      <w:lang w:val="pt-PT" w:bidi="pt-PT"/>
    </w:rPr>
  </w:style>
  <w:style w:type="character" w:styleId="WW8Num5z0">
    <w:name w:val="WW8Num5z0"/>
    <w:rPr>
      <w:rFonts w:ascii="MS Gothic;ＭＳ ゴシック" w:hAnsi="MS Gothic;ＭＳ ゴシック" w:eastAsia="MS Gothic;ＭＳ ゴシック" w:cs="MS Gothic;ＭＳ ゴシック" w:hint="eastAsia"/>
      <w:spacing w:val="-19"/>
      <w:w w:val="100"/>
      <w:sz w:val="20"/>
      <w:szCs w:val="20"/>
      <w:lang w:val="pt-PT" w:bidi="pt-PT"/>
    </w:rPr>
  </w:style>
  <w:style w:type="character" w:styleId="WW8Num5z1">
    <w:name w:val="WW8Num5z1"/>
    <w:rPr>
      <w:lang w:val="pt-PT" w:bidi="pt-PT"/>
    </w:rPr>
  </w:style>
  <w:style w:type="character" w:styleId="WW8Num6z0">
    <w:name w:val="WW8Num6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6z1">
    <w:name w:val="WW8Num6z1"/>
    <w:rPr>
      <w:lang w:val="pt-PT" w:bidi="pt-PT"/>
    </w:rPr>
  </w:style>
  <w:style w:type="character" w:styleId="WW8Num7z0">
    <w:name w:val="WW8Num7z0"/>
    <w:rPr>
      <w:rFonts w:ascii="Times New Roman" w:hAnsi="Times New Roman" w:eastAsia="Times New Roman" w:cs="Times New Roman"/>
      <w:b/>
      <w:bCs/>
      <w:spacing w:val="-25"/>
      <w:w w:val="100"/>
      <w:sz w:val="22"/>
      <w:szCs w:val="22"/>
      <w:lang w:val="pt-PT" w:bidi="pt-PT"/>
    </w:rPr>
  </w:style>
  <w:style w:type="character" w:styleId="WW8Num7z1">
    <w:name w:val="WW8Num7z1"/>
    <w:rPr>
      <w:lang w:val="pt-PT" w:bidi="pt-PT"/>
    </w:rPr>
  </w:style>
  <w:style w:type="character" w:styleId="WW8Num8z0">
    <w:name w:val="WW8Num8z0"/>
    <w:rPr>
      <w:rFonts w:ascii="MS Gothic;ＭＳ ゴシック" w:hAnsi="MS Gothic;ＭＳ ゴシック" w:eastAsia="MS Gothic;ＭＳ ゴシック" w:cs="MS Gothic;ＭＳ ゴシック" w:hint="eastAsia"/>
      <w:spacing w:val="-4"/>
      <w:w w:val="100"/>
      <w:sz w:val="20"/>
      <w:szCs w:val="20"/>
      <w:lang w:val="pt-PT" w:bidi="pt-PT"/>
    </w:rPr>
  </w:style>
  <w:style w:type="character" w:styleId="WW8Num8z1">
    <w:name w:val="WW8Num8z1"/>
    <w:rPr>
      <w:lang w:val="pt-PT" w:bidi="pt-PT"/>
    </w:rPr>
  </w:style>
  <w:style w:type="character" w:styleId="WW8Num9z0">
    <w:name w:val="WW8Num9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9z1">
    <w:name w:val="WW8Num9z1"/>
    <w:rPr>
      <w:lang w:val="pt-PT" w:bidi="pt-PT"/>
    </w:rPr>
  </w:style>
  <w:style w:type="character" w:styleId="WW8Num10z0">
    <w:name w:val="WW8Num10z0"/>
    <w:rPr>
      <w:rFonts w:ascii="Times New Roman" w:hAnsi="Times New Roman" w:eastAsia="Times New Roman" w:cs="Times New Roman"/>
      <w:b/>
      <w:bCs/>
      <w:spacing w:val="-25"/>
      <w:w w:val="100"/>
      <w:sz w:val="22"/>
      <w:szCs w:val="22"/>
      <w:lang w:val="pt-PT" w:bidi="pt-PT"/>
    </w:rPr>
  </w:style>
  <w:style w:type="character" w:styleId="WW8Num10z1">
    <w:name w:val="WW8Num10z1"/>
    <w:rPr>
      <w:lang w:val="pt-PT" w:bidi="pt-PT"/>
    </w:rPr>
  </w:style>
  <w:style w:type="character" w:styleId="WW8Num11z0">
    <w:name w:val="WW8Num11z0"/>
    <w:rPr>
      <w:b/>
      <w:bCs/>
    </w:rPr>
  </w:style>
  <w:style w:type="character" w:styleId="WW8Num12z0">
    <w:name w:val="WW8Num12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12z1">
    <w:name w:val="WW8Num12z1"/>
    <w:rPr>
      <w:lang w:val="pt-PT" w:bidi="pt-PT"/>
    </w:rPr>
  </w:style>
  <w:style w:type="character" w:styleId="WW8Num13z0">
    <w:name w:val="WW8Num13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13z1">
    <w:name w:val="WW8Num13z1"/>
    <w:rPr>
      <w:lang w:val="pt-PT" w:bidi="pt-PT"/>
    </w:rPr>
  </w:style>
  <w:style w:type="character" w:styleId="WW8Num14z0">
    <w:name w:val="WW8Num14z0"/>
    <w:rPr/>
  </w:style>
  <w:style w:type="character" w:styleId="WW8Num15z0">
    <w:name w:val="WW8Num15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15z1">
    <w:name w:val="WW8Num15z1"/>
    <w:rPr>
      <w:rFonts w:ascii="MS Gothic;ＭＳ ゴシック" w:hAnsi="MS Gothic;ＭＳ ゴシック" w:eastAsia="MS Gothic;ＭＳ ゴシック" w:cs="MS Gothic;ＭＳ ゴシック" w:hint="eastAsia"/>
      <w:w w:val="100"/>
      <w:sz w:val="18"/>
      <w:szCs w:val="18"/>
      <w:lang w:val="pt-PT" w:bidi="pt-PT"/>
    </w:rPr>
  </w:style>
  <w:style w:type="character" w:styleId="WW8Num15z2">
    <w:name w:val="WW8Num15z2"/>
    <w:rPr>
      <w:lang w:val="pt-PT" w:bidi="pt-PT"/>
    </w:rPr>
  </w:style>
  <w:style w:type="character" w:styleId="WW8Num16z0">
    <w:name w:val="WW8Num16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16z1">
    <w:name w:val="WW8Num16z1"/>
    <w:rPr>
      <w:lang w:val="pt-PT" w:bidi="pt-PT"/>
    </w:rPr>
  </w:style>
  <w:style w:type="character" w:styleId="WW8Num17z0">
    <w:name w:val="WW8Num17z0"/>
    <w:rPr/>
  </w:style>
  <w:style w:type="character" w:styleId="WW8Num18z0">
    <w:name w:val="WW8Num18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18z1">
    <w:name w:val="WW8Num18z1"/>
    <w:rPr>
      <w:lang w:val="pt-PT" w:bidi="pt-PT"/>
    </w:rPr>
  </w:style>
  <w:style w:type="character" w:styleId="WW8Num19z0">
    <w:name w:val="WW8Num19z0"/>
    <w:rPr>
      <w:b/>
      <w:bCs/>
      <w:sz w:val="22"/>
      <w:szCs w:val="22"/>
    </w:rPr>
  </w:style>
  <w:style w:type="character" w:styleId="WW8Num20z0">
    <w:name w:val="WW8Num20z0"/>
    <w:rPr>
      <w:rFonts w:ascii="MS Gothic;ＭＳ ゴシック" w:hAnsi="MS Gothic;ＭＳ ゴシック" w:eastAsia="MS Gothic;ＭＳ ゴシック" w:cs="MS Gothic;ＭＳ ゴシック" w:hint="eastAsia"/>
      <w:spacing w:val="-4"/>
      <w:w w:val="100"/>
      <w:sz w:val="20"/>
      <w:szCs w:val="20"/>
      <w:lang w:val="pt-PT" w:bidi="pt-PT"/>
    </w:rPr>
  </w:style>
  <w:style w:type="character" w:styleId="WW8Num20z1">
    <w:name w:val="WW8Num20z1"/>
    <w:rPr>
      <w:lang w:val="pt-PT" w:bidi="pt-PT"/>
    </w:rPr>
  </w:style>
  <w:style w:type="character" w:styleId="WW8Num21z0">
    <w:name w:val="WW8Num21z0"/>
    <w:rPr>
      <w:rFonts w:ascii="MS Gothic;ＭＳ ゴシック" w:hAnsi="MS Gothic;ＭＳ ゴシック" w:eastAsia="MS Gothic;ＭＳ ゴシック" w:cs="MS Gothic;ＭＳ ゴシック" w:hint="eastAsia"/>
      <w:spacing w:val="-4"/>
      <w:w w:val="100"/>
      <w:sz w:val="20"/>
      <w:szCs w:val="20"/>
      <w:lang w:val="pt-PT" w:bidi="pt-PT"/>
    </w:rPr>
  </w:style>
  <w:style w:type="character" w:styleId="WW8Num21z1">
    <w:name w:val="WW8Num21z1"/>
    <w:rPr>
      <w:lang w:val="pt-PT" w:bidi="pt-PT"/>
    </w:rPr>
  </w:style>
  <w:style w:type="character" w:styleId="WW8Num22z0">
    <w:name w:val="WW8Num22z0"/>
    <w:rPr>
      <w:rFonts w:ascii="MS Gothic;ＭＳ ゴシック" w:hAnsi="MS Gothic;ＭＳ ゴシック" w:eastAsia="MS Gothic;ＭＳ ゴシック" w:cs="MS Gothic;ＭＳ ゴシック" w:hint="eastAsia"/>
      <w:spacing w:val="-4"/>
      <w:w w:val="100"/>
      <w:sz w:val="20"/>
      <w:szCs w:val="20"/>
      <w:lang w:val="pt-PT" w:bidi="pt-PT"/>
    </w:rPr>
  </w:style>
  <w:style w:type="character" w:styleId="WW8Num22z1">
    <w:name w:val="WW8Num22z1"/>
    <w:rPr>
      <w:lang w:val="pt-PT" w:bidi="pt-PT"/>
    </w:rPr>
  </w:style>
  <w:style w:type="character" w:styleId="WW8Num23z0">
    <w:name w:val="WW8Num23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23z1">
    <w:name w:val="WW8Num23z1"/>
    <w:rPr>
      <w:lang w:val="pt-PT" w:bidi="pt-PT"/>
    </w:rPr>
  </w:style>
  <w:style w:type="character" w:styleId="WW8Num24z0">
    <w:name w:val="WW8Num24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24z1">
    <w:name w:val="WW8Num24z1"/>
    <w:rPr>
      <w:lang w:val="pt-PT" w:bidi="pt-PT"/>
    </w:rPr>
  </w:style>
  <w:style w:type="character" w:styleId="WW8Num25z0">
    <w:name w:val="WW8Num25z0"/>
    <w:rPr>
      <w:rFonts w:ascii="Symbol" w:hAnsi="Symbol" w:cs="Symbol"/>
    </w:rPr>
  </w:style>
  <w:style w:type="character" w:styleId="WW8Num25z1">
    <w:name w:val="WW8Num25z1"/>
    <w:rPr>
      <w:rFonts w:ascii="Courier New" w:hAnsi="Courier New" w:cs="Courier New"/>
    </w:rPr>
  </w:style>
  <w:style w:type="character" w:styleId="WW8Num25z2">
    <w:name w:val="WW8Num25z2"/>
    <w:rPr>
      <w:rFonts w:ascii="Wingdings" w:hAnsi="Wingdings" w:cs="Wingdings"/>
    </w:rPr>
  </w:style>
  <w:style w:type="character" w:styleId="WW8Num26z0">
    <w:name w:val="WW8Num26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26z1">
    <w:name w:val="WW8Num26z1"/>
    <w:rPr>
      <w:lang w:val="pt-PT" w:bidi="pt-PT"/>
    </w:rPr>
  </w:style>
  <w:style w:type="character" w:styleId="WW8Num27z0">
    <w:name w:val="WW8Num27z0"/>
    <w:rPr>
      <w:rFonts w:ascii="MS Gothic;ＭＳ ゴシック" w:hAnsi="MS Gothic;ＭＳ ゴシック" w:eastAsia="MS Gothic;ＭＳ ゴシック" w:cs="MS Gothic;ＭＳ ゴシック" w:hint="eastAsia"/>
      <w:spacing w:val="-15"/>
      <w:w w:val="100"/>
      <w:sz w:val="20"/>
      <w:szCs w:val="20"/>
      <w:lang w:val="pt-PT" w:bidi="pt-PT"/>
    </w:rPr>
  </w:style>
  <w:style w:type="character" w:styleId="WW8Num27z1">
    <w:name w:val="WW8Num27z1"/>
    <w:rPr>
      <w:lang w:val="pt-PT" w:bidi="pt-PT"/>
    </w:rPr>
  </w:style>
  <w:style w:type="character" w:styleId="WW8Num28z0">
    <w:name w:val="WW8Num28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28z1">
    <w:name w:val="WW8Num28z1"/>
    <w:rPr>
      <w:lang w:val="pt-PT" w:bidi="pt-PT"/>
    </w:rPr>
  </w:style>
  <w:style w:type="character" w:styleId="WW8Num29z0">
    <w:name w:val="WW8Num29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29z1">
    <w:name w:val="WW8Num29z1"/>
    <w:rPr>
      <w:lang w:val="pt-PT" w:bidi="pt-PT"/>
    </w:rPr>
  </w:style>
  <w:style w:type="character" w:styleId="WW8Num30z0">
    <w:name w:val="WW8Num30z0"/>
    <w:rPr>
      <w:rFonts w:ascii="MS Gothic;ＭＳ ゴシック" w:hAnsi="MS Gothic;ＭＳ ゴシック" w:eastAsia="MS Gothic;ＭＳ ゴシック" w:cs="MS Gothic;ＭＳ ゴシック" w:hint="eastAsia"/>
      <w:spacing w:val="-4"/>
      <w:w w:val="100"/>
      <w:sz w:val="20"/>
      <w:szCs w:val="20"/>
      <w:lang w:val="pt-PT" w:bidi="pt-PT"/>
    </w:rPr>
  </w:style>
  <w:style w:type="character" w:styleId="WW8Num30z1">
    <w:name w:val="WW8Num30z1"/>
    <w:rPr>
      <w:lang w:val="pt-PT" w:bidi="pt-PT"/>
    </w:rPr>
  </w:style>
  <w:style w:type="character" w:styleId="WW8Num31z0">
    <w:name w:val="WW8Num31z0"/>
    <w:rPr>
      <w:rFonts w:ascii="MS Gothic;ＭＳ ゴシック" w:hAnsi="MS Gothic;ＭＳ ゴシック" w:eastAsia="MS Gothic;ＭＳ ゴシック" w:cs="MS Gothic;ＭＳ ゴシック" w:hint="eastAsia"/>
      <w:spacing w:val="-4"/>
      <w:w w:val="100"/>
      <w:sz w:val="20"/>
      <w:szCs w:val="20"/>
      <w:lang w:val="pt-PT" w:bidi="pt-PT"/>
    </w:rPr>
  </w:style>
  <w:style w:type="character" w:styleId="WW8Num31z1">
    <w:name w:val="WW8Num31z1"/>
    <w:rPr>
      <w:lang w:val="pt-PT" w:bidi="pt-PT"/>
    </w:rPr>
  </w:style>
  <w:style w:type="character" w:styleId="WW8Num32z0">
    <w:name w:val="WW8Num32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32z1">
    <w:name w:val="WW8Num32z1"/>
    <w:rPr>
      <w:lang w:val="pt-PT" w:bidi="pt-PT"/>
    </w:rPr>
  </w:style>
  <w:style w:type="character" w:styleId="WW8Num33z0">
    <w:name w:val="WW8Num33z0"/>
    <w:rPr>
      <w:rFonts w:ascii="MS Gothic;ＭＳ ゴシック" w:hAnsi="MS Gothic;ＭＳ ゴシック" w:eastAsia="MS Gothic;ＭＳ ゴシック" w:cs="MS Gothic;ＭＳ ゴシック" w:hint="eastAsia"/>
      <w:spacing w:val="-12"/>
      <w:w w:val="100"/>
      <w:sz w:val="20"/>
      <w:szCs w:val="20"/>
      <w:lang w:val="pt-PT" w:bidi="pt-PT"/>
    </w:rPr>
  </w:style>
  <w:style w:type="character" w:styleId="WW8Num33z1">
    <w:name w:val="WW8Num33z1"/>
    <w:rPr>
      <w:lang w:val="pt-PT" w:bidi="pt-PT"/>
    </w:rPr>
  </w:style>
  <w:style w:type="character" w:styleId="WW8Num34z0">
    <w:name w:val="WW8Num34z0"/>
    <w:rPr>
      <w:rFonts w:ascii="MS Gothic;ＭＳ ゴシック" w:hAnsi="MS Gothic;ＭＳ ゴシック" w:eastAsia="MS Gothic;ＭＳ ゴシック" w:cs="MS Gothic;ＭＳ ゴシック" w:hint="eastAsia"/>
      <w:w w:val="100"/>
      <w:sz w:val="20"/>
      <w:szCs w:val="20"/>
      <w:lang w:val="pt-PT" w:bidi="pt-PT"/>
    </w:rPr>
  </w:style>
  <w:style w:type="character" w:styleId="WW8Num34z1">
    <w:name w:val="WW8Num34z1"/>
    <w:rPr>
      <w:lang w:val="pt-PT" w:bidi="pt-PT"/>
    </w:rPr>
  </w:style>
  <w:style w:type="character" w:styleId="WW8Num35z0">
    <w:name w:val="WW8Num35z0"/>
    <w:rPr/>
  </w:style>
  <w:style w:type="character" w:styleId="WW8Num36z0">
    <w:name w:val="WW8Num36z0"/>
    <w:rPr>
      <w:rFonts w:ascii="Symbol" w:hAnsi="Symbol" w:cs="Symbol"/>
    </w:rPr>
  </w:style>
  <w:style w:type="character" w:styleId="WW8Num36z1">
    <w:name w:val="WW8Num36z1"/>
    <w:rPr>
      <w:rFonts w:ascii="Courier New" w:hAnsi="Courier New" w:cs="Courier New"/>
    </w:rPr>
  </w:style>
  <w:style w:type="character" w:styleId="WW8Num36z2">
    <w:name w:val="WW8Num36z2"/>
    <w:rPr>
      <w:rFonts w:ascii="Wingdings" w:hAnsi="Wingdings" w:cs="Wingdings"/>
    </w:rPr>
  </w:style>
  <w:style w:type="character" w:styleId="Fontepargpadro">
    <w:name w:val="Fonte parág. padrão"/>
    <w:rPr/>
  </w:style>
  <w:style w:type="character" w:styleId="CabealhoChar">
    <w:name w:val="Cabeçalho Char"/>
    <w:basedOn w:val="Fontepargpadro"/>
    <w:rPr/>
  </w:style>
  <w:style w:type="character" w:styleId="RodapChar">
    <w:name w:val="Rodapé Char"/>
    <w:basedOn w:val="Fontepargpadro"/>
    <w:rPr/>
  </w:style>
  <w:style w:type="character" w:styleId="CorpodetextoChar">
    <w:name w:val="Corpo de texto Char"/>
    <w:rPr>
      <w:rFonts w:ascii="Times New Roman" w:hAnsi="Times New Roman" w:eastAsia="Times New Roman" w:cs="Times New Roman"/>
      <w:b/>
      <w:bCs/>
      <w:lang w:val="pt-PT" w:bidi="pt-PT"/>
    </w:rPr>
  </w:style>
  <w:style w:type="character" w:styleId="TextodoEspaoReservado">
    <w:name w:val="Texto do Espaço Reservado"/>
    <w:rPr>
      <w:color w:val="808080"/>
    </w:rPr>
  </w:style>
  <w:style w:type="character" w:styleId="TextodebaloChar">
    <w:name w:val="Texto de balão Char"/>
    <w:rPr>
      <w:rFonts w:ascii="Tahoma" w:hAnsi="Tahoma" w:eastAsia="Times New Roman" w:cs="Tahoma"/>
      <w:sz w:val="16"/>
      <w:szCs w:val="16"/>
      <w:lang w:val="pt-PT" w:bidi="pt-PT"/>
    </w:rPr>
  </w:style>
  <w:style w:type="character" w:styleId="Strong">
    <w:name w:val="Strong"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Refdecomentrio">
    <w:name w:val="Ref. de comentário"/>
    <w:rPr>
      <w:sz w:val="16"/>
      <w:szCs w:val="16"/>
    </w:rPr>
  </w:style>
  <w:style w:type="character" w:styleId="TextodecomentrioChar">
    <w:name w:val="Texto de comentário Char"/>
    <w:rPr>
      <w:rFonts w:ascii="Times New Roman" w:hAnsi="Times New Roman" w:eastAsia="Times New Roman" w:cs="Times New Roman"/>
      <w:lang w:val="pt-PT" w:bidi="pt-PT"/>
    </w:rPr>
  </w:style>
  <w:style w:type="character" w:styleId="AssuntodocomentrioChar">
    <w:name w:val="Assunto do comentário Char"/>
    <w:rPr>
      <w:rFonts w:ascii="Times New Roman" w:hAnsi="Times New Roman" w:eastAsia="Times New Roman" w:cs="Times New Roman"/>
      <w:b/>
      <w:bCs/>
      <w:lang w:val="pt-PT" w:bidi="pt-PT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/>
    <w:rPr>
      <w:b/>
      <w:bCs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Noto Sans"/>
    </w:rPr>
  </w:style>
  <w:style w:type="paragraph" w:styleId="Cabealhoerodap">
    <w:name w:val="Cabeçalho e rodapé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tulo11">
    <w:name w:val="Título 11"/>
    <w:basedOn w:val="Normal"/>
    <w:pPr>
      <w:ind w:hanging="0" w:left="0" w:right="153"/>
      <w:jc w:val="center"/>
      <w:outlineLvl w:val="1"/>
    </w:pPr>
    <w:rPr>
      <w:b/>
      <w:bCs/>
      <w:sz w:val="28"/>
      <w:szCs w:val="28"/>
    </w:rPr>
  </w:style>
  <w:style w:type="paragraph" w:styleId="PargrafodaLista">
    <w:name w:val="Parágrafo da Lista"/>
    <w:basedOn w:val="Normal"/>
    <w:pPr>
      <w:ind w:hanging="360" w:left="940" w:right="0"/>
    </w:pPr>
    <w:rPr/>
  </w:style>
  <w:style w:type="paragraph" w:styleId="Textodebalo">
    <w:name w:val="Texto de balão"/>
    <w:basedOn w:val="Normal"/>
    <w:pPr/>
    <w:rPr>
      <w:rFonts w:ascii="Tahoma" w:hAnsi="Tahoma" w:cs="Tahoma"/>
      <w:sz w:val="16"/>
      <w:szCs w:val="16"/>
    </w:rPr>
  </w:style>
  <w:style w:type="paragraph" w:styleId="TableParagraph">
    <w:name w:val="Table Paragraph"/>
    <w:basedOn w:val="Normal"/>
    <w:pPr>
      <w:spacing w:lineRule="exact" w:line="239"/>
      <w:ind w:hanging="0" w:left="605" w:right="0"/>
    </w:pPr>
    <w:rPr/>
  </w:style>
  <w:style w:type="paragraph" w:styleId="Textodecomentrio">
    <w:name w:val="Texto de comentário"/>
    <w:basedOn w:val="Normal"/>
    <w:pPr/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pPr/>
    <w:rPr>
      <w:b/>
      <w:bCs/>
    </w:rPr>
  </w:style>
  <w:style w:type="paragraph" w:styleId="Contedodoquadro">
    <w:name w:val="Conteúdo do quadro"/>
    <w:basedOn w:val="Normal"/>
    <w:pPr/>
    <w:rPr/>
  </w:style>
  <w:style w:type="paragraph" w:styleId="Contedodatabela">
    <w:name w:val="Conteúdo da tabela"/>
    <w:basedOn w:val="Normal"/>
    <w:pPr>
      <w:widowControl w:val="false"/>
      <w:suppressLineNumbers/>
    </w:pPr>
    <w:rPr/>
  </w:style>
  <w:style w:type="paragraph" w:styleId="Ttulodetabela">
    <w:name w:val="Título de tabela"/>
    <w:basedOn w:val="Contedodatabela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  <w:style w:type="numbering" w:styleId="WW8Num26">
    <w:name w:val="WW8Num26"/>
  </w:style>
  <w:style w:type="numbering" w:styleId="WW8Num27">
    <w:name w:val="WW8Num27"/>
  </w:style>
  <w:style w:type="numbering" w:styleId="WW8Num28">
    <w:name w:val="WW8Num28"/>
  </w:style>
  <w:style w:type="numbering" w:styleId="WW8Num29">
    <w:name w:val="WW8Num29"/>
  </w:style>
  <w:style w:type="numbering" w:styleId="WW8Num30">
    <w:name w:val="WW8Num30"/>
  </w:style>
  <w:style w:type="numbering" w:styleId="WW8Num31">
    <w:name w:val="WW8Num31"/>
  </w:style>
  <w:style w:type="numbering" w:styleId="WW8Num32">
    <w:name w:val="WW8Num32"/>
  </w:style>
  <w:style w:type="numbering" w:styleId="WW8Num33">
    <w:name w:val="WW8Num33"/>
  </w:style>
  <w:style w:type="numbering" w:styleId="WW8Num34">
    <w:name w:val="WW8Num34"/>
  </w:style>
  <w:style w:type="numbering" w:styleId="WW8Num35">
    <w:name w:val="WW8Num35"/>
  </w:style>
  <w:style w:type="numbering" w:styleId="WW8Num36">
    <w:name w:val="WW8Num36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legislacao.planalto.gov.br/legisla/legislacao.nsf/Viw_Identificacao/DEC%209.991-2019?OpenDocument" TargetMode="External"/><Relationship Id="rId4" Type="http://schemas.openxmlformats.org/officeDocument/2006/relationships/hyperlink" Target="http://legislacao.planalto.gov.br/legisla/legislacao.nsf/Viw_Identificacao/DEC%2010.506-2020?OpenDocument" TargetMode="Externa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LibreOffice/26.8.0.3$Linux_X86_64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2026-08-13T14:24:00Z</dcterms:created>
  <dc:creator>Seu nome de usuário</dc:creator>
  <dc:description/>
  <cp:keywords/>
  <dc:language>pt-BR</dc:language>
  <cp:lastModifiedBy>Cleiton de Almeida</cp:lastModifiedBy>
  <cp:lastPrinted>2022-06-29T13:03:00Z</cp:lastPrinted>
  <dcterms:modified xsi:type="dcterms:W3CDTF">2026-08-13T14:24:00Z</dcterms:modified>
  <cp:revision>2</cp:revision>
  <dc:subject/>
  <dc:title/>
</cp:coreProperties>
</file>