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00C7" w14:textId="2BCBAB41" w:rsidR="00B10355" w:rsidRDefault="00982718" w:rsidP="00982718">
      <w:pPr>
        <w:spacing w:line="480" w:lineRule="auto"/>
        <w:rPr>
          <w:rFonts w:ascii="Times New Roman" w:hAnsi="Times New Roman" w:cs="Times New Roman"/>
        </w:rPr>
      </w:pPr>
      <w:r>
        <w:rPr>
          <w:rFonts w:ascii="Times New Roman" w:hAnsi="Times New Roman" w:cs="Times New Roman"/>
        </w:rPr>
        <w:t>Jeffrey Dow</w:t>
      </w:r>
    </w:p>
    <w:p w14:paraId="1FF9C7EE" w14:textId="0C6D6F13" w:rsidR="00982718" w:rsidRDefault="00982718" w:rsidP="00982718">
      <w:pPr>
        <w:spacing w:line="480" w:lineRule="auto"/>
        <w:rPr>
          <w:rFonts w:ascii="Times New Roman" w:hAnsi="Times New Roman" w:cs="Times New Roman"/>
        </w:rPr>
      </w:pPr>
      <w:r>
        <w:rPr>
          <w:rFonts w:ascii="Times New Roman" w:hAnsi="Times New Roman" w:cs="Times New Roman"/>
        </w:rPr>
        <w:t>CS 250</w:t>
      </w:r>
    </w:p>
    <w:p w14:paraId="1D17B606" w14:textId="383FA3D3" w:rsidR="00982718" w:rsidRDefault="00982718" w:rsidP="00982718">
      <w:pPr>
        <w:spacing w:line="480" w:lineRule="auto"/>
        <w:rPr>
          <w:rFonts w:ascii="Times New Roman" w:hAnsi="Times New Roman" w:cs="Times New Roman"/>
        </w:rPr>
      </w:pPr>
      <w:r>
        <w:rPr>
          <w:rFonts w:ascii="Times New Roman" w:hAnsi="Times New Roman" w:cs="Times New Roman"/>
        </w:rPr>
        <w:t>2/22/2026</w:t>
      </w:r>
    </w:p>
    <w:p w14:paraId="53268BD2" w14:textId="732D3EE2" w:rsidR="00982718" w:rsidRPr="004E0F9F" w:rsidRDefault="00982718" w:rsidP="00982718">
      <w:pPr>
        <w:spacing w:line="480" w:lineRule="auto"/>
        <w:rPr>
          <w:rFonts w:ascii="Times New Roman" w:hAnsi="Times New Roman" w:cs="Times New Roman"/>
          <w:b/>
          <w:bCs/>
        </w:rPr>
      </w:pPr>
      <w:r w:rsidRPr="004E0F9F">
        <w:rPr>
          <w:rFonts w:ascii="Times New Roman" w:hAnsi="Times New Roman" w:cs="Times New Roman"/>
          <w:b/>
          <w:bCs/>
        </w:rPr>
        <w:t>Spring Review and Retrospective: SNHU Travel Project</w:t>
      </w:r>
    </w:p>
    <w:p w14:paraId="06873FB6" w14:textId="77777777" w:rsidR="00982718" w:rsidRDefault="00982718" w:rsidP="00982718">
      <w:pPr>
        <w:spacing w:line="480" w:lineRule="auto"/>
        <w:rPr>
          <w:rFonts w:ascii="Times New Roman" w:hAnsi="Times New Roman" w:cs="Times New Roman"/>
        </w:rPr>
      </w:pPr>
    </w:p>
    <w:p w14:paraId="67EA291D" w14:textId="77777777" w:rsidR="00982718" w:rsidRPr="004E0F9F" w:rsidRDefault="00982718" w:rsidP="00982718">
      <w:pPr>
        <w:spacing w:line="480" w:lineRule="auto"/>
        <w:rPr>
          <w:rFonts w:ascii="Times New Roman" w:hAnsi="Times New Roman" w:cs="Times New Roman"/>
          <w:b/>
          <w:bCs/>
          <w:u w:val="single"/>
        </w:rPr>
      </w:pPr>
      <w:r w:rsidRPr="004E0F9F">
        <w:rPr>
          <w:rFonts w:ascii="Times New Roman" w:hAnsi="Times New Roman" w:cs="Times New Roman"/>
          <w:b/>
          <w:bCs/>
          <w:u w:val="single"/>
        </w:rPr>
        <w:t>Introduction</w:t>
      </w:r>
    </w:p>
    <w:p w14:paraId="6294A1EA" w14:textId="1D38362C" w:rsidR="00982718" w:rsidRDefault="00982718" w:rsidP="00982718">
      <w:pPr>
        <w:spacing w:line="480" w:lineRule="auto"/>
        <w:ind w:firstLine="720"/>
        <w:rPr>
          <w:rFonts w:ascii="Times New Roman" w:hAnsi="Times New Roman" w:cs="Times New Roman"/>
        </w:rPr>
      </w:pPr>
      <w:r w:rsidRPr="00982718">
        <w:rPr>
          <w:rFonts w:ascii="Times New Roman" w:hAnsi="Times New Roman" w:cs="Times New Roman"/>
        </w:rPr>
        <w:t>The objective of the SNHU Travel project was to modernize the travel booking process by developing a streamlined system that would replace the conventional process of booking travel arrangements. This was done through the development of a Minimum Viable Product (MVP) based on the Scrum Agile framework, which incorporated the most valuable features that a modern traveler would require. This report seeks to examine the various roles, processes, and tools that facilitated the success of the project.</w:t>
      </w:r>
    </w:p>
    <w:p w14:paraId="0BCCC851" w14:textId="77777777" w:rsidR="00982718" w:rsidRDefault="00982718" w:rsidP="00982718">
      <w:pPr>
        <w:spacing w:line="480" w:lineRule="auto"/>
        <w:rPr>
          <w:rFonts w:ascii="Times New Roman" w:hAnsi="Times New Roman" w:cs="Times New Roman"/>
        </w:rPr>
      </w:pPr>
    </w:p>
    <w:p w14:paraId="53AE502A" w14:textId="022E3F0B" w:rsidR="00982718" w:rsidRPr="004E0F9F" w:rsidRDefault="00982718" w:rsidP="00982718">
      <w:pPr>
        <w:spacing w:line="480" w:lineRule="auto"/>
        <w:rPr>
          <w:rFonts w:ascii="Times New Roman" w:hAnsi="Times New Roman" w:cs="Times New Roman"/>
          <w:b/>
          <w:bCs/>
          <w:u w:val="single"/>
        </w:rPr>
      </w:pPr>
      <w:r w:rsidRPr="004E0F9F">
        <w:rPr>
          <w:rFonts w:ascii="Times New Roman" w:hAnsi="Times New Roman" w:cs="Times New Roman"/>
          <w:b/>
          <w:bCs/>
          <w:u w:val="single"/>
        </w:rPr>
        <w:t>Applying Roles</w:t>
      </w:r>
    </w:p>
    <w:p w14:paraId="5D4A736F" w14:textId="7C9F26C7" w:rsidR="00982718" w:rsidRPr="00982718" w:rsidRDefault="00982718" w:rsidP="004E0F9F">
      <w:pPr>
        <w:spacing w:line="480" w:lineRule="auto"/>
        <w:ind w:firstLine="360"/>
        <w:rPr>
          <w:rFonts w:ascii="Times New Roman" w:hAnsi="Times New Roman" w:cs="Times New Roman"/>
        </w:rPr>
      </w:pPr>
      <w:r w:rsidRPr="00982718">
        <w:rPr>
          <w:rFonts w:ascii="Times New Roman" w:hAnsi="Times New Roman" w:cs="Times New Roman"/>
        </w:rPr>
        <w:t xml:space="preserve">The SNHU Travel project succeeded because we understood and implemented the roles of a Scrum Team well. </w:t>
      </w:r>
    </w:p>
    <w:p w14:paraId="5AC2BA73" w14:textId="0AEB36BA" w:rsidR="00982718" w:rsidRPr="00982718" w:rsidRDefault="00982718" w:rsidP="00982718">
      <w:pPr>
        <w:pStyle w:val="ListParagraph"/>
        <w:numPr>
          <w:ilvl w:val="0"/>
          <w:numId w:val="2"/>
        </w:numPr>
        <w:spacing w:line="480" w:lineRule="auto"/>
        <w:rPr>
          <w:rFonts w:ascii="Times New Roman" w:hAnsi="Times New Roman" w:cs="Times New Roman"/>
        </w:rPr>
      </w:pPr>
      <w:r w:rsidRPr="00982718">
        <w:rPr>
          <w:rFonts w:ascii="Times New Roman" w:hAnsi="Times New Roman" w:cs="Times New Roman"/>
        </w:rPr>
        <w:t xml:space="preserve">Product Owner (PO): The Product Owner is a link between the Scrum Team and stakeholders. It is important to mitigate risks by engaging with users. This means imagining a focus group working to understand “top destinations” and “profile settings” to ensure that features developed align with user needs. </w:t>
      </w:r>
    </w:p>
    <w:p w14:paraId="3D26135E" w14:textId="55C5C993" w:rsidR="00982718" w:rsidRPr="00982718" w:rsidRDefault="00982718" w:rsidP="00982718">
      <w:pPr>
        <w:pStyle w:val="ListParagraph"/>
        <w:numPr>
          <w:ilvl w:val="0"/>
          <w:numId w:val="2"/>
        </w:numPr>
        <w:spacing w:line="480" w:lineRule="auto"/>
        <w:rPr>
          <w:rFonts w:ascii="Times New Roman" w:hAnsi="Times New Roman" w:cs="Times New Roman"/>
        </w:rPr>
      </w:pPr>
      <w:r w:rsidRPr="00982718">
        <w:rPr>
          <w:rFonts w:ascii="Times New Roman" w:hAnsi="Times New Roman" w:cs="Times New Roman"/>
        </w:rPr>
        <w:lastRenderedPageBreak/>
        <w:t xml:space="preserve">Scrum Master: The Scrum Master is responsible for people and process. By ensuring that the Daily Scrum is strictly a 15-minute meeting, they ensured that developers could focus. </w:t>
      </w:r>
    </w:p>
    <w:p w14:paraId="064D405B" w14:textId="54C8F2AD" w:rsidR="00982718" w:rsidRDefault="00982718" w:rsidP="00982718">
      <w:pPr>
        <w:pStyle w:val="ListParagraph"/>
        <w:numPr>
          <w:ilvl w:val="0"/>
          <w:numId w:val="2"/>
        </w:numPr>
        <w:spacing w:line="480" w:lineRule="auto"/>
        <w:rPr>
          <w:rFonts w:ascii="Times New Roman" w:hAnsi="Times New Roman" w:cs="Times New Roman"/>
        </w:rPr>
      </w:pPr>
      <w:r w:rsidRPr="00982718">
        <w:rPr>
          <w:rFonts w:ascii="Times New Roman" w:hAnsi="Times New Roman" w:cs="Times New Roman"/>
        </w:rPr>
        <w:t>Development Team (Engineers and Testers): As expected, the development team handled all matters relating to technology. Additionally, testers were not just bystanders. For example, a tester developed test cases from the Acceptance Criteria (AC) to test search result performance and “low to high” price toggle.</w:t>
      </w:r>
    </w:p>
    <w:p w14:paraId="61885F2B" w14:textId="77777777" w:rsidR="00982718" w:rsidRDefault="00982718" w:rsidP="00982718">
      <w:pPr>
        <w:spacing w:line="480" w:lineRule="auto"/>
        <w:rPr>
          <w:rFonts w:ascii="Times New Roman" w:hAnsi="Times New Roman" w:cs="Times New Roman"/>
        </w:rPr>
      </w:pPr>
    </w:p>
    <w:p w14:paraId="67E22AEA" w14:textId="256DED26" w:rsidR="004E0F9F" w:rsidRPr="004E0F9F" w:rsidRDefault="004E0F9F" w:rsidP="004E0F9F">
      <w:pPr>
        <w:spacing w:line="480" w:lineRule="auto"/>
        <w:rPr>
          <w:rFonts w:ascii="Times New Roman" w:hAnsi="Times New Roman" w:cs="Times New Roman"/>
          <w:b/>
          <w:bCs/>
          <w:u w:val="single"/>
        </w:rPr>
      </w:pPr>
      <w:r w:rsidRPr="004E0F9F">
        <w:rPr>
          <w:rFonts w:ascii="Times New Roman" w:hAnsi="Times New Roman" w:cs="Times New Roman"/>
          <w:b/>
          <w:bCs/>
          <w:u w:val="single"/>
        </w:rPr>
        <w:t xml:space="preserve">Completing </w:t>
      </w:r>
      <w:r w:rsidRPr="004E0F9F">
        <w:rPr>
          <w:rFonts w:ascii="Times New Roman" w:hAnsi="Times New Roman" w:cs="Times New Roman"/>
          <w:b/>
          <w:bCs/>
          <w:u w:val="single"/>
        </w:rPr>
        <w:t>User Stories</w:t>
      </w:r>
    </w:p>
    <w:p w14:paraId="6A95407A" w14:textId="77777777" w:rsidR="004E0F9F" w:rsidRPr="004E0F9F" w:rsidRDefault="004E0F9F" w:rsidP="004E0F9F">
      <w:pPr>
        <w:spacing w:line="480" w:lineRule="auto"/>
        <w:ind w:firstLine="720"/>
        <w:rPr>
          <w:rFonts w:ascii="Times New Roman" w:hAnsi="Times New Roman" w:cs="Times New Roman"/>
        </w:rPr>
      </w:pPr>
      <w:r w:rsidRPr="004E0F9F">
        <w:rPr>
          <w:rFonts w:ascii="Times New Roman" w:hAnsi="Times New Roman" w:cs="Times New Roman"/>
        </w:rPr>
        <w:t>In the Agile SDLC, user stories emerged as specific goals that were characterized by the “So that…” rationale and defined by specific Acceptance Criteria. A user story may call for search results to display “Florida” without errors, for example. This allows the Development Team to understand the “why” behind the specific task at hand. In the case of User Story #4, Email Confirmation, the Acceptance Criteria was to send an email within 60 seconds of payment.</w:t>
      </w:r>
    </w:p>
    <w:p w14:paraId="7AD7709E" w14:textId="77777777" w:rsidR="004E0F9F" w:rsidRPr="004E0F9F" w:rsidRDefault="004E0F9F" w:rsidP="004E0F9F">
      <w:pPr>
        <w:spacing w:line="480" w:lineRule="auto"/>
        <w:rPr>
          <w:rFonts w:ascii="Times New Roman" w:hAnsi="Times New Roman" w:cs="Times New Roman"/>
        </w:rPr>
      </w:pPr>
    </w:p>
    <w:p w14:paraId="3608579B" w14:textId="77777777" w:rsidR="004E0F9F" w:rsidRPr="004E0F9F" w:rsidRDefault="004E0F9F" w:rsidP="004E0F9F">
      <w:pPr>
        <w:spacing w:line="480" w:lineRule="auto"/>
        <w:rPr>
          <w:rFonts w:ascii="Times New Roman" w:hAnsi="Times New Roman" w:cs="Times New Roman"/>
          <w:b/>
          <w:bCs/>
          <w:u w:val="single"/>
        </w:rPr>
      </w:pPr>
      <w:r w:rsidRPr="004E0F9F">
        <w:rPr>
          <w:rFonts w:ascii="Times New Roman" w:hAnsi="Times New Roman" w:cs="Times New Roman"/>
          <w:b/>
          <w:bCs/>
          <w:u w:val="single"/>
        </w:rPr>
        <w:t>Managing Interruptions</w:t>
      </w:r>
    </w:p>
    <w:p w14:paraId="748BF31A" w14:textId="7915B909" w:rsidR="00982718" w:rsidRDefault="004E0F9F" w:rsidP="004E0F9F">
      <w:pPr>
        <w:spacing w:line="480" w:lineRule="auto"/>
        <w:ind w:firstLine="720"/>
        <w:rPr>
          <w:rFonts w:ascii="Times New Roman" w:hAnsi="Times New Roman" w:cs="Times New Roman"/>
        </w:rPr>
      </w:pPr>
      <w:r w:rsidRPr="004E0F9F">
        <w:rPr>
          <w:rFonts w:ascii="Times New Roman" w:hAnsi="Times New Roman" w:cs="Times New Roman"/>
        </w:rPr>
        <w:t>A significant advantage of the Agile methodology was its adaptability, especially considering that industry vibes are always changing. In the focus groups, users wanted specific features, like personalization of their travel lists. The Scrum methodology provided the framework that allowed the Product Owner to continually refine the backlog, ensuring that the team was working on the most valuable features, as opposed to “the plan.”</w:t>
      </w:r>
    </w:p>
    <w:p w14:paraId="3CD2681D" w14:textId="77777777" w:rsidR="004E0F9F" w:rsidRPr="004E0F9F" w:rsidRDefault="004E0F9F" w:rsidP="004E0F9F">
      <w:pPr>
        <w:spacing w:line="480" w:lineRule="auto"/>
        <w:rPr>
          <w:rFonts w:ascii="Times New Roman" w:hAnsi="Times New Roman" w:cs="Times New Roman"/>
          <w:b/>
          <w:bCs/>
          <w:u w:val="single"/>
        </w:rPr>
      </w:pPr>
      <w:r w:rsidRPr="004E0F9F">
        <w:rPr>
          <w:rFonts w:ascii="Times New Roman" w:hAnsi="Times New Roman" w:cs="Times New Roman"/>
          <w:b/>
          <w:bCs/>
          <w:u w:val="single"/>
        </w:rPr>
        <w:lastRenderedPageBreak/>
        <w:t>Communication</w:t>
      </w:r>
    </w:p>
    <w:p w14:paraId="7AAF4848" w14:textId="3174DC2E" w:rsidR="004E0F9F" w:rsidRPr="004E0F9F" w:rsidRDefault="004E0F9F" w:rsidP="004E0F9F">
      <w:pPr>
        <w:spacing w:line="480" w:lineRule="auto"/>
        <w:ind w:firstLine="360"/>
        <w:rPr>
          <w:rFonts w:ascii="Times New Roman" w:hAnsi="Times New Roman" w:cs="Times New Roman"/>
        </w:rPr>
      </w:pPr>
      <w:r w:rsidRPr="004E0F9F">
        <w:rPr>
          <w:rFonts w:ascii="Times New Roman" w:hAnsi="Times New Roman" w:cs="Times New Roman"/>
        </w:rPr>
        <w:t>Effective communication served as the engine of the project.</w:t>
      </w:r>
    </w:p>
    <w:p w14:paraId="2992D286" w14:textId="6B2FAB72" w:rsidR="004E0F9F" w:rsidRPr="004E0F9F" w:rsidRDefault="004E0F9F" w:rsidP="004E0F9F">
      <w:pPr>
        <w:pStyle w:val="ListParagraph"/>
        <w:numPr>
          <w:ilvl w:val="0"/>
          <w:numId w:val="3"/>
        </w:numPr>
        <w:spacing w:line="480" w:lineRule="auto"/>
        <w:rPr>
          <w:rFonts w:ascii="Times New Roman" w:hAnsi="Times New Roman" w:cs="Times New Roman"/>
        </w:rPr>
      </w:pPr>
      <w:r w:rsidRPr="004E0F9F">
        <w:rPr>
          <w:rFonts w:ascii="Times New Roman" w:hAnsi="Times New Roman" w:cs="Times New Roman"/>
        </w:rPr>
        <w:t>Samples of Communication: The tester communicated technical concerns to the PO, such as asking for clarification on validation logic for return dates and API timeout "graceful failure" messages.</w:t>
      </w:r>
    </w:p>
    <w:p w14:paraId="0F352994" w14:textId="012A3A88" w:rsidR="004E0F9F" w:rsidRPr="004E0F9F" w:rsidRDefault="004E0F9F" w:rsidP="004E0F9F">
      <w:pPr>
        <w:pStyle w:val="ListParagraph"/>
        <w:numPr>
          <w:ilvl w:val="0"/>
          <w:numId w:val="3"/>
        </w:numPr>
        <w:spacing w:line="480" w:lineRule="auto"/>
        <w:rPr>
          <w:rFonts w:ascii="Times New Roman" w:hAnsi="Times New Roman" w:cs="Times New Roman"/>
        </w:rPr>
      </w:pPr>
      <w:r w:rsidRPr="004E0F9F">
        <w:rPr>
          <w:rFonts w:ascii="Times New Roman" w:hAnsi="Times New Roman" w:cs="Times New Roman"/>
        </w:rPr>
        <w:t>Effectiveness: This was effective because it prevented "bottlenecks" in the final QA sprint. By fostering openness in the Daily Scrum, team members felt comfortable admitting failure, such as struggling with an API, which led to collective problem-solving.</w:t>
      </w:r>
    </w:p>
    <w:p w14:paraId="0588DD2D" w14:textId="77777777" w:rsidR="004E0F9F" w:rsidRPr="004E0F9F" w:rsidRDefault="004E0F9F" w:rsidP="004E0F9F">
      <w:pPr>
        <w:spacing w:line="480" w:lineRule="auto"/>
        <w:rPr>
          <w:rFonts w:ascii="Times New Roman" w:hAnsi="Times New Roman" w:cs="Times New Roman"/>
        </w:rPr>
      </w:pPr>
    </w:p>
    <w:p w14:paraId="18B9C83F" w14:textId="0FE31988" w:rsidR="004E0F9F" w:rsidRPr="004E0F9F" w:rsidRDefault="004E0F9F" w:rsidP="004E0F9F">
      <w:pPr>
        <w:spacing w:line="480" w:lineRule="auto"/>
        <w:rPr>
          <w:rFonts w:ascii="Times New Roman" w:hAnsi="Times New Roman" w:cs="Times New Roman"/>
          <w:b/>
          <w:bCs/>
          <w:u w:val="single"/>
        </w:rPr>
      </w:pPr>
      <w:r w:rsidRPr="004E0F9F">
        <w:rPr>
          <w:rFonts w:ascii="Times New Roman" w:hAnsi="Times New Roman" w:cs="Times New Roman"/>
          <w:b/>
          <w:bCs/>
          <w:u w:val="single"/>
        </w:rPr>
        <w:t>Organizational Tools</w:t>
      </w:r>
    </w:p>
    <w:p w14:paraId="13CBBFC1" w14:textId="165738DF" w:rsidR="004E0F9F" w:rsidRPr="004E0F9F" w:rsidRDefault="004E0F9F" w:rsidP="004E0F9F">
      <w:pPr>
        <w:pStyle w:val="ListParagraph"/>
        <w:numPr>
          <w:ilvl w:val="0"/>
          <w:numId w:val="4"/>
        </w:numPr>
        <w:spacing w:line="480" w:lineRule="auto"/>
        <w:rPr>
          <w:rFonts w:ascii="Times New Roman" w:hAnsi="Times New Roman" w:cs="Times New Roman"/>
        </w:rPr>
      </w:pPr>
      <w:r w:rsidRPr="004E0F9F">
        <w:rPr>
          <w:rFonts w:ascii="Times New Roman" w:hAnsi="Times New Roman" w:cs="Times New Roman"/>
        </w:rPr>
        <w:t>Information Radiators: Kanban boards created a "single source of truth," allowing everyone to see the status of tasks without needing constant status meetings.</w:t>
      </w:r>
    </w:p>
    <w:p w14:paraId="0B6C039D" w14:textId="2B2D7AE9" w:rsidR="004E0F9F" w:rsidRPr="004E0F9F" w:rsidRDefault="004E0F9F" w:rsidP="004E0F9F">
      <w:pPr>
        <w:pStyle w:val="ListParagraph"/>
        <w:numPr>
          <w:ilvl w:val="0"/>
          <w:numId w:val="4"/>
        </w:numPr>
        <w:spacing w:line="480" w:lineRule="auto"/>
        <w:rPr>
          <w:rFonts w:ascii="Times New Roman" w:hAnsi="Times New Roman" w:cs="Times New Roman"/>
        </w:rPr>
      </w:pPr>
      <w:r w:rsidRPr="004E0F9F">
        <w:rPr>
          <w:rFonts w:ascii="Times New Roman" w:hAnsi="Times New Roman" w:cs="Times New Roman"/>
        </w:rPr>
        <w:t>Jira/Azure Boards: These tools were used to centralize documentation, link it to user stories, and visualize bottlenecks in the "testing" phase.</w:t>
      </w:r>
    </w:p>
    <w:p w14:paraId="73F326BC" w14:textId="49D3449F" w:rsidR="004E0F9F" w:rsidRPr="004E0F9F" w:rsidRDefault="004E0F9F" w:rsidP="004E0F9F">
      <w:pPr>
        <w:pStyle w:val="ListParagraph"/>
        <w:numPr>
          <w:ilvl w:val="0"/>
          <w:numId w:val="4"/>
        </w:numPr>
        <w:spacing w:line="480" w:lineRule="auto"/>
        <w:rPr>
          <w:rFonts w:ascii="Times New Roman" w:hAnsi="Times New Roman" w:cs="Times New Roman"/>
        </w:rPr>
      </w:pPr>
      <w:r w:rsidRPr="004E0F9F">
        <w:rPr>
          <w:rFonts w:ascii="Times New Roman" w:hAnsi="Times New Roman" w:cs="Times New Roman"/>
        </w:rPr>
        <w:t>Scrum Events: Sprint Planning provided a "North Star" through the Sprint Goal, ensuring the team remained focused on project objectives during daily execution.</w:t>
      </w:r>
    </w:p>
    <w:p w14:paraId="67AD92C1" w14:textId="422F08CE" w:rsidR="004E0F9F" w:rsidRPr="004E0F9F" w:rsidRDefault="004E0F9F" w:rsidP="004E0F9F">
      <w:pPr>
        <w:spacing w:line="480" w:lineRule="auto"/>
        <w:rPr>
          <w:rFonts w:ascii="Times New Roman" w:hAnsi="Times New Roman" w:cs="Times New Roman"/>
          <w:b/>
          <w:bCs/>
          <w:u w:val="single"/>
        </w:rPr>
      </w:pPr>
      <w:r w:rsidRPr="004E0F9F">
        <w:rPr>
          <w:rFonts w:ascii="Times New Roman" w:hAnsi="Times New Roman" w:cs="Times New Roman"/>
          <w:b/>
          <w:bCs/>
          <w:u w:val="single"/>
        </w:rPr>
        <w:t xml:space="preserve">Assessing the Agile </w:t>
      </w:r>
      <w:r w:rsidRPr="004E0F9F">
        <w:rPr>
          <w:rFonts w:ascii="Times New Roman" w:hAnsi="Times New Roman" w:cs="Times New Roman"/>
          <w:b/>
          <w:bCs/>
          <w:u w:val="single"/>
        </w:rPr>
        <w:t>Process</w:t>
      </w:r>
    </w:p>
    <w:p w14:paraId="2876A0C0" w14:textId="42832A99" w:rsidR="004E0F9F" w:rsidRPr="004E0F9F" w:rsidRDefault="004E0F9F" w:rsidP="004E0F9F">
      <w:pPr>
        <w:pStyle w:val="ListParagraph"/>
        <w:numPr>
          <w:ilvl w:val="0"/>
          <w:numId w:val="5"/>
        </w:numPr>
        <w:spacing w:line="480" w:lineRule="auto"/>
        <w:rPr>
          <w:rFonts w:ascii="Times New Roman" w:hAnsi="Times New Roman" w:cs="Times New Roman"/>
        </w:rPr>
      </w:pPr>
      <w:r w:rsidRPr="004E0F9F">
        <w:rPr>
          <w:rFonts w:ascii="Times New Roman" w:hAnsi="Times New Roman" w:cs="Times New Roman"/>
        </w:rPr>
        <w:t>Pros: Agile created an environment of openness, where each person has actual ownership, and the final product is kept relevant to what the traveler of today actually needs, thanks to the feedback mechanism.</w:t>
      </w:r>
    </w:p>
    <w:p w14:paraId="5F98BB9B" w14:textId="32792383" w:rsidR="004E0F9F" w:rsidRPr="004E0F9F" w:rsidRDefault="004E0F9F" w:rsidP="004E0F9F">
      <w:pPr>
        <w:pStyle w:val="ListParagraph"/>
        <w:numPr>
          <w:ilvl w:val="0"/>
          <w:numId w:val="5"/>
        </w:numPr>
        <w:spacing w:line="480" w:lineRule="auto"/>
        <w:rPr>
          <w:rFonts w:ascii="Times New Roman" w:hAnsi="Times New Roman" w:cs="Times New Roman"/>
        </w:rPr>
      </w:pPr>
      <w:r w:rsidRPr="004E0F9F">
        <w:rPr>
          <w:rFonts w:ascii="Times New Roman" w:hAnsi="Times New Roman" w:cs="Times New Roman"/>
        </w:rPr>
        <w:lastRenderedPageBreak/>
        <w:t>Cons: The Agile method is very complex and requires a high level of honesty and commitment from all parties for it to be effective.</w:t>
      </w:r>
    </w:p>
    <w:p w14:paraId="78218575" w14:textId="01620493" w:rsidR="004E0F9F" w:rsidRPr="004E0F9F" w:rsidRDefault="004E0F9F" w:rsidP="004E0F9F">
      <w:pPr>
        <w:pStyle w:val="ListParagraph"/>
        <w:numPr>
          <w:ilvl w:val="0"/>
          <w:numId w:val="5"/>
        </w:numPr>
        <w:spacing w:line="480" w:lineRule="auto"/>
        <w:rPr>
          <w:rFonts w:ascii="Times New Roman" w:hAnsi="Times New Roman" w:cs="Times New Roman"/>
        </w:rPr>
      </w:pPr>
      <w:r w:rsidRPr="004E0F9F">
        <w:rPr>
          <w:rFonts w:ascii="Times New Roman" w:hAnsi="Times New Roman" w:cs="Times New Roman"/>
        </w:rPr>
        <w:t>Conclusion: In the case of SNHU Travel, the Scrum-Agile approach was the best, given the dynamic nature of traveler needs, which requires an iterative cycle to create a successful MVP.</w:t>
      </w:r>
    </w:p>
    <w:sectPr w:rsidR="004E0F9F" w:rsidRPr="004E0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54DB9"/>
    <w:multiLevelType w:val="hybridMultilevel"/>
    <w:tmpl w:val="D684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5A4100"/>
    <w:multiLevelType w:val="hybridMultilevel"/>
    <w:tmpl w:val="C49A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FF0F3C"/>
    <w:multiLevelType w:val="hybridMultilevel"/>
    <w:tmpl w:val="37F4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CB7B57"/>
    <w:multiLevelType w:val="hybridMultilevel"/>
    <w:tmpl w:val="3D5C7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F946DB"/>
    <w:multiLevelType w:val="hybridMultilevel"/>
    <w:tmpl w:val="6C129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61026">
    <w:abstractNumId w:val="4"/>
  </w:num>
  <w:num w:numId="2" w16cid:durableId="1779791056">
    <w:abstractNumId w:val="0"/>
  </w:num>
  <w:num w:numId="3" w16cid:durableId="551575620">
    <w:abstractNumId w:val="3"/>
  </w:num>
  <w:num w:numId="4" w16cid:durableId="1491556440">
    <w:abstractNumId w:val="2"/>
  </w:num>
  <w:num w:numId="5" w16cid:durableId="761876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1F6"/>
    <w:rsid w:val="004E0F9F"/>
    <w:rsid w:val="008411F6"/>
    <w:rsid w:val="00982718"/>
    <w:rsid w:val="00B10355"/>
    <w:rsid w:val="00F2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0A54"/>
  <w15:chartTrackingRefBased/>
  <w15:docId w15:val="{C910F970-7122-4522-8616-82FC1D1F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1F6"/>
    <w:rPr>
      <w:rFonts w:eastAsiaTheme="majorEastAsia" w:cstheme="majorBidi"/>
      <w:color w:val="272727" w:themeColor="text1" w:themeTint="D8"/>
    </w:rPr>
  </w:style>
  <w:style w:type="paragraph" w:styleId="Title">
    <w:name w:val="Title"/>
    <w:basedOn w:val="Normal"/>
    <w:next w:val="Normal"/>
    <w:link w:val="TitleChar"/>
    <w:uiPriority w:val="10"/>
    <w:qFormat/>
    <w:rsid w:val="0084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1F6"/>
    <w:pPr>
      <w:spacing w:before="160"/>
      <w:jc w:val="center"/>
    </w:pPr>
    <w:rPr>
      <w:i/>
      <w:iCs/>
      <w:color w:val="404040" w:themeColor="text1" w:themeTint="BF"/>
    </w:rPr>
  </w:style>
  <w:style w:type="character" w:customStyle="1" w:styleId="QuoteChar">
    <w:name w:val="Quote Char"/>
    <w:basedOn w:val="DefaultParagraphFont"/>
    <w:link w:val="Quote"/>
    <w:uiPriority w:val="29"/>
    <w:rsid w:val="008411F6"/>
    <w:rPr>
      <w:i/>
      <w:iCs/>
      <w:color w:val="404040" w:themeColor="text1" w:themeTint="BF"/>
    </w:rPr>
  </w:style>
  <w:style w:type="paragraph" w:styleId="ListParagraph">
    <w:name w:val="List Paragraph"/>
    <w:basedOn w:val="Normal"/>
    <w:uiPriority w:val="34"/>
    <w:qFormat/>
    <w:rsid w:val="008411F6"/>
    <w:pPr>
      <w:ind w:left="720"/>
      <w:contextualSpacing/>
    </w:pPr>
  </w:style>
  <w:style w:type="character" w:styleId="IntenseEmphasis">
    <w:name w:val="Intense Emphasis"/>
    <w:basedOn w:val="DefaultParagraphFont"/>
    <w:uiPriority w:val="21"/>
    <w:qFormat/>
    <w:rsid w:val="008411F6"/>
    <w:rPr>
      <w:i/>
      <w:iCs/>
      <w:color w:val="0F4761" w:themeColor="accent1" w:themeShade="BF"/>
    </w:rPr>
  </w:style>
  <w:style w:type="paragraph" w:styleId="IntenseQuote">
    <w:name w:val="Intense Quote"/>
    <w:basedOn w:val="Normal"/>
    <w:next w:val="Normal"/>
    <w:link w:val="IntenseQuoteChar"/>
    <w:uiPriority w:val="30"/>
    <w:qFormat/>
    <w:rsid w:val="00841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1F6"/>
    <w:rPr>
      <w:i/>
      <w:iCs/>
      <w:color w:val="0F4761" w:themeColor="accent1" w:themeShade="BF"/>
    </w:rPr>
  </w:style>
  <w:style w:type="character" w:styleId="IntenseReference">
    <w:name w:val="Intense Reference"/>
    <w:basedOn w:val="DefaultParagraphFont"/>
    <w:uiPriority w:val="32"/>
    <w:qFormat/>
    <w:rsid w:val="00841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Dow</dc:creator>
  <cp:keywords/>
  <dc:description/>
  <cp:lastModifiedBy>Jeffrey Dow</cp:lastModifiedBy>
  <cp:revision>1</cp:revision>
  <dcterms:created xsi:type="dcterms:W3CDTF">2026-02-22T22:04:00Z</dcterms:created>
  <dcterms:modified xsi:type="dcterms:W3CDTF">2026-02-22T22:42:00Z</dcterms:modified>
</cp:coreProperties>
</file>