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3B786" w14:textId="3D40239F" w:rsidR="00050F8F" w:rsidRPr="00A57D51" w:rsidRDefault="00C96E2A" w:rsidP="00C96E2A">
      <w:pPr>
        <w:spacing w:before="4"/>
        <w:ind w:left="5103" w:right="-20"/>
        <w:jc w:val="right"/>
        <w:rPr>
          <w:sz w:val="20"/>
          <w:szCs w:val="20"/>
          <w:lang w:val="es-PE"/>
        </w:rPr>
      </w:pPr>
      <w:r w:rsidRPr="00A57D51">
        <w:rPr>
          <w:noProof/>
          <w:lang w:val="es-PE" w:eastAsia="en-US"/>
        </w:rPr>
        <w:drawing>
          <wp:inline distT="0" distB="0" distL="0" distR="0" wp14:anchorId="308E80A7" wp14:editId="2AA19CF6">
            <wp:extent cx="2086370" cy="2038350"/>
            <wp:effectExtent l="0" t="0" r="9525" b="0"/>
            <wp:docPr id="9" name="Imagen 9" descr="En UPN apostamos por el cambio y renovamos nuestra identi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 UPN apostamos por el cambio y renovamos nuestra identidad ..."/>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8870" r="15995"/>
                    <a:stretch/>
                  </pic:blipFill>
                  <pic:spPr bwMode="auto">
                    <a:xfrm>
                      <a:off x="0" y="0"/>
                      <a:ext cx="2097822" cy="2049539"/>
                    </a:xfrm>
                    <a:prstGeom prst="rect">
                      <a:avLst/>
                    </a:prstGeom>
                    <a:noFill/>
                    <a:ln>
                      <a:noFill/>
                    </a:ln>
                    <a:extLst>
                      <a:ext uri="{53640926-AAD7-44D8-BBD7-CCE9431645EC}">
                        <a14:shadowObscured xmlns:a14="http://schemas.microsoft.com/office/drawing/2010/main"/>
                      </a:ext>
                    </a:extLst>
                  </pic:spPr>
                </pic:pic>
              </a:graphicData>
            </a:graphic>
          </wp:inline>
        </w:drawing>
      </w:r>
    </w:p>
    <w:p w14:paraId="29045CEF" w14:textId="77777777" w:rsidR="00050F8F" w:rsidRPr="00A57D51" w:rsidRDefault="00050F8F" w:rsidP="00050F8F">
      <w:pPr>
        <w:spacing w:line="200" w:lineRule="exact"/>
        <w:rPr>
          <w:sz w:val="6"/>
          <w:szCs w:val="6"/>
          <w:lang w:val="es-PE"/>
        </w:rPr>
      </w:pPr>
    </w:p>
    <w:p w14:paraId="276DFAB8" w14:textId="77777777" w:rsidR="00050F8F" w:rsidRPr="00A57D51" w:rsidRDefault="00050F8F" w:rsidP="00050F8F">
      <w:pPr>
        <w:spacing w:line="200" w:lineRule="exact"/>
        <w:rPr>
          <w:sz w:val="6"/>
          <w:szCs w:val="6"/>
          <w:lang w:val="es-PE"/>
        </w:rPr>
      </w:pPr>
    </w:p>
    <w:p w14:paraId="413819AB" w14:textId="77777777" w:rsidR="00050F8F" w:rsidRPr="00A57D51" w:rsidRDefault="00050F8F" w:rsidP="00050F8F">
      <w:pPr>
        <w:spacing w:before="3" w:line="220" w:lineRule="exact"/>
        <w:rPr>
          <w:lang w:val="es-PE"/>
        </w:rPr>
      </w:pPr>
    </w:p>
    <w:p w14:paraId="203D9123" w14:textId="77777777" w:rsidR="00050F8F" w:rsidRPr="00A57D51" w:rsidRDefault="00050F8F" w:rsidP="00050F8F">
      <w:pPr>
        <w:spacing w:line="673" w:lineRule="exact"/>
        <w:ind w:left="101" w:right="1011"/>
        <w:rPr>
          <w:rFonts w:eastAsia="Arial" w:cs="Arial"/>
          <w:sz w:val="60"/>
          <w:szCs w:val="60"/>
          <w:lang w:val="es-PE"/>
        </w:rPr>
      </w:pPr>
      <w:r w:rsidRPr="00A57D51">
        <w:rPr>
          <w:rFonts w:eastAsia="Arial" w:cs="Arial"/>
          <w:sz w:val="60"/>
          <w:szCs w:val="60"/>
          <w:lang w:val="es-PE"/>
        </w:rPr>
        <w:t>FA</w:t>
      </w:r>
      <w:r w:rsidRPr="00A57D51">
        <w:rPr>
          <w:rFonts w:eastAsia="Arial" w:cs="Arial"/>
          <w:spacing w:val="2"/>
          <w:sz w:val="60"/>
          <w:szCs w:val="60"/>
          <w:lang w:val="es-PE"/>
        </w:rPr>
        <w:t>C</w:t>
      </w:r>
      <w:r w:rsidRPr="00A57D51">
        <w:rPr>
          <w:rFonts w:eastAsia="Arial" w:cs="Arial"/>
          <w:sz w:val="60"/>
          <w:szCs w:val="60"/>
          <w:lang w:val="es-PE"/>
        </w:rPr>
        <w:t>UL</w:t>
      </w:r>
      <w:r w:rsidRPr="00A57D51">
        <w:rPr>
          <w:rFonts w:eastAsia="Arial" w:cs="Arial"/>
          <w:spacing w:val="-3"/>
          <w:sz w:val="60"/>
          <w:szCs w:val="60"/>
          <w:lang w:val="es-PE"/>
        </w:rPr>
        <w:t>T</w:t>
      </w:r>
      <w:r w:rsidRPr="00A57D51">
        <w:rPr>
          <w:rFonts w:eastAsia="Arial" w:cs="Arial"/>
          <w:sz w:val="60"/>
          <w:szCs w:val="60"/>
          <w:lang w:val="es-PE"/>
        </w:rPr>
        <w:t>AD</w:t>
      </w:r>
      <w:r w:rsidRPr="00A57D51">
        <w:rPr>
          <w:rFonts w:eastAsia="Arial" w:cs="Arial"/>
          <w:spacing w:val="-32"/>
          <w:sz w:val="60"/>
          <w:szCs w:val="60"/>
          <w:lang w:val="es-PE"/>
        </w:rPr>
        <w:t xml:space="preserve"> </w:t>
      </w:r>
      <w:r w:rsidRPr="00A57D51">
        <w:rPr>
          <w:rFonts w:eastAsia="Arial" w:cs="Arial"/>
          <w:sz w:val="60"/>
          <w:szCs w:val="60"/>
          <w:lang w:val="es-PE"/>
        </w:rPr>
        <w:t>DE</w:t>
      </w:r>
      <w:r w:rsidRPr="00A57D51">
        <w:rPr>
          <w:rFonts w:eastAsia="Arial" w:cs="Arial"/>
          <w:spacing w:val="-8"/>
          <w:sz w:val="60"/>
          <w:szCs w:val="60"/>
          <w:lang w:val="es-PE"/>
        </w:rPr>
        <w:t xml:space="preserve"> </w:t>
      </w:r>
      <w:r w:rsidRPr="00A57D51">
        <w:rPr>
          <w:rFonts w:eastAsia="Arial" w:cs="Arial"/>
          <w:sz w:val="60"/>
          <w:szCs w:val="60"/>
          <w:lang w:val="es-PE"/>
        </w:rPr>
        <w:t>INGENIERÍA</w:t>
      </w:r>
    </w:p>
    <w:p w14:paraId="74F5A149" w14:textId="77777777" w:rsidR="00050F8F" w:rsidRPr="00A57D51" w:rsidRDefault="00050F8F" w:rsidP="00050F8F">
      <w:pPr>
        <w:spacing w:before="6" w:line="260" w:lineRule="exact"/>
        <w:rPr>
          <w:sz w:val="26"/>
          <w:szCs w:val="26"/>
          <w:lang w:val="es-PE"/>
        </w:rPr>
      </w:pPr>
      <w:r w:rsidRPr="00A57D51">
        <w:rPr>
          <w:noProof/>
          <w:lang w:val="es-PE" w:eastAsia="en-US"/>
        </w:rPr>
        <mc:AlternateContent>
          <mc:Choice Requires="wpg">
            <w:drawing>
              <wp:anchor distT="0" distB="0" distL="114300" distR="114300" simplePos="0" relativeHeight="251659264" behindDoc="1" locked="0" layoutInCell="1" allowOverlap="1" wp14:anchorId="7A40AB78" wp14:editId="1DFF1627">
                <wp:simplePos x="0" y="0"/>
                <wp:positionH relativeFrom="page">
                  <wp:posOffset>773430</wp:posOffset>
                </wp:positionH>
                <wp:positionV relativeFrom="paragraph">
                  <wp:posOffset>85725</wp:posOffset>
                </wp:positionV>
                <wp:extent cx="5452745" cy="1270"/>
                <wp:effectExtent l="0" t="0" r="14605" b="17780"/>
                <wp:wrapNone/>
                <wp:docPr id="4" name="Grupo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52745" cy="1270"/>
                          <a:chOff x="1206" y="735"/>
                          <a:chExt cx="8587" cy="2"/>
                        </a:xfrm>
                      </wpg:grpSpPr>
                      <wps:wsp>
                        <wps:cNvPr id="5" name="Freeform 418"/>
                        <wps:cNvSpPr>
                          <a:spLocks/>
                        </wps:cNvSpPr>
                        <wps:spPr bwMode="auto">
                          <a:xfrm>
                            <a:off x="1206" y="735"/>
                            <a:ext cx="8587" cy="2"/>
                          </a:xfrm>
                          <a:custGeom>
                            <a:avLst/>
                            <a:gdLst>
                              <a:gd name="T0" fmla="+- 0 1206 1206"/>
                              <a:gd name="T1" fmla="*/ T0 w 8587"/>
                              <a:gd name="T2" fmla="+- 0 9793 1206"/>
                              <a:gd name="T3" fmla="*/ T2 w 8587"/>
                            </a:gdLst>
                            <a:ahLst/>
                            <a:cxnLst>
                              <a:cxn ang="0">
                                <a:pos x="T1" y="0"/>
                              </a:cxn>
                              <a:cxn ang="0">
                                <a:pos x="T3" y="0"/>
                              </a:cxn>
                            </a:cxnLst>
                            <a:rect l="0" t="0" r="r" b="b"/>
                            <a:pathLst>
                              <a:path w="8587">
                                <a:moveTo>
                                  <a:pt x="0" y="0"/>
                                </a:moveTo>
                                <a:lnTo>
                                  <a:pt x="8587" y="0"/>
                                </a:lnTo>
                              </a:path>
                            </a:pathLst>
                          </a:custGeom>
                          <a:noFill/>
                          <a:ln w="19304">
                            <a:solidFill>
                              <a:srgbClr val="FCBF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F31E1D7" id="Grupo 4" o:spid="_x0000_s1026" style="position:absolute;margin-left:60.9pt;margin-top:6.75pt;width:429.35pt;height:.1pt;z-index:-251657216;mso-position-horizontal-relative:page" coordorigin="1206,735" coordsize="858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">
                <v:shape id="Freeform 418" o:spid="_x0000_s1027" style="position:absolute;left:1206;top:735;width:8587;height:2;visibility:visible;mso-wrap-style:square;v-text-anchor:top" coordsize="85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" path="m,l8587,e" filled="f" strokecolor="#fcbf00" strokeweight="1.52pt">
                  <v:path arrowok="t" o:connecttype="custom" o:connectlocs="0,0;8587,0" o:connectangles="0,0"/>
                </v:shape>
                <w10:wrap anchorx="page"/>
              </v:group>
            </w:pict>
          </mc:Fallback>
        </mc:AlternateContent>
      </w:r>
    </w:p>
    <w:p w14:paraId="0E3968DB" w14:textId="77777777" w:rsidR="00050F8F" w:rsidRPr="00A57D51" w:rsidRDefault="00050F8F" w:rsidP="00050F8F">
      <w:pPr>
        <w:ind w:left="101" w:right="66"/>
        <w:rPr>
          <w:rFonts w:eastAsia="Arial" w:cs="Arial"/>
          <w:sz w:val="31"/>
          <w:szCs w:val="31"/>
          <w:lang w:val="es-PE"/>
        </w:rPr>
      </w:pPr>
      <w:r w:rsidRPr="00A57D51">
        <w:rPr>
          <w:rFonts w:eastAsia="Arial" w:cs="Arial"/>
          <w:sz w:val="31"/>
          <w:szCs w:val="31"/>
          <w:lang w:val="es-PE"/>
        </w:rPr>
        <w:t>CAR</w:t>
      </w:r>
      <w:r w:rsidRPr="00A57D51">
        <w:rPr>
          <w:rFonts w:eastAsia="Arial" w:cs="Arial"/>
          <w:spacing w:val="-1"/>
          <w:sz w:val="31"/>
          <w:szCs w:val="31"/>
          <w:lang w:val="es-PE"/>
        </w:rPr>
        <w:t>R</w:t>
      </w:r>
      <w:r w:rsidRPr="00A57D51">
        <w:rPr>
          <w:rFonts w:eastAsia="Arial" w:cs="Arial"/>
          <w:sz w:val="31"/>
          <w:szCs w:val="31"/>
          <w:lang w:val="es-PE"/>
        </w:rPr>
        <w:t>E</w:t>
      </w:r>
      <w:r w:rsidRPr="00A57D51">
        <w:rPr>
          <w:rFonts w:eastAsia="Arial" w:cs="Arial"/>
          <w:spacing w:val="2"/>
          <w:sz w:val="31"/>
          <w:szCs w:val="31"/>
          <w:lang w:val="es-PE"/>
        </w:rPr>
        <w:t>R</w:t>
      </w:r>
      <w:r w:rsidRPr="00A57D51">
        <w:rPr>
          <w:rFonts w:eastAsia="Arial" w:cs="Arial"/>
          <w:sz w:val="31"/>
          <w:szCs w:val="31"/>
          <w:lang w:val="es-PE"/>
        </w:rPr>
        <w:t>A</w:t>
      </w:r>
      <w:r w:rsidRPr="00A57D51">
        <w:rPr>
          <w:rFonts w:eastAsia="Arial" w:cs="Arial"/>
          <w:spacing w:val="6"/>
          <w:sz w:val="31"/>
          <w:szCs w:val="31"/>
          <w:lang w:val="es-PE"/>
        </w:rPr>
        <w:t xml:space="preserve"> </w:t>
      </w:r>
      <w:r w:rsidRPr="00A57D51">
        <w:rPr>
          <w:rFonts w:eastAsia="Arial" w:cs="Arial"/>
          <w:sz w:val="31"/>
          <w:szCs w:val="31"/>
          <w:lang w:val="es-PE"/>
        </w:rPr>
        <w:t>DE</w:t>
      </w:r>
      <w:r w:rsidRPr="00A57D51">
        <w:rPr>
          <w:rFonts w:eastAsia="Arial" w:cs="Arial"/>
          <w:spacing w:val="16"/>
          <w:sz w:val="31"/>
          <w:szCs w:val="31"/>
          <w:lang w:val="es-PE"/>
        </w:rPr>
        <w:t xml:space="preserve"> </w:t>
      </w:r>
      <w:r w:rsidRPr="00A57D51">
        <w:rPr>
          <w:rFonts w:eastAsia="Arial" w:cs="Arial"/>
          <w:sz w:val="31"/>
          <w:szCs w:val="31"/>
          <w:lang w:val="es-PE"/>
        </w:rPr>
        <w:t>ING</w:t>
      </w:r>
      <w:r w:rsidRPr="00A57D51">
        <w:rPr>
          <w:rFonts w:eastAsia="Arial" w:cs="Arial"/>
          <w:spacing w:val="-1"/>
          <w:sz w:val="31"/>
          <w:szCs w:val="31"/>
          <w:lang w:val="es-PE"/>
        </w:rPr>
        <w:t>E</w:t>
      </w:r>
      <w:r w:rsidRPr="00A57D51">
        <w:rPr>
          <w:rFonts w:eastAsia="Arial" w:cs="Arial"/>
          <w:sz w:val="31"/>
          <w:szCs w:val="31"/>
          <w:lang w:val="es-PE"/>
        </w:rPr>
        <w:t>N</w:t>
      </w:r>
      <w:r w:rsidRPr="00A57D51">
        <w:rPr>
          <w:rFonts w:eastAsia="Arial" w:cs="Arial"/>
          <w:spacing w:val="2"/>
          <w:sz w:val="31"/>
          <w:szCs w:val="31"/>
          <w:lang w:val="es-PE"/>
        </w:rPr>
        <w:t>I</w:t>
      </w:r>
      <w:r w:rsidRPr="00A57D51">
        <w:rPr>
          <w:rFonts w:eastAsia="Arial" w:cs="Arial"/>
          <w:sz w:val="31"/>
          <w:szCs w:val="31"/>
          <w:lang w:val="es-PE"/>
        </w:rPr>
        <w:t>ERÍA DE</w:t>
      </w:r>
      <w:r w:rsidRPr="00A57D51">
        <w:rPr>
          <w:rFonts w:eastAsia="Arial" w:cs="Arial"/>
          <w:spacing w:val="16"/>
          <w:sz w:val="31"/>
          <w:szCs w:val="31"/>
          <w:lang w:val="es-PE"/>
        </w:rPr>
        <w:t xml:space="preserve"> </w:t>
      </w:r>
      <w:r w:rsidRPr="00A57D51">
        <w:rPr>
          <w:rFonts w:eastAsia="Arial" w:cs="Arial"/>
          <w:sz w:val="31"/>
          <w:szCs w:val="31"/>
          <w:lang w:val="es-PE"/>
        </w:rPr>
        <w:t>SIS</w:t>
      </w:r>
      <w:r w:rsidRPr="00A57D51">
        <w:rPr>
          <w:rFonts w:eastAsia="Arial" w:cs="Arial"/>
          <w:spacing w:val="-2"/>
          <w:sz w:val="31"/>
          <w:szCs w:val="31"/>
          <w:lang w:val="es-PE"/>
        </w:rPr>
        <w:t>T</w:t>
      </w:r>
      <w:r w:rsidRPr="00A57D51">
        <w:rPr>
          <w:rFonts w:eastAsia="Arial" w:cs="Arial"/>
          <w:spacing w:val="2"/>
          <w:sz w:val="31"/>
          <w:szCs w:val="31"/>
          <w:lang w:val="es-PE"/>
        </w:rPr>
        <w:t>E</w:t>
      </w:r>
      <w:r w:rsidRPr="00A57D51">
        <w:rPr>
          <w:rFonts w:eastAsia="Arial" w:cs="Arial"/>
          <w:spacing w:val="-1"/>
          <w:sz w:val="31"/>
          <w:szCs w:val="31"/>
          <w:lang w:val="es-PE"/>
        </w:rPr>
        <w:t>M</w:t>
      </w:r>
      <w:r w:rsidRPr="00A57D51">
        <w:rPr>
          <w:rFonts w:eastAsia="Arial" w:cs="Arial"/>
          <w:sz w:val="31"/>
          <w:szCs w:val="31"/>
          <w:lang w:val="es-PE"/>
        </w:rPr>
        <w:t>AS C</w:t>
      </w:r>
      <w:r w:rsidRPr="00A57D51">
        <w:rPr>
          <w:rFonts w:eastAsia="Arial" w:cs="Arial"/>
          <w:spacing w:val="-1"/>
          <w:sz w:val="31"/>
          <w:szCs w:val="31"/>
          <w:lang w:val="es-PE"/>
        </w:rPr>
        <w:t>O</w:t>
      </w:r>
      <w:r w:rsidRPr="00A57D51">
        <w:rPr>
          <w:rFonts w:eastAsia="Arial" w:cs="Arial"/>
          <w:spacing w:val="1"/>
          <w:sz w:val="31"/>
          <w:szCs w:val="31"/>
          <w:lang w:val="es-PE"/>
        </w:rPr>
        <w:t>M</w:t>
      </w:r>
      <w:r w:rsidRPr="00A57D51">
        <w:rPr>
          <w:rFonts w:eastAsia="Arial" w:cs="Arial"/>
          <w:sz w:val="31"/>
          <w:szCs w:val="31"/>
          <w:lang w:val="es-PE"/>
        </w:rPr>
        <w:t>P</w:t>
      </w:r>
      <w:r w:rsidRPr="00A57D51">
        <w:rPr>
          <w:rFonts w:eastAsia="Arial" w:cs="Arial"/>
          <w:spacing w:val="2"/>
          <w:sz w:val="31"/>
          <w:szCs w:val="31"/>
          <w:lang w:val="es-PE"/>
        </w:rPr>
        <w:t>U</w:t>
      </w:r>
      <w:r w:rsidRPr="00A57D51">
        <w:rPr>
          <w:rFonts w:eastAsia="Arial" w:cs="Arial"/>
          <w:spacing w:val="-2"/>
          <w:sz w:val="31"/>
          <w:szCs w:val="31"/>
          <w:lang w:val="es-PE"/>
        </w:rPr>
        <w:t>T</w:t>
      </w:r>
      <w:r w:rsidRPr="00A57D51">
        <w:rPr>
          <w:rFonts w:eastAsia="Arial" w:cs="Arial"/>
          <w:sz w:val="31"/>
          <w:szCs w:val="31"/>
          <w:lang w:val="es-PE"/>
        </w:rPr>
        <w:t>AC</w:t>
      </w:r>
      <w:r w:rsidRPr="00A57D51">
        <w:rPr>
          <w:rFonts w:eastAsia="Arial" w:cs="Arial"/>
          <w:spacing w:val="2"/>
          <w:sz w:val="31"/>
          <w:szCs w:val="31"/>
          <w:lang w:val="es-PE"/>
        </w:rPr>
        <w:t>I</w:t>
      </w:r>
      <w:r w:rsidRPr="00A57D51">
        <w:rPr>
          <w:rFonts w:eastAsia="Arial" w:cs="Arial"/>
          <w:sz w:val="31"/>
          <w:szCs w:val="31"/>
          <w:lang w:val="es-PE"/>
        </w:rPr>
        <w:t>O</w:t>
      </w:r>
      <w:r w:rsidRPr="00A57D51">
        <w:rPr>
          <w:rFonts w:eastAsia="Arial" w:cs="Arial"/>
          <w:spacing w:val="1"/>
          <w:sz w:val="31"/>
          <w:szCs w:val="31"/>
          <w:lang w:val="es-PE"/>
        </w:rPr>
        <w:t>N</w:t>
      </w:r>
      <w:r w:rsidRPr="00A57D51">
        <w:rPr>
          <w:rFonts w:eastAsia="Arial" w:cs="Arial"/>
          <w:sz w:val="31"/>
          <w:szCs w:val="31"/>
          <w:lang w:val="es-PE"/>
        </w:rPr>
        <w:t>ALES</w:t>
      </w:r>
    </w:p>
    <w:p w14:paraId="55E638D6" w14:textId="77777777" w:rsidR="0015675F" w:rsidRDefault="0015675F" w:rsidP="00050F8F">
      <w:pPr>
        <w:spacing w:before="15" w:line="200" w:lineRule="exact"/>
        <w:rPr>
          <w:rFonts w:eastAsia="Arial" w:cs="Arial"/>
          <w:sz w:val="38"/>
          <w:szCs w:val="38"/>
          <w:lang w:val="es-PE"/>
        </w:rPr>
      </w:pPr>
    </w:p>
    <w:p w14:paraId="6B1E05F8" w14:textId="28165807" w:rsidR="00463AED" w:rsidRDefault="00681080" w:rsidP="00050F8F">
      <w:pPr>
        <w:ind w:left="101" w:right="3229"/>
        <w:rPr>
          <w:rFonts w:eastAsia="Arial" w:cs="Arial"/>
          <w:sz w:val="38"/>
          <w:szCs w:val="38"/>
        </w:rPr>
      </w:pPr>
      <w:r>
        <w:rPr>
          <w:rFonts w:eastAsia="Arial" w:cs="Arial"/>
          <w:sz w:val="38"/>
          <w:szCs w:val="38"/>
        </w:rPr>
        <w:t>GESTIÓN DE ENTRADA Y SALIDA DE PRODUCTOS PARA UNA BODEGA</w:t>
      </w:r>
    </w:p>
    <w:p w14:paraId="2F218B85" w14:textId="77777777" w:rsidR="00681080" w:rsidRPr="00A57D51" w:rsidRDefault="00681080" w:rsidP="00050F8F">
      <w:pPr>
        <w:ind w:left="101" w:right="3229"/>
        <w:rPr>
          <w:rFonts w:eastAsia="Arial" w:cs="Arial"/>
          <w:sz w:val="32"/>
          <w:szCs w:val="32"/>
          <w:lang w:val="es-PE"/>
        </w:rPr>
      </w:pPr>
    </w:p>
    <w:p w14:paraId="479C9E93" w14:textId="77777777" w:rsidR="00050F8F" w:rsidRPr="00A57D51" w:rsidRDefault="00050F8F" w:rsidP="00050F8F">
      <w:pPr>
        <w:ind w:right="117"/>
        <w:jc w:val="right"/>
        <w:rPr>
          <w:rFonts w:eastAsia="Arial" w:cs="Arial"/>
          <w:sz w:val="31"/>
          <w:szCs w:val="31"/>
          <w:lang w:val="es-PE"/>
        </w:rPr>
      </w:pPr>
      <w:r w:rsidRPr="00A57D51">
        <w:rPr>
          <w:rFonts w:eastAsia="Arial" w:cs="Arial"/>
          <w:b/>
          <w:bCs/>
          <w:spacing w:val="-5"/>
          <w:w w:val="99"/>
          <w:sz w:val="31"/>
          <w:szCs w:val="31"/>
          <w:lang w:val="es-PE"/>
        </w:rPr>
        <w:t>A</w:t>
      </w:r>
      <w:r w:rsidRPr="00A57D51">
        <w:rPr>
          <w:rFonts w:eastAsia="Arial" w:cs="Arial"/>
          <w:b/>
          <w:bCs/>
          <w:spacing w:val="2"/>
          <w:w w:val="99"/>
          <w:sz w:val="31"/>
          <w:szCs w:val="31"/>
          <w:lang w:val="es-PE"/>
        </w:rPr>
        <w:t>u</w:t>
      </w:r>
      <w:r w:rsidRPr="00A57D51">
        <w:rPr>
          <w:rFonts w:eastAsia="Arial" w:cs="Arial"/>
          <w:b/>
          <w:bCs/>
          <w:w w:val="99"/>
          <w:sz w:val="31"/>
          <w:szCs w:val="31"/>
          <w:lang w:val="es-PE"/>
        </w:rPr>
        <w:t>tores:</w:t>
      </w:r>
    </w:p>
    <w:p w14:paraId="129D347C" w14:textId="0DA12DE6" w:rsidR="00C353EA" w:rsidRDefault="00C353EA" w:rsidP="00C353EA">
      <w:pPr>
        <w:spacing w:before="59"/>
        <w:ind w:left="720" w:right="118"/>
        <w:jc w:val="center"/>
        <w:rPr>
          <w:rFonts w:eastAsia="Arial" w:cs="Arial"/>
          <w:sz w:val="32"/>
          <w:szCs w:val="32"/>
          <w:lang w:val="es-PE"/>
        </w:rPr>
      </w:pPr>
      <w:r>
        <w:rPr>
          <w:rFonts w:eastAsia="Arial" w:cs="Arial"/>
          <w:sz w:val="32"/>
          <w:szCs w:val="32"/>
          <w:lang w:val="es-PE"/>
        </w:rPr>
        <w:t xml:space="preserve">                        </w:t>
      </w:r>
      <w:r w:rsidRPr="00C353EA">
        <w:rPr>
          <w:rFonts w:eastAsia="Arial" w:cs="Arial"/>
          <w:sz w:val="32"/>
          <w:szCs w:val="32"/>
          <w:lang w:val="es-PE"/>
        </w:rPr>
        <w:t>C</w:t>
      </w:r>
      <w:r>
        <w:rPr>
          <w:rFonts w:eastAsia="Arial" w:cs="Arial"/>
          <w:sz w:val="32"/>
          <w:szCs w:val="32"/>
          <w:lang w:val="es-PE"/>
        </w:rPr>
        <w:t>ASTRO</w:t>
      </w:r>
      <w:r w:rsidRPr="00C353EA">
        <w:rPr>
          <w:rFonts w:eastAsia="Arial" w:cs="Arial"/>
          <w:sz w:val="32"/>
          <w:szCs w:val="32"/>
          <w:lang w:val="es-PE"/>
        </w:rPr>
        <w:t xml:space="preserve"> M</w:t>
      </w:r>
      <w:r>
        <w:rPr>
          <w:rFonts w:eastAsia="Arial" w:cs="Arial"/>
          <w:sz w:val="32"/>
          <w:szCs w:val="32"/>
          <w:lang w:val="es-PE"/>
        </w:rPr>
        <w:t>ARCHENA</w:t>
      </w:r>
      <w:r w:rsidRPr="00C353EA">
        <w:rPr>
          <w:rFonts w:eastAsia="Arial" w:cs="Arial"/>
          <w:sz w:val="32"/>
          <w:szCs w:val="32"/>
          <w:lang w:val="es-PE"/>
        </w:rPr>
        <w:t>, Edison</w:t>
      </w:r>
      <w:r>
        <w:rPr>
          <w:rFonts w:eastAsia="Arial" w:cs="Arial"/>
          <w:sz w:val="32"/>
          <w:szCs w:val="32"/>
          <w:lang w:val="es-PE"/>
        </w:rPr>
        <w:t xml:space="preserve"> </w:t>
      </w:r>
      <w:r w:rsidRPr="00C353EA">
        <w:rPr>
          <w:rFonts w:eastAsia="Arial" w:cs="Arial"/>
          <w:sz w:val="32"/>
          <w:szCs w:val="32"/>
          <w:lang w:val="es-PE"/>
        </w:rPr>
        <w:t>Marcel</w:t>
      </w:r>
    </w:p>
    <w:p w14:paraId="11CFAE78" w14:textId="534C0BB2" w:rsidR="00C353EA" w:rsidRPr="00C353EA" w:rsidRDefault="00C353EA" w:rsidP="00C353EA">
      <w:pPr>
        <w:spacing w:before="59"/>
        <w:ind w:left="720" w:right="118"/>
        <w:rPr>
          <w:rFonts w:eastAsia="Arial" w:cs="Arial"/>
          <w:sz w:val="32"/>
          <w:szCs w:val="32"/>
          <w:lang w:val="es-PE"/>
        </w:rPr>
      </w:pPr>
      <w:r>
        <w:rPr>
          <w:rFonts w:eastAsia="Arial" w:cs="Arial"/>
          <w:sz w:val="32"/>
          <w:szCs w:val="32"/>
          <w:lang w:val="es-PE"/>
        </w:rPr>
        <w:t xml:space="preserve">                                </w:t>
      </w:r>
      <w:r w:rsidRPr="00C353EA">
        <w:rPr>
          <w:rFonts w:eastAsia="Arial" w:cs="Arial"/>
          <w:sz w:val="32"/>
          <w:szCs w:val="32"/>
          <w:lang w:val="es-PE"/>
        </w:rPr>
        <w:t>R</w:t>
      </w:r>
      <w:r>
        <w:rPr>
          <w:rFonts w:eastAsia="Arial" w:cs="Arial"/>
          <w:sz w:val="32"/>
          <w:szCs w:val="32"/>
          <w:lang w:val="es-PE"/>
        </w:rPr>
        <w:t>ÍOS</w:t>
      </w:r>
      <w:r w:rsidRPr="00C353EA">
        <w:rPr>
          <w:rFonts w:eastAsia="Arial" w:cs="Arial"/>
          <w:sz w:val="32"/>
          <w:szCs w:val="32"/>
          <w:lang w:val="es-PE"/>
        </w:rPr>
        <w:t xml:space="preserve"> B</w:t>
      </w:r>
      <w:r>
        <w:rPr>
          <w:rFonts w:eastAsia="Arial" w:cs="Arial"/>
          <w:sz w:val="32"/>
          <w:szCs w:val="32"/>
          <w:lang w:val="es-PE"/>
        </w:rPr>
        <w:t>ERNAOLA</w:t>
      </w:r>
      <w:r w:rsidRPr="00C353EA">
        <w:rPr>
          <w:rFonts w:eastAsia="Arial" w:cs="Arial"/>
          <w:sz w:val="32"/>
          <w:szCs w:val="32"/>
          <w:lang w:val="es-PE"/>
        </w:rPr>
        <w:t>, Fabio Enrique</w:t>
      </w:r>
    </w:p>
    <w:p w14:paraId="44CEC4EE" w14:textId="0F4DE9AC" w:rsidR="00C353EA" w:rsidRPr="00C353EA" w:rsidRDefault="00C353EA" w:rsidP="00C353EA">
      <w:pPr>
        <w:spacing w:before="59"/>
        <w:ind w:left="720" w:right="118"/>
        <w:rPr>
          <w:rFonts w:eastAsia="Arial" w:cs="Arial"/>
          <w:sz w:val="32"/>
          <w:szCs w:val="32"/>
          <w:lang w:val="es-PE"/>
        </w:rPr>
      </w:pPr>
      <w:r>
        <w:rPr>
          <w:rFonts w:eastAsia="Arial" w:cs="Arial"/>
          <w:sz w:val="32"/>
          <w:szCs w:val="32"/>
          <w:lang w:val="es-PE"/>
        </w:rPr>
        <w:t xml:space="preserve">                                         </w:t>
      </w:r>
      <w:r w:rsidRPr="00C353EA">
        <w:rPr>
          <w:rFonts w:eastAsia="Arial" w:cs="Arial"/>
          <w:sz w:val="32"/>
          <w:szCs w:val="32"/>
          <w:lang w:val="es-PE"/>
        </w:rPr>
        <w:t>A</w:t>
      </w:r>
      <w:r>
        <w:rPr>
          <w:rFonts w:eastAsia="Arial" w:cs="Arial"/>
          <w:sz w:val="32"/>
          <w:szCs w:val="32"/>
          <w:lang w:val="es-PE"/>
        </w:rPr>
        <w:t>RMAS</w:t>
      </w:r>
      <w:r w:rsidRPr="00C353EA">
        <w:rPr>
          <w:rFonts w:eastAsia="Arial" w:cs="Arial"/>
          <w:sz w:val="32"/>
          <w:szCs w:val="32"/>
          <w:lang w:val="es-PE"/>
        </w:rPr>
        <w:t xml:space="preserve"> S</w:t>
      </w:r>
      <w:r>
        <w:rPr>
          <w:rFonts w:eastAsia="Arial" w:cs="Arial"/>
          <w:sz w:val="32"/>
          <w:szCs w:val="32"/>
          <w:lang w:val="es-PE"/>
        </w:rPr>
        <w:t>ALINAS</w:t>
      </w:r>
      <w:r w:rsidRPr="00C353EA">
        <w:rPr>
          <w:rFonts w:eastAsia="Arial" w:cs="Arial"/>
          <w:sz w:val="32"/>
          <w:szCs w:val="32"/>
          <w:lang w:val="es-PE"/>
        </w:rPr>
        <w:t>, Gabriela</w:t>
      </w:r>
    </w:p>
    <w:p w14:paraId="5C06EC6F" w14:textId="61AD71AD" w:rsidR="00C353EA" w:rsidRPr="00C353EA" w:rsidRDefault="00C353EA" w:rsidP="00C353EA">
      <w:pPr>
        <w:spacing w:before="59"/>
        <w:ind w:left="720" w:right="118"/>
        <w:rPr>
          <w:rFonts w:eastAsia="Arial" w:cs="Arial"/>
          <w:sz w:val="32"/>
          <w:szCs w:val="32"/>
          <w:lang w:val="es-PE"/>
        </w:rPr>
      </w:pPr>
      <w:r>
        <w:rPr>
          <w:rFonts w:eastAsia="Arial" w:cs="Arial"/>
          <w:sz w:val="32"/>
          <w:szCs w:val="32"/>
          <w:lang w:val="es-PE"/>
        </w:rPr>
        <w:t xml:space="preserve">                           </w:t>
      </w:r>
      <w:r w:rsidRPr="00C353EA">
        <w:rPr>
          <w:rFonts w:eastAsia="Arial" w:cs="Arial"/>
          <w:sz w:val="32"/>
          <w:szCs w:val="32"/>
          <w:lang w:val="es-PE"/>
        </w:rPr>
        <w:t>S</w:t>
      </w:r>
      <w:r>
        <w:rPr>
          <w:rFonts w:eastAsia="Arial" w:cs="Arial"/>
          <w:sz w:val="32"/>
          <w:szCs w:val="32"/>
          <w:lang w:val="es-PE"/>
        </w:rPr>
        <w:t>ALVADOR</w:t>
      </w:r>
      <w:r w:rsidRPr="00C353EA">
        <w:rPr>
          <w:rFonts w:eastAsia="Arial" w:cs="Arial"/>
          <w:sz w:val="32"/>
          <w:szCs w:val="32"/>
          <w:lang w:val="es-PE"/>
        </w:rPr>
        <w:t xml:space="preserve"> C</w:t>
      </w:r>
      <w:r>
        <w:rPr>
          <w:rFonts w:eastAsia="Arial" w:cs="Arial"/>
          <w:sz w:val="32"/>
          <w:szCs w:val="32"/>
          <w:lang w:val="es-PE"/>
        </w:rPr>
        <w:t>ABEZAS</w:t>
      </w:r>
      <w:r w:rsidRPr="00C353EA">
        <w:rPr>
          <w:rFonts w:eastAsia="Arial" w:cs="Arial"/>
          <w:sz w:val="32"/>
          <w:szCs w:val="32"/>
          <w:lang w:val="es-PE"/>
        </w:rPr>
        <w:t>, Pedro Hugo</w:t>
      </w:r>
    </w:p>
    <w:p w14:paraId="62BCF090" w14:textId="77777777" w:rsidR="00050F8F" w:rsidRPr="00A57D51" w:rsidRDefault="00050F8F" w:rsidP="00050F8F">
      <w:pPr>
        <w:spacing w:line="200" w:lineRule="exact"/>
        <w:rPr>
          <w:i/>
          <w:iCs/>
          <w:sz w:val="18"/>
          <w:szCs w:val="18"/>
          <w:lang w:val="es-PE"/>
        </w:rPr>
      </w:pPr>
    </w:p>
    <w:p w14:paraId="0565A56C" w14:textId="77777777" w:rsidR="00050F8F" w:rsidRPr="00A57D51" w:rsidRDefault="00050F8F" w:rsidP="00050F8F">
      <w:pPr>
        <w:spacing w:line="200" w:lineRule="exact"/>
        <w:rPr>
          <w:i/>
          <w:iCs/>
          <w:sz w:val="18"/>
          <w:szCs w:val="18"/>
          <w:lang w:val="es-PE"/>
        </w:rPr>
      </w:pPr>
    </w:p>
    <w:p w14:paraId="2787E34C" w14:textId="77777777" w:rsidR="00050F8F" w:rsidRPr="00A57D51" w:rsidRDefault="00050F8F" w:rsidP="00050F8F">
      <w:pPr>
        <w:ind w:right="117"/>
        <w:jc w:val="right"/>
        <w:rPr>
          <w:rFonts w:eastAsia="Arial" w:cs="Arial"/>
          <w:sz w:val="31"/>
          <w:szCs w:val="31"/>
          <w:lang w:val="es-PE"/>
        </w:rPr>
      </w:pPr>
      <w:r w:rsidRPr="00A57D51">
        <w:rPr>
          <w:rFonts w:eastAsia="Arial" w:cs="Arial"/>
          <w:b/>
          <w:bCs/>
          <w:spacing w:val="-5"/>
          <w:w w:val="99"/>
          <w:sz w:val="31"/>
          <w:szCs w:val="31"/>
          <w:lang w:val="es-PE"/>
        </w:rPr>
        <w:t>Curso</w:t>
      </w:r>
      <w:r w:rsidRPr="00A57D51">
        <w:rPr>
          <w:rFonts w:eastAsia="Arial" w:cs="Arial"/>
          <w:b/>
          <w:bCs/>
          <w:w w:val="99"/>
          <w:sz w:val="31"/>
          <w:szCs w:val="31"/>
          <w:lang w:val="es-PE"/>
        </w:rPr>
        <w:t>:</w:t>
      </w:r>
    </w:p>
    <w:p w14:paraId="2327A3E4" w14:textId="26A6611F" w:rsidR="00050F8F" w:rsidRPr="00A57D51" w:rsidRDefault="00A24878" w:rsidP="00050F8F">
      <w:pPr>
        <w:spacing w:before="59"/>
        <w:ind w:right="118"/>
        <w:jc w:val="right"/>
        <w:rPr>
          <w:rFonts w:eastAsia="Arial" w:cs="Arial"/>
          <w:sz w:val="32"/>
          <w:szCs w:val="32"/>
          <w:lang w:val="es-PE"/>
        </w:rPr>
      </w:pPr>
      <w:r w:rsidRPr="00A57D51">
        <w:rPr>
          <w:rFonts w:eastAsia="Arial" w:cs="Arial"/>
          <w:sz w:val="32"/>
          <w:szCs w:val="32"/>
          <w:lang w:val="es-PE"/>
        </w:rPr>
        <w:t xml:space="preserve">Técnicas </w:t>
      </w:r>
      <w:r w:rsidR="006126C3" w:rsidRPr="00A57D51">
        <w:rPr>
          <w:rFonts w:eastAsia="Arial" w:cs="Arial"/>
          <w:sz w:val="32"/>
          <w:szCs w:val="32"/>
          <w:lang w:val="es-PE"/>
        </w:rPr>
        <w:t>de programación orientada</w:t>
      </w:r>
      <w:r w:rsidR="006126C3">
        <w:rPr>
          <w:rFonts w:eastAsia="Arial" w:cs="Arial"/>
          <w:sz w:val="32"/>
          <w:szCs w:val="32"/>
          <w:lang w:val="es-PE"/>
        </w:rPr>
        <w:t xml:space="preserve"> a</w:t>
      </w:r>
      <w:r w:rsidR="006126C3" w:rsidRPr="00A57D51">
        <w:rPr>
          <w:rFonts w:eastAsia="Arial" w:cs="Arial"/>
          <w:sz w:val="32"/>
          <w:szCs w:val="32"/>
          <w:lang w:val="es-PE"/>
        </w:rPr>
        <w:t xml:space="preserve"> objetos</w:t>
      </w:r>
    </w:p>
    <w:p w14:paraId="42C72E08" w14:textId="77777777" w:rsidR="00050F8F" w:rsidRPr="00A57D51" w:rsidRDefault="00050F8F" w:rsidP="00050F8F">
      <w:pPr>
        <w:spacing w:before="16" w:line="260" w:lineRule="exact"/>
        <w:rPr>
          <w:sz w:val="26"/>
          <w:szCs w:val="26"/>
          <w:lang w:val="es-PE"/>
        </w:rPr>
      </w:pPr>
    </w:p>
    <w:p w14:paraId="6E3DB854" w14:textId="77777777" w:rsidR="00050F8F" w:rsidRPr="00A57D51" w:rsidRDefault="00050F8F" w:rsidP="00050F8F">
      <w:pPr>
        <w:spacing w:before="16" w:line="260" w:lineRule="exact"/>
        <w:rPr>
          <w:sz w:val="26"/>
          <w:szCs w:val="26"/>
          <w:lang w:val="es-PE"/>
        </w:rPr>
      </w:pPr>
    </w:p>
    <w:p w14:paraId="50D55D09" w14:textId="77777777" w:rsidR="00050F8F" w:rsidRPr="00A57D51" w:rsidRDefault="00050F8F" w:rsidP="00050F8F">
      <w:pPr>
        <w:ind w:right="117"/>
        <w:jc w:val="right"/>
        <w:rPr>
          <w:rFonts w:eastAsia="Arial" w:cs="Arial"/>
          <w:sz w:val="31"/>
          <w:szCs w:val="31"/>
          <w:lang w:val="es-PE"/>
        </w:rPr>
      </w:pPr>
      <w:r w:rsidRPr="00A57D51">
        <w:rPr>
          <w:rFonts w:eastAsia="Arial" w:cs="Arial"/>
          <w:b/>
          <w:bCs/>
          <w:spacing w:val="-5"/>
          <w:w w:val="99"/>
          <w:sz w:val="31"/>
          <w:szCs w:val="31"/>
          <w:lang w:val="es-PE"/>
        </w:rPr>
        <w:t>Docente del Curso</w:t>
      </w:r>
      <w:r w:rsidRPr="00A57D51">
        <w:rPr>
          <w:rFonts w:eastAsia="Arial" w:cs="Arial"/>
          <w:b/>
          <w:bCs/>
          <w:w w:val="99"/>
          <w:sz w:val="31"/>
          <w:szCs w:val="31"/>
          <w:lang w:val="es-PE"/>
        </w:rPr>
        <w:t>:</w:t>
      </w:r>
    </w:p>
    <w:p w14:paraId="245EF91D" w14:textId="4C92EA31" w:rsidR="00050F8F" w:rsidRPr="00A57D51" w:rsidRDefault="006126C3" w:rsidP="00050F8F">
      <w:pPr>
        <w:spacing w:before="59"/>
        <w:ind w:right="118"/>
        <w:jc w:val="right"/>
        <w:rPr>
          <w:rFonts w:eastAsia="Arial" w:cs="Arial"/>
          <w:sz w:val="32"/>
          <w:szCs w:val="32"/>
          <w:lang w:val="es-PE"/>
        </w:rPr>
      </w:pPr>
      <w:r>
        <w:rPr>
          <w:rFonts w:eastAsia="Arial" w:cs="Arial"/>
          <w:sz w:val="32"/>
          <w:szCs w:val="32"/>
          <w:lang w:val="es-PE"/>
        </w:rPr>
        <w:t xml:space="preserve">Mg. </w:t>
      </w:r>
      <w:proofErr w:type="spellStart"/>
      <w:r>
        <w:rPr>
          <w:rFonts w:eastAsia="Arial" w:cs="Arial"/>
          <w:sz w:val="32"/>
          <w:szCs w:val="32"/>
          <w:lang w:val="es-PE"/>
        </w:rPr>
        <w:t>Jhon</w:t>
      </w:r>
      <w:proofErr w:type="spellEnd"/>
      <w:r>
        <w:rPr>
          <w:rFonts w:eastAsia="Arial" w:cs="Arial"/>
          <w:sz w:val="32"/>
          <w:szCs w:val="32"/>
          <w:lang w:val="es-PE"/>
        </w:rPr>
        <w:t xml:space="preserve"> Paul Anampa García</w:t>
      </w:r>
    </w:p>
    <w:p w14:paraId="6A879504" w14:textId="77777777" w:rsidR="00050F8F" w:rsidRPr="00A57D51" w:rsidRDefault="00050F8F" w:rsidP="00050F8F">
      <w:pPr>
        <w:spacing w:line="200" w:lineRule="exact"/>
        <w:rPr>
          <w:sz w:val="20"/>
          <w:szCs w:val="20"/>
          <w:lang w:val="es-PE"/>
        </w:rPr>
      </w:pPr>
    </w:p>
    <w:p w14:paraId="6E6C9F3B" w14:textId="77777777" w:rsidR="00050F8F" w:rsidRPr="00A57D51" w:rsidRDefault="00050F8F" w:rsidP="00050F8F">
      <w:pPr>
        <w:spacing w:before="18" w:line="260" w:lineRule="exact"/>
        <w:rPr>
          <w:sz w:val="26"/>
          <w:szCs w:val="26"/>
          <w:lang w:val="es-PE"/>
        </w:rPr>
      </w:pPr>
    </w:p>
    <w:p w14:paraId="58258009" w14:textId="1D45A571" w:rsidR="00050F8F" w:rsidRPr="00A57D51" w:rsidRDefault="006126C3" w:rsidP="00050F8F">
      <w:pPr>
        <w:ind w:right="115"/>
        <w:jc w:val="right"/>
        <w:rPr>
          <w:rFonts w:eastAsia="Arial" w:cs="Arial"/>
          <w:sz w:val="31"/>
          <w:szCs w:val="31"/>
          <w:lang w:val="es-PE"/>
        </w:rPr>
      </w:pPr>
      <w:r>
        <w:rPr>
          <w:rFonts w:eastAsia="Arial" w:cs="Arial"/>
          <w:sz w:val="31"/>
          <w:szCs w:val="31"/>
          <w:lang w:val="es-PE"/>
        </w:rPr>
        <w:t>Lima</w:t>
      </w:r>
      <w:r w:rsidR="00050F8F" w:rsidRPr="00A57D51">
        <w:rPr>
          <w:rFonts w:eastAsia="Arial" w:cs="Arial"/>
          <w:spacing w:val="-13"/>
          <w:sz w:val="31"/>
          <w:szCs w:val="31"/>
          <w:lang w:val="es-PE"/>
        </w:rPr>
        <w:t xml:space="preserve"> </w:t>
      </w:r>
      <w:r w:rsidR="00050F8F" w:rsidRPr="00A57D51">
        <w:rPr>
          <w:rFonts w:eastAsia="Arial" w:cs="Arial"/>
          <w:sz w:val="31"/>
          <w:szCs w:val="31"/>
          <w:lang w:val="es-PE"/>
        </w:rPr>
        <w:t>–</w:t>
      </w:r>
      <w:r w:rsidR="00050F8F" w:rsidRPr="00A57D51">
        <w:rPr>
          <w:rFonts w:eastAsia="Arial" w:cs="Arial"/>
          <w:spacing w:val="-2"/>
          <w:sz w:val="31"/>
          <w:szCs w:val="31"/>
          <w:lang w:val="es-PE"/>
        </w:rPr>
        <w:t xml:space="preserve"> </w:t>
      </w:r>
      <w:r w:rsidR="00050F8F" w:rsidRPr="00A57D51">
        <w:rPr>
          <w:rFonts w:eastAsia="Arial" w:cs="Arial"/>
          <w:w w:val="99"/>
          <w:sz w:val="31"/>
          <w:szCs w:val="31"/>
          <w:lang w:val="es-PE"/>
        </w:rPr>
        <w:t>Perú</w:t>
      </w:r>
    </w:p>
    <w:p w14:paraId="717D76AB" w14:textId="368E675B" w:rsidR="00050F8F" w:rsidRDefault="00050F8F" w:rsidP="00D85293">
      <w:pPr>
        <w:spacing w:before="58"/>
        <w:ind w:right="112"/>
        <w:jc w:val="right"/>
        <w:rPr>
          <w:rFonts w:eastAsia="Arial" w:cs="Arial"/>
          <w:spacing w:val="1"/>
          <w:w w:val="99"/>
          <w:sz w:val="31"/>
          <w:szCs w:val="31"/>
          <w:lang w:val="es-PE"/>
        </w:rPr>
      </w:pPr>
      <w:r w:rsidRPr="00A57D51">
        <w:rPr>
          <w:rFonts w:eastAsia="Arial" w:cs="Arial"/>
          <w:spacing w:val="1"/>
          <w:w w:val="99"/>
          <w:sz w:val="31"/>
          <w:szCs w:val="31"/>
          <w:lang w:val="es-PE"/>
        </w:rPr>
        <w:t>202</w:t>
      </w:r>
      <w:r w:rsidR="006126C3">
        <w:rPr>
          <w:rFonts w:eastAsia="Arial" w:cs="Arial"/>
          <w:spacing w:val="1"/>
          <w:w w:val="99"/>
          <w:sz w:val="31"/>
          <w:szCs w:val="31"/>
          <w:lang w:val="es-PE"/>
        </w:rPr>
        <w:t>6-II</w:t>
      </w:r>
    </w:p>
    <w:p w14:paraId="3169A73D" w14:textId="77777777" w:rsidR="00D85293" w:rsidRPr="00D85293" w:rsidRDefault="00D85293" w:rsidP="00D85293">
      <w:pPr>
        <w:spacing w:before="58"/>
        <w:ind w:right="112"/>
        <w:jc w:val="right"/>
        <w:rPr>
          <w:rFonts w:eastAsia="Arial" w:cs="Arial"/>
          <w:spacing w:val="1"/>
          <w:w w:val="99"/>
          <w:sz w:val="31"/>
          <w:szCs w:val="31"/>
          <w:lang w:val="es-PE"/>
        </w:rPr>
      </w:pPr>
    </w:p>
    <w:p w14:paraId="6F11581F" w14:textId="612ED730" w:rsidR="00681080" w:rsidRPr="00681080" w:rsidRDefault="00681080" w:rsidP="00681080">
      <w:pPr>
        <w:jc w:val="both"/>
        <w:rPr>
          <w:rFonts w:cs="Arial"/>
          <w:b/>
          <w:bCs/>
          <w:sz w:val="22"/>
          <w:szCs w:val="22"/>
          <w:lang w:val="es-PE"/>
        </w:rPr>
      </w:pPr>
      <w:r w:rsidRPr="00681080">
        <w:rPr>
          <w:rFonts w:cs="Arial"/>
          <w:b/>
          <w:bCs/>
          <w:sz w:val="22"/>
          <w:szCs w:val="22"/>
          <w:lang w:val="es-PE"/>
        </w:rPr>
        <w:t>1.</w:t>
      </w:r>
      <w:r>
        <w:rPr>
          <w:rFonts w:cs="Arial"/>
          <w:b/>
          <w:bCs/>
          <w:sz w:val="22"/>
          <w:szCs w:val="22"/>
          <w:lang w:val="es-PE"/>
        </w:rPr>
        <w:t xml:space="preserve"> </w:t>
      </w:r>
      <w:r w:rsidRPr="00681080">
        <w:rPr>
          <w:rFonts w:cs="Arial"/>
          <w:b/>
          <w:bCs/>
          <w:sz w:val="22"/>
          <w:szCs w:val="22"/>
          <w:lang w:val="es-PE"/>
        </w:rPr>
        <w:t>Descripción del problema</w:t>
      </w:r>
    </w:p>
    <w:p w14:paraId="1E0BDB94" w14:textId="77777777" w:rsidR="00681080" w:rsidRPr="00681080" w:rsidRDefault="00681080" w:rsidP="00681080">
      <w:pPr>
        <w:rPr>
          <w:lang w:val="es-PE"/>
        </w:rPr>
      </w:pPr>
    </w:p>
    <w:p w14:paraId="076EA316" w14:textId="77777777" w:rsidR="00681080" w:rsidRPr="00681080" w:rsidRDefault="00681080" w:rsidP="00257CAA">
      <w:pPr>
        <w:ind w:left="567"/>
        <w:rPr>
          <w:rFonts w:cs="Arial"/>
          <w:sz w:val="22"/>
          <w:szCs w:val="22"/>
          <w:u w:val="single"/>
          <w:lang w:val="es-PE"/>
        </w:rPr>
      </w:pPr>
      <w:r w:rsidRPr="00681080">
        <w:rPr>
          <w:rFonts w:cs="Arial"/>
          <w:sz w:val="22"/>
          <w:szCs w:val="22"/>
          <w:u w:val="single"/>
          <w:lang w:val="es-PE"/>
        </w:rPr>
        <w:t>Situación problemática</w:t>
      </w:r>
    </w:p>
    <w:p w14:paraId="3A73465A" w14:textId="77777777" w:rsidR="00681080" w:rsidRPr="00681080" w:rsidRDefault="00681080" w:rsidP="00257CAA">
      <w:pPr>
        <w:ind w:left="567"/>
        <w:jc w:val="both"/>
        <w:rPr>
          <w:rFonts w:cs="Arial"/>
          <w:sz w:val="22"/>
          <w:szCs w:val="22"/>
          <w:lang w:val="es-PE"/>
        </w:rPr>
      </w:pPr>
      <w:r w:rsidRPr="00681080">
        <w:rPr>
          <w:rFonts w:cs="Arial"/>
          <w:sz w:val="22"/>
          <w:szCs w:val="22"/>
          <w:lang w:val="es-PE"/>
        </w:rPr>
        <w:t>Actualmente, el control de la mercancía en la bodega se realiza en gran medida mediante anotaciones manuales en una libreta, hojas de cálculo desactualizadas o, en algunos casos, dependiendo de la memoria del personal encargado. Esta forma de trabajo dificulta mantener un registro exacto de los productos disponibles y de los movimientos que se realizan diariamente.</w:t>
      </w:r>
    </w:p>
    <w:p w14:paraId="735ECFD8" w14:textId="77777777" w:rsidR="00681080" w:rsidRPr="00681080" w:rsidRDefault="00681080" w:rsidP="00257CAA">
      <w:pPr>
        <w:ind w:left="567"/>
        <w:jc w:val="both"/>
        <w:rPr>
          <w:rFonts w:cs="Arial"/>
          <w:sz w:val="22"/>
          <w:szCs w:val="22"/>
          <w:lang w:val="es-PE"/>
        </w:rPr>
      </w:pPr>
      <w:r w:rsidRPr="00681080">
        <w:rPr>
          <w:rFonts w:cs="Arial"/>
          <w:sz w:val="22"/>
          <w:szCs w:val="22"/>
          <w:lang w:val="es-PE"/>
        </w:rPr>
        <w:t>Uno de los principales problemas es que las entradas y salidas de productos no siempre se registran inmediatamente. Cuando un producto ingresa a la bodega, puede existir un retraso antes de actualizar la información. Lo mismo ocurre cuando se realiza una venta o retiro de mercancía. Como consecuencia, la cantidad registrada puede ser diferente a la cantidad que realmente existe físicamente.</w:t>
      </w:r>
    </w:p>
    <w:p w14:paraId="2D733F69" w14:textId="77777777" w:rsidR="00681080" w:rsidRPr="00681080" w:rsidRDefault="00681080" w:rsidP="00681080">
      <w:pPr>
        <w:ind w:left="1122"/>
        <w:jc w:val="both"/>
        <w:rPr>
          <w:rFonts w:cs="Arial"/>
          <w:sz w:val="22"/>
          <w:szCs w:val="22"/>
          <w:lang w:val="es-PE"/>
        </w:rPr>
      </w:pPr>
    </w:p>
    <w:p w14:paraId="175899EA" w14:textId="77777777" w:rsidR="00681080" w:rsidRPr="00681080" w:rsidRDefault="00681080" w:rsidP="00257CAA">
      <w:pPr>
        <w:ind w:left="567"/>
        <w:jc w:val="both"/>
        <w:rPr>
          <w:rFonts w:cs="Arial"/>
          <w:sz w:val="22"/>
          <w:szCs w:val="22"/>
          <w:u w:val="single"/>
          <w:lang w:val="es-PE"/>
        </w:rPr>
      </w:pPr>
      <w:r w:rsidRPr="00681080">
        <w:rPr>
          <w:rFonts w:cs="Arial"/>
          <w:sz w:val="22"/>
          <w:szCs w:val="22"/>
          <w:u w:val="single"/>
          <w:lang w:val="es-PE"/>
        </w:rPr>
        <w:t>Contexto</w:t>
      </w:r>
    </w:p>
    <w:p w14:paraId="3D157701" w14:textId="77777777" w:rsidR="00681080" w:rsidRPr="00681080" w:rsidRDefault="00681080" w:rsidP="00257CAA">
      <w:pPr>
        <w:ind w:left="567"/>
        <w:jc w:val="both"/>
        <w:rPr>
          <w:rFonts w:cs="Arial"/>
          <w:sz w:val="22"/>
          <w:szCs w:val="22"/>
          <w:lang w:val="es-PE"/>
        </w:rPr>
      </w:pPr>
      <w:r w:rsidRPr="00681080">
        <w:rPr>
          <w:rFonts w:cs="Arial"/>
          <w:sz w:val="22"/>
          <w:szCs w:val="22"/>
          <w:lang w:val="es-PE"/>
        </w:rPr>
        <w:t>La problemática se presenta principalmente en pequeñas bodegas y tiendas que manejan una cantidad considerable de productos, pero que todavía utilizan métodos manuales para controlar sus inventarios. Estos negocios necesitan conocer qué productos tienen disponibles, qué cantidad existe y qué productos han ingresado o salido.</w:t>
      </w:r>
    </w:p>
    <w:p w14:paraId="7B8348C3" w14:textId="77777777" w:rsidR="00681080" w:rsidRPr="00681080" w:rsidRDefault="00681080" w:rsidP="00257CAA">
      <w:pPr>
        <w:ind w:left="567"/>
        <w:jc w:val="both"/>
        <w:rPr>
          <w:rFonts w:cs="Arial"/>
          <w:sz w:val="22"/>
          <w:szCs w:val="22"/>
          <w:lang w:val="es-PE"/>
        </w:rPr>
      </w:pPr>
      <w:r w:rsidRPr="00681080">
        <w:rPr>
          <w:rFonts w:cs="Arial"/>
          <w:sz w:val="22"/>
          <w:szCs w:val="22"/>
          <w:lang w:val="es-PE"/>
        </w:rPr>
        <w:t>La falta de un sistema de información actualizado dificulta realizar un seguimiento adecuado de los movimientos de mercancía. Además, cuando se utilizan diferentes medios para registrar la información, como cuadernos y hojas de cálculo, aumenta la posibilidad de duplicar, perder u omitir datos.</w:t>
      </w:r>
    </w:p>
    <w:p w14:paraId="768B5427" w14:textId="77777777" w:rsidR="00681080" w:rsidRDefault="00681080" w:rsidP="00257CAA">
      <w:pPr>
        <w:ind w:left="567"/>
        <w:jc w:val="both"/>
        <w:rPr>
          <w:rFonts w:cs="Arial"/>
          <w:sz w:val="22"/>
          <w:szCs w:val="22"/>
          <w:lang w:val="es-PE"/>
        </w:rPr>
      </w:pPr>
      <w:r w:rsidRPr="00681080">
        <w:rPr>
          <w:rFonts w:cs="Arial"/>
          <w:sz w:val="22"/>
          <w:szCs w:val="22"/>
          <w:lang w:val="es-PE"/>
        </w:rPr>
        <w:t xml:space="preserve">La literatura sobre gestión de inventarios señala que las diferencias entre el inventario físico y los registros pueden afectar el rendimiento de las operaciones, la disponibilidad de productos y la gestión del almacén. </w:t>
      </w:r>
    </w:p>
    <w:p w14:paraId="43F4C819" w14:textId="77777777" w:rsidR="00681080" w:rsidRPr="00681080" w:rsidRDefault="00681080" w:rsidP="00681080">
      <w:pPr>
        <w:ind w:left="1122"/>
        <w:jc w:val="both"/>
        <w:rPr>
          <w:rFonts w:cs="Arial"/>
          <w:sz w:val="22"/>
          <w:szCs w:val="22"/>
          <w:lang w:val="es-PE"/>
        </w:rPr>
      </w:pPr>
    </w:p>
    <w:p w14:paraId="5A284AFC" w14:textId="77777777" w:rsidR="00681080" w:rsidRPr="00681080" w:rsidRDefault="00681080" w:rsidP="00257CAA">
      <w:pPr>
        <w:ind w:left="567"/>
        <w:jc w:val="both"/>
        <w:rPr>
          <w:rFonts w:cs="Arial"/>
          <w:sz w:val="22"/>
          <w:szCs w:val="22"/>
          <w:u w:val="single"/>
          <w:lang w:val="es-PE"/>
        </w:rPr>
      </w:pPr>
      <w:r w:rsidRPr="00681080">
        <w:rPr>
          <w:rFonts w:cs="Arial"/>
          <w:sz w:val="22"/>
          <w:szCs w:val="22"/>
          <w:u w:val="single"/>
          <w:lang w:val="es-PE"/>
        </w:rPr>
        <w:t>Personas o usuarios involucrados</w:t>
      </w:r>
    </w:p>
    <w:p w14:paraId="56D19843" w14:textId="77777777" w:rsidR="00681080" w:rsidRPr="00681080" w:rsidRDefault="00681080" w:rsidP="00257CAA">
      <w:pPr>
        <w:ind w:left="567"/>
        <w:jc w:val="both"/>
        <w:rPr>
          <w:rFonts w:cs="Arial"/>
          <w:sz w:val="22"/>
          <w:szCs w:val="22"/>
          <w:lang w:val="es-PE"/>
        </w:rPr>
      </w:pPr>
      <w:r w:rsidRPr="00681080">
        <w:rPr>
          <w:rFonts w:cs="Arial"/>
          <w:sz w:val="22"/>
          <w:szCs w:val="22"/>
          <w:lang w:val="es-PE"/>
        </w:rPr>
        <w:t>Los principales involucrados en esta problemática son:</w:t>
      </w:r>
    </w:p>
    <w:p w14:paraId="41CB1FB3" w14:textId="77777777" w:rsidR="00681080" w:rsidRPr="00681080" w:rsidRDefault="00681080">
      <w:pPr>
        <w:numPr>
          <w:ilvl w:val="0"/>
          <w:numId w:val="1"/>
        </w:numPr>
        <w:ind w:left="567"/>
        <w:jc w:val="both"/>
        <w:rPr>
          <w:rFonts w:cs="Arial"/>
          <w:sz w:val="22"/>
          <w:szCs w:val="22"/>
          <w:lang w:val="es-PE"/>
        </w:rPr>
      </w:pPr>
      <w:r w:rsidRPr="00681080">
        <w:rPr>
          <w:rFonts w:cs="Arial"/>
          <w:sz w:val="22"/>
          <w:szCs w:val="22"/>
          <w:lang w:val="es-PE"/>
        </w:rPr>
        <w:t xml:space="preserve">Administrador o propietario de la bodega: responsable de supervisar el inventario y conocer la disponibilidad de productos. </w:t>
      </w:r>
    </w:p>
    <w:p w14:paraId="288BFC4E" w14:textId="77777777" w:rsidR="00681080" w:rsidRPr="00681080" w:rsidRDefault="00681080">
      <w:pPr>
        <w:numPr>
          <w:ilvl w:val="0"/>
          <w:numId w:val="1"/>
        </w:numPr>
        <w:ind w:left="567"/>
        <w:jc w:val="both"/>
        <w:rPr>
          <w:rFonts w:cs="Arial"/>
          <w:sz w:val="22"/>
          <w:szCs w:val="22"/>
          <w:lang w:val="es-PE"/>
        </w:rPr>
      </w:pPr>
      <w:r w:rsidRPr="00681080">
        <w:rPr>
          <w:rFonts w:cs="Arial"/>
          <w:sz w:val="22"/>
          <w:szCs w:val="22"/>
          <w:lang w:val="es-PE"/>
        </w:rPr>
        <w:t xml:space="preserve">Encargado de almacén o bodega: registra las entradas, salidas y cantidades de productos. </w:t>
      </w:r>
    </w:p>
    <w:p w14:paraId="1D5B13DB" w14:textId="77777777" w:rsidR="00681080" w:rsidRPr="00681080" w:rsidRDefault="00681080">
      <w:pPr>
        <w:numPr>
          <w:ilvl w:val="0"/>
          <w:numId w:val="1"/>
        </w:numPr>
        <w:ind w:left="567"/>
        <w:jc w:val="both"/>
        <w:rPr>
          <w:rFonts w:cs="Arial"/>
          <w:sz w:val="22"/>
          <w:szCs w:val="22"/>
          <w:lang w:val="es-PE"/>
        </w:rPr>
      </w:pPr>
      <w:r w:rsidRPr="00681080">
        <w:rPr>
          <w:rFonts w:cs="Arial"/>
          <w:sz w:val="22"/>
          <w:szCs w:val="22"/>
          <w:lang w:val="es-PE"/>
        </w:rPr>
        <w:t xml:space="preserve">Personal de atención o ventas: realiza las ventas y genera movimientos de salida de productos. </w:t>
      </w:r>
    </w:p>
    <w:p w14:paraId="4A157207" w14:textId="77777777" w:rsidR="00681080" w:rsidRDefault="00681080">
      <w:pPr>
        <w:numPr>
          <w:ilvl w:val="0"/>
          <w:numId w:val="1"/>
        </w:numPr>
        <w:ind w:left="567"/>
        <w:jc w:val="both"/>
        <w:rPr>
          <w:rFonts w:cs="Arial"/>
          <w:sz w:val="22"/>
          <w:szCs w:val="22"/>
          <w:lang w:val="es-PE"/>
        </w:rPr>
      </w:pPr>
      <w:r w:rsidRPr="00681080">
        <w:rPr>
          <w:rFonts w:cs="Arial"/>
          <w:sz w:val="22"/>
          <w:szCs w:val="22"/>
          <w:lang w:val="es-PE"/>
        </w:rPr>
        <w:t xml:space="preserve">Clientes: pueden verse afectados cuando un producto aparece como disponible, pero realmente no existe en stock. </w:t>
      </w:r>
    </w:p>
    <w:p w14:paraId="3069FD60" w14:textId="77777777" w:rsidR="00681080" w:rsidRPr="00681080" w:rsidRDefault="00681080" w:rsidP="00681080">
      <w:pPr>
        <w:jc w:val="both"/>
        <w:rPr>
          <w:rFonts w:cs="Arial"/>
          <w:sz w:val="22"/>
          <w:szCs w:val="22"/>
          <w:lang w:val="es-PE"/>
        </w:rPr>
      </w:pPr>
    </w:p>
    <w:p w14:paraId="33C45C99" w14:textId="77777777" w:rsidR="00681080" w:rsidRPr="00681080" w:rsidRDefault="00681080" w:rsidP="00257CAA">
      <w:pPr>
        <w:ind w:left="567"/>
        <w:jc w:val="both"/>
        <w:rPr>
          <w:rFonts w:cs="Arial"/>
          <w:sz w:val="22"/>
          <w:szCs w:val="22"/>
          <w:u w:val="single"/>
          <w:lang w:val="es-PE"/>
        </w:rPr>
      </w:pPr>
      <w:r w:rsidRPr="00681080">
        <w:rPr>
          <w:rFonts w:cs="Arial"/>
          <w:sz w:val="22"/>
          <w:szCs w:val="22"/>
          <w:u w:val="single"/>
          <w:lang w:val="es-PE"/>
        </w:rPr>
        <w:t>Consecuencias del problema</w:t>
      </w:r>
    </w:p>
    <w:p w14:paraId="0F211C32" w14:textId="77777777" w:rsidR="00681080" w:rsidRPr="00681080" w:rsidRDefault="00681080" w:rsidP="00257CAA">
      <w:pPr>
        <w:ind w:left="567"/>
        <w:jc w:val="both"/>
        <w:rPr>
          <w:rFonts w:cs="Arial"/>
          <w:sz w:val="22"/>
          <w:szCs w:val="22"/>
          <w:lang w:val="es-PE"/>
        </w:rPr>
      </w:pPr>
      <w:r w:rsidRPr="00681080">
        <w:rPr>
          <w:rFonts w:cs="Arial"/>
          <w:sz w:val="22"/>
          <w:szCs w:val="22"/>
          <w:lang w:val="es-PE"/>
        </w:rPr>
        <w:t>La utilización de métodos manuales puede generar diferentes consecuencias:</w:t>
      </w:r>
    </w:p>
    <w:p w14:paraId="04437000" w14:textId="77777777" w:rsidR="00681080" w:rsidRPr="00681080" w:rsidRDefault="00681080">
      <w:pPr>
        <w:numPr>
          <w:ilvl w:val="0"/>
          <w:numId w:val="2"/>
        </w:numPr>
        <w:ind w:left="567"/>
        <w:jc w:val="both"/>
        <w:rPr>
          <w:rFonts w:cs="Arial"/>
          <w:sz w:val="22"/>
          <w:szCs w:val="22"/>
          <w:lang w:val="es-PE"/>
        </w:rPr>
      </w:pPr>
      <w:r w:rsidRPr="00681080">
        <w:rPr>
          <w:rFonts w:cs="Arial"/>
          <w:sz w:val="22"/>
          <w:szCs w:val="22"/>
          <w:lang w:val="es-PE"/>
        </w:rPr>
        <w:t xml:space="preserve">Diferencias entre el stock físico y el stock registrado. </w:t>
      </w:r>
    </w:p>
    <w:p w14:paraId="2A2C6E91" w14:textId="77777777" w:rsidR="00681080" w:rsidRPr="00681080" w:rsidRDefault="00681080">
      <w:pPr>
        <w:numPr>
          <w:ilvl w:val="0"/>
          <w:numId w:val="2"/>
        </w:numPr>
        <w:ind w:left="567"/>
        <w:jc w:val="both"/>
        <w:rPr>
          <w:rFonts w:cs="Arial"/>
          <w:sz w:val="22"/>
          <w:szCs w:val="22"/>
          <w:lang w:val="es-PE"/>
        </w:rPr>
      </w:pPr>
      <w:r w:rsidRPr="00681080">
        <w:rPr>
          <w:rFonts w:cs="Arial"/>
          <w:sz w:val="22"/>
          <w:szCs w:val="22"/>
          <w:lang w:val="es-PE"/>
        </w:rPr>
        <w:t xml:space="preserve">Errores al registrar cantidades de productos. </w:t>
      </w:r>
    </w:p>
    <w:p w14:paraId="059A7DDB" w14:textId="77777777" w:rsidR="00681080" w:rsidRPr="00681080" w:rsidRDefault="00681080">
      <w:pPr>
        <w:numPr>
          <w:ilvl w:val="0"/>
          <w:numId w:val="2"/>
        </w:numPr>
        <w:ind w:left="567"/>
        <w:jc w:val="both"/>
        <w:rPr>
          <w:rFonts w:cs="Arial"/>
          <w:sz w:val="22"/>
          <w:szCs w:val="22"/>
          <w:lang w:val="es-PE"/>
        </w:rPr>
      </w:pPr>
      <w:r w:rsidRPr="00681080">
        <w:rPr>
          <w:rFonts w:cs="Arial"/>
          <w:sz w:val="22"/>
          <w:szCs w:val="22"/>
          <w:lang w:val="es-PE"/>
        </w:rPr>
        <w:t xml:space="preserve">Pérdida o duplicación de información. </w:t>
      </w:r>
    </w:p>
    <w:p w14:paraId="12DAF17C" w14:textId="77777777" w:rsidR="00681080" w:rsidRPr="00681080" w:rsidRDefault="00681080">
      <w:pPr>
        <w:numPr>
          <w:ilvl w:val="0"/>
          <w:numId w:val="2"/>
        </w:numPr>
        <w:ind w:left="567"/>
        <w:jc w:val="both"/>
        <w:rPr>
          <w:rFonts w:cs="Arial"/>
          <w:sz w:val="22"/>
          <w:szCs w:val="22"/>
          <w:lang w:val="es-PE"/>
        </w:rPr>
      </w:pPr>
      <w:r w:rsidRPr="00681080">
        <w:rPr>
          <w:rFonts w:cs="Arial"/>
          <w:sz w:val="22"/>
          <w:szCs w:val="22"/>
          <w:lang w:val="es-PE"/>
        </w:rPr>
        <w:t xml:space="preserve">Dificultad para conocer el inventario actualizado. </w:t>
      </w:r>
    </w:p>
    <w:p w14:paraId="746EDAFD" w14:textId="77777777" w:rsidR="00681080" w:rsidRPr="00681080" w:rsidRDefault="00681080">
      <w:pPr>
        <w:numPr>
          <w:ilvl w:val="0"/>
          <w:numId w:val="2"/>
        </w:numPr>
        <w:ind w:left="567"/>
        <w:jc w:val="both"/>
        <w:rPr>
          <w:rFonts w:cs="Arial"/>
          <w:sz w:val="22"/>
          <w:szCs w:val="22"/>
          <w:lang w:val="es-PE"/>
        </w:rPr>
      </w:pPr>
      <w:r w:rsidRPr="00681080">
        <w:rPr>
          <w:rFonts w:cs="Arial"/>
          <w:sz w:val="22"/>
          <w:szCs w:val="22"/>
          <w:lang w:val="es-PE"/>
        </w:rPr>
        <w:t xml:space="preserve">Mayor tiempo empleado en revisar productos. </w:t>
      </w:r>
    </w:p>
    <w:p w14:paraId="5BD41DE9" w14:textId="77777777" w:rsidR="00681080" w:rsidRPr="00681080" w:rsidRDefault="00681080">
      <w:pPr>
        <w:numPr>
          <w:ilvl w:val="0"/>
          <w:numId w:val="2"/>
        </w:numPr>
        <w:ind w:left="567"/>
        <w:jc w:val="both"/>
        <w:rPr>
          <w:rFonts w:cs="Arial"/>
          <w:sz w:val="22"/>
          <w:szCs w:val="22"/>
          <w:lang w:val="es-PE"/>
        </w:rPr>
      </w:pPr>
      <w:r w:rsidRPr="00681080">
        <w:rPr>
          <w:rFonts w:cs="Arial"/>
          <w:sz w:val="22"/>
          <w:szCs w:val="22"/>
          <w:lang w:val="es-PE"/>
        </w:rPr>
        <w:t xml:space="preserve">Posibilidad de realizar pedidos innecesarios. </w:t>
      </w:r>
    </w:p>
    <w:p w14:paraId="738C532D" w14:textId="77777777" w:rsidR="00681080" w:rsidRPr="00681080" w:rsidRDefault="00681080">
      <w:pPr>
        <w:numPr>
          <w:ilvl w:val="0"/>
          <w:numId w:val="2"/>
        </w:numPr>
        <w:ind w:left="567"/>
        <w:jc w:val="both"/>
        <w:rPr>
          <w:rFonts w:cs="Arial"/>
          <w:sz w:val="22"/>
          <w:szCs w:val="22"/>
          <w:lang w:val="es-PE"/>
        </w:rPr>
      </w:pPr>
      <w:r w:rsidRPr="00681080">
        <w:rPr>
          <w:rFonts w:cs="Arial"/>
          <w:sz w:val="22"/>
          <w:szCs w:val="22"/>
          <w:lang w:val="es-PE"/>
        </w:rPr>
        <w:t xml:space="preserve">Riesgo de quedarse sin productos disponibles. </w:t>
      </w:r>
    </w:p>
    <w:p w14:paraId="695FD5E3" w14:textId="77777777" w:rsidR="00681080" w:rsidRPr="00681080" w:rsidRDefault="00681080">
      <w:pPr>
        <w:numPr>
          <w:ilvl w:val="0"/>
          <w:numId w:val="2"/>
        </w:numPr>
        <w:ind w:left="567"/>
        <w:jc w:val="both"/>
        <w:rPr>
          <w:rFonts w:cs="Arial"/>
          <w:sz w:val="22"/>
          <w:szCs w:val="22"/>
          <w:lang w:val="es-PE"/>
        </w:rPr>
      </w:pPr>
      <w:r w:rsidRPr="00681080">
        <w:rPr>
          <w:rFonts w:cs="Arial"/>
          <w:sz w:val="22"/>
          <w:szCs w:val="22"/>
          <w:lang w:val="es-PE"/>
        </w:rPr>
        <w:t xml:space="preserve">Dificultad para identificar cuándo y por qué se produjo una diferencia en el inventario. </w:t>
      </w:r>
    </w:p>
    <w:p w14:paraId="1C9D5F13" w14:textId="77777777" w:rsidR="00681080" w:rsidRDefault="00681080">
      <w:pPr>
        <w:numPr>
          <w:ilvl w:val="0"/>
          <w:numId w:val="2"/>
        </w:numPr>
        <w:ind w:left="567"/>
        <w:jc w:val="both"/>
        <w:rPr>
          <w:rFonts w:cs="Arial"/>
          <w:bCs/>
          <w:sz w:val="22"/>
          <w:szCs w:val="22"/>
          <w:lang w:val="es-PE"/>
        </w:rPr>
      </w:pPr>
      <w:r w:rsidRPr="00681080">
        <w:rPr>
          <w:rFonts w:cs="Arial"/>
          <w:bCs/>
          <w:sz w:val="22"/>
          <w:szCs w:val="22"/>
          <w:lang w:val="es-PE"/>
        </w:rPr>
        <w:t xml:space="preserve">Menor eficiencia en la administración de la bodega. </w:t>
      </w:r>
    </w:p>
    <w:p w14:paraId="42C11710" w14:textId="77777777" w:rsidR="00681080" w:rsidRPr="00681080" w:rsidRDefault="00681080" w:rsidP="00681080">
      <w:pPr>
        <w:ind w:left="720"/>
        <w:jc w:val="both"/>
        <w:rPr>
          <w:rFonts w:cs="Arial"/>
          <w:bCs/>
          <w:sz w:val="22"/>
          <w:szCs w:val="22"/>
          <w:lang w:val="es-PE"/>
        </w:rPr>
      </w:pPr>
    </w:p>
    <w:p w14:paraId="5287CA6B" w14:textId="77777777" w:rsidR="00D75C86" w:rsidRDefault="00D75C86" w:rsidP="00D75C86">
      <w:pPr>
        <w:ind w:left="284"/>
        <w:jc w:val="both"/>
        <w:rPr>
          <w:rFonts w:cs="Arial"/>
          <w:bCs/>
          <w:sz w:val="22"/>
          <w:szCs w:val="22"/>
          <w:lang w:val="es-PE"/>
        </w:rPr>
      </w:pPr>
    </w:p>
    <w:p w14:paraId="04758350" w14:textId="77777777" w:rsidR="00D75C86" w:rsidRDefault="00D75C86" w:rsidP="00D75C86">
      <w:pPr>
        <w:ind w:left="284"/>
        <w:jc w:val="both"/>
        <w:rPr>
          <w:rFonts w:cs="Arial"/>
          <w:bCs/>
          <w:sz w:val="22"/>
          <w:szCs w:val="22"/>
          <w:lang w:val="es-PE"/>
        </w:rPr>
      </w:pPr>
    </w:p>
    <w:p w14:paraId="19B8654A" w14:textId="77777777" w:rsidR="00D85293" w:rsidRDefault="00D85293" w:rsidP="00D75C86">
      <w:pPr>
        <w:ind w:left="284"/>
        <w:jc w:val="both"/>
        <w:rPr>
          <w:rFonts w:cs="Arial"/>
          <w:bCs/>
          <w:sz w:val="22"/>
          <w:szCs w:val="22"/>
          <w:lang w:val="es-PE"/>
        </w:rPr>
      </w:pPr>
    </w:p>
    <w:p w14:paraId="1E4DD2A0" w14:textId="7CDE7A7D" w:rsidR="00D75C86" w:rsidRPr="00F61665" w:rsidRDefault="00F61665" w:rsidP="0013078B">
      <w:pPr>
        <w:jc w:val="both"/>
        <w:rPr>
          <w:rFonts w:cs="Arial"/>
          <w:b/>
          <w:sz w:val="22"/>
          <w:szCs w:val="22"/>
          <w:lang w:val="es-PE"/>
        </w:rPr>
      </w:pPr>
      <w:r w:rsidRPr="00F61665">
        <w:rPr>
          <w:rFonts w:cs="Arial"/>
          <w:b/>
          <w:sz w:val="22"/>
          <w:szCs w:val="22"/>
          <w:lang w:val="es-PE"/>
        </w:rPr>
        <w:t>2. Análisis de causas</w:t>
      </w:r>
    </w:p>
    <w:p w14:paraId="0201A69F" w14:textId="77777777" w:rsidR="00F61665" w:rsidRDefault="00F61665" w:rsidP="00D75C86">
      <w:pPr>
        <w:jc w:val="both"/>
        <w:rPr>
          <w:rFonts w:cs="Arial"/>
          <w:b/>
          <w:sz w:val="22"/>
          <w:szCs w:val="22"/>
        </w:rPr>
      </w:pPr>
    </w:p>
    <w:p w14:paraId="26281320" w14:textId="77777777" w:rsidR="00E44F72" w:rsidRPr="00E44F72" w:rsidRDefault="00E44F72" w:rsidP="00E44F72">
      <w:pPr>
        <w:ind w:left="567"/>
        <w:jc w:val="both"/>
        <w:rPr>
          <w:rFonts w:cs="Arial"/>
          <w:b/>
          <w:bCs/>
          <w:sz w:val="22"/>
          <w:szCs w:val="22"/>
          <w:lang w:val="es-PE"/>
        </w:rPr>
      </w:pPr>
      <w:r w:rsidRPr="00E44F72">
        <w:rPr>
          <w:rFonts w:cs="Arial"/>
          <w:b/>
          <w:bCs/>
          <w:sz w:val="22"/>
          <w:szCs w:val="22"/>
          <w:lang w:val="es-PE"/>
        </w:rPr>
        <w:t>Problema central</w:t>
      </w:r>
    </w:p>
    <w:p w14:paraId="6A728006" w14:textId="77777777" w:rsidR="00E44F72" w:rsidRPr="00E44F72" w:rsidRDefault="00E44F72" w:rsidP="00E44F72">
      <w:pPr>
        <w:ind w:left="567"/>
        <w:jc w:val="both"/>
        <w:rPr>
          <w:rFonts w:cs="Arial"/>
          <w:sz w:val="22"/>
          <w:szCs w:val="22"/>
          <w:lang w:val="es-PE"/>
        </w:rPr>
      </w:pPr>
      <w:r w:rsidRPr="00E44F72">
        <w:rPr>
          <w:rFonts w:cs="Arial"/>
          <w:sz w:val="22"/>
          <w:szCs w:val="22"/>
          <w:lang w:val="es-PE"/>
        </w:rPr>
        <w:t>Descontrol y diferencias en el inventario de productos de la bodega.</w:t>
      </w:r>
    </w:p>
    <w:p w14:paraId="17E51870" w14:textId="77777777" w:rsidR="00E44F72" w:rsidRPr="00E44F72" w:rsidRDefault="00E44F72" w:rsidP="00E44F72">
      <w:pPr>
        <w:ind w:left="567"/>
        <w:jc w:val="both"/>
        <w:rPr>
          <w:rFonts w:cs="Arial"/>
          <w:b/>
          <w:sz w:val="22"/>
          <w:szCs w:val="22"/>
          <w:lang w:val="es-PE"/>
        </w:rPr>
      </w:pPr>
    </w:p>
    <w:p w14:paraId="45A6585F" w14:textId="77777777" w:rsidR="00E44F72" w:rsidRDefault="00E44F72" w:rsidP="00E44F72">
      <w:pPr>
        <w:ind w:left="567"/>
        <w:jc w:val="both"/>
        <w:rPr>
          <w:rFonts w:cs="Arial"/>
          <w:b/>
          <w:bCs/>
          <w:sz w:val="22"/>
          <w:szCs w:val="22"/>
          <w:lang w:val="es-PE"/>
        </w:rPr>
      </w:pPr>
      <w:r w:rsidRPr="00E44F72">
        <w:rPr>
          <w:rFonts w:cs="Arial"/>
          <w:b/>
          <w:bCs/>
          <w:sz w:val="22"/>
          <w:szCs w:val="22"/>
          <w:lang w:val="es-PE"/>
        </w:rPr>
        <w:t>Causas principales</w:t>
      </w:r>
    </w:p>
    <w:p w14:paraId="0A7D3CF9" w14:textId="18F27634" w:rsidR="00F61665" w:rsidRDefault="00E44F72" w:rsidP="00E44F72">
      <w:pPr>
        <w:ind w:left="567"/>
        <w:jc w:val="both"/>
        <w:rPr>
          <w:rFonts w:cs="Arial"/>
          <w:sz w:val="22"/>
          <w:szCs w:val="22"/>
        </w:rPr>
      </w:pPr>
      <w:r w:rsidRPr="00E44F72">
        <w:rPr>
          <w:rFonts w:cs="Arial"/>
          <w:sz w:val="22"/>
          <w:szCs w:val="22"/>
          <w:lang w:val="es-PE"/>
        </w:rPr>
        <w:t xml:space="preserve">Presentaré mi análisis mediante un </w:t>
      </w:r>
      <w:r w:rsidRPr="00E44F72">
        <w:rPr>
          <w:rFonts w:cs="Arial"/>
          <w:sz w:val="22"/>
          <w:szCs w:val="22"/>
        </w:rPr>
        <w:t>Diagrama de Ishikawa</w:t>
      </w:r>
      <w:r>
        <w:rPr>
          <w:rFonts w:cs="Arial"/>
          <w:sz w:val="22"/>
          <w:szCs w:val="22"/>
        </w:rPr>
        <w:t>:</w:t>
      </w:r>
    </w:p>
    <w:p w14:paraId="0505DD7A" w14:textId="77777777" w:rsidR="0009250A" w:rsidRDefault="0009250A" w:rsidP="00E44F72">
      <w:pPr>
        <w:ind w:left="567"/>
        <w:jc w:val="both"/>
        <w:rPr>
          <w:rFonts w:cs="Arial"/>
          <w:sz w:val="22"/>
          <w:szCs w:val="22"/>
        </w:rPr>
      </w:pPr>
    </w:p>
    <w:p w14:paraId="3BD82A23" w14:textId="2D450A43" w:rsidR="00E44F72" w:rsidRDefault="0009250A" w:rsidP="0009250A">
      <w:pPr>
        <w:ind w:left="-709"/>
        <w:jc w:val="both"/>
        <w:rPr>
          <w:rFonts w:cs="Arial"/>
          <w:sz w:val="22"/>
          <w:szCs w:val="22"/>
        </w:rPr>
      </w:pPr>
      <w:r>
        <w:rPr>
          <w:noProof/>
        </w:rPr>
        <w:drawing>
          <wp:inline distT="0" distB="0" distL="0" distR="0" wp14:anchorId="4CA76FA0" wp14:editId="0C5B981A">
            <wp:extent cx="6438900" cy="3781425"/>
            <wp:effectExtent l="0" t="0" r="0" b="9525"/>
            <wp:docPr id="2773846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384653" name=""/>
                    <pic:cNvPicPr/>
                  </pic:nvPicPr>
                  <pic:blipFill>
                    <a:blip r:embed="rId9"/>
                    <a:stretch>
                      <a:fillRect/>
                    </a:stretch>
                  </pic:blipFill>
                  <pic:spPr>
                    <a:xfrm>
                      <a:off x="0" y="0"/>
                      <a:ext cx="6443671" cy="3784227"/>
                    </a:xfrm>
                    <a:prstGeom prst="rect">
                      <a:avLst/>
                    </a:prstGeom>
                  </pic:spPr>
                </pic:pic>
              </a:graphicData>
            </a:graphic>
          </wp:inline>
        </w:drawing>
      </w:r>
    </w:p>
    <w:p w14:paraId="1DF4C189" w14:textId="77777777" w:rsidR="0009250A" w:rsidRPr="00E44F72" w:rsidRDefault="0009250A" w:rsidP="0009250A">
      <w:pPr>
        <w:ind w:left="-709"/>
        <w:jc w:val="both"/>
        <w:rPr>
          <w:rFonts w:cs="Arial"/>
          <w:sz w:val="22"/>
          <w:szCs w:val="22"/>
        </w:rPr>
      </w:pPr>
    </w:p>
    <w:p w14:paraId="2F4B6DFD" w14:textId="77777777" w:rsidR="0009250A" w:rsidRPr="0009250A" w:rsidRDefault="0009250A" w:rsidP="0009250A">
      <w:pPr>
        <w:ind w:left="567"/>
        <w:jc w:val="both"/>
        <w:rPr>
          <w:rFonts w:cs="Arial"/>
          <w:b/>
          <w:bCs/>
          <w:sz w:val="22"/>
          <w:szCs w:val="22"/>
          <w:lang w:val="es-PE"/>
        </w:rPr>
      </w:pPr>
      <w:r w:rsidRPr="0009250A">
        <w:rPr>
          <w:rFonts w:cs="Arial"/>
          <w:b/>
          <w:bCs/>
          <w:sz w:val="22"/>
          <w:szCs w:val="22"/>
          <w:lang w:val="es-PE"/>
        </w:rPr>
        <w:t>Explicación de las principales causas</w:t>
      </w:r>
    </w:p>
    <w:p w14:paraId="7BC745E5" w14:textId="77777777" w:rsidR="0009250A" w:rsidRPr="0009250A" w:rsidRDefault="0009250A" w:rsidP="0009250A">
      <w:pPr>
        <w:ind w:left="567"/>
        <w:jc w:val="both"/>
        <w:rPr>
          <w:rFonts w:cs="Arial"/>
          <w:sz w:val="22"/>
          <w:szCs w:val="22"/>
          <w:lang w:val="es-PE"/>
        </w:rPr>
      </w:pPr>
      <w:r w:rsidRPr="0009250A">
        <w:rPr>
          <w:rFonts w:cs="Arial"/>
          <w:sz w:val="22"/>
          <w:szCs w:val="22"/>
          <w:u w:val="single"/>
          <w:lang w:val="es-PE"/>
        </w:rPr>
        <w:t>Personas:</w:t>
      </w:r>
      <w:r w:rsidRPr="0009250A">
        <w:rPr>
          <w:rFonts w:cs="Arial"/>
          <w:sz w:val="22"/>
          <w:szCs w:val="22"/>
          <w:lang w:val="es-PE"/>
        </w:rPr>
        <w:br/>
        <w:t>El registro depende en gran medida del personal encargado. Un error al escribir una cantidad, olvidar registrar una salida o ingresar información incorrecta puede provocar diferencias en el inventario.</w:t>
      </w:r>
    </w:p>
    <w:p w14:paraId="26D1565F" w14:textId="77777777" w:rsidR="0009250A" w:rsidRPr="0009250A" w:rsidRDefault="0009250A" w:rsidP="0009250A">
      <w:pPr>
        <w:ind w:left="567"/>
        <w:jc w:val="both"/>
        <w:rPr>
          <w:rFonts w:cs="Arial"/>
          <w:sz w:val="22"/>
          <w:szCs w:val="22"/>
          <w:lang w:val="es-PE"/>
        </w:rPr>
      </w:pPr>
      <w:r w:rsidRPr="0009250A">
        <w:rPr>
          <w:rFonts w:cs="Arial"/>
          <w:sz w:val="22"/>
          <w:szCs w:val="22"/>
          <w:u w:val="single"/>
          <w:lang w:val="es-PE"/>
        </w:rPr>
        <w:t>Métodos:</w:t>
      </w:r>
      <w:r w:rsidRPr="0009250A">
        <w:rPr>
          <w:rFonts w:cs="Arial"/>
          <w:sz w:val="22"/>
          <w:szCs w:val="22"/>
          <w:lang w:val="es-PE"/>
        </w:rPr>
        <w:br/>
        <w:t>El uso de libretas y hojas de cálculo hace que el proceso sea más lento y aumenta la posibilidad de que existan registros incompletos o desactualizados.</w:t>
      </w:r>
    </w:p>
    <w:p w14:paraId="47EB333B" w14:textId="77777777" w:rsidR="0009250A" w:rsidRPr="0009250A" w:rsidRDefault="0009250A" w:rsidP="0009250A">
      <w:pPr>
        <w:ind w:left="567"/>
        <w:jc w:val="both"/>
        <w:rPr>
          <w:rFonts w:cs="Arial"/>
          <w:sz w:val="22"/>
          <w:szCs w:val="22"/>
          <w:lang w:val="es-PE"/>
        </w:rPr>
      </w:pPr>
      <w:r w:rsidRPr="0009250A">
        <w:rPr>
          <w:rFonts w:cs="Arial"/>
          <w:sz w:val="22"/>
          <w:szCs w:val="22"/>
          <w:u w:val="single"/>
          <w:lang w:val="es-PE"/>
        </w:rPr>
        <w:t>Tecnología:</w:t>
      </w:r>
      <w:r w:rsidRPr="0009250A">
        <w:rPr>
          <w:rFonts w:cs="Arial"/>
          <w:sz w:val="22"/>
          <w:szCs w:val="22"/>
          <w:u w:val="single"/>
          <w:lang w:val="es-PE"/>
        </w:rPr>
        <w:br/>
      </w:r>
      <w:r w:rsidRPr="0009250A">
        <w:rPr>
          <w:rFonts w:cs="Arial"/>
          <w:sz w:val="22"/>
          <w:szCs w:val="22"/>
          <w:lang w:val="es-PE"/>
        </w:rPr>
        <w:t>La ausencia de un sistema especializado impide centralizar la información de los productos y actualizar automáticamente las cantidades después de cada movimiento.</w:t>
      </w:r>
    </w:p>
    <w:p w14:paraId="25194B88" w14:textId="77777777" w:rsidR="0009250A" w:rsidRPr="0009250A" w:rsidRDefault="0009250A" w:rsidP="0009250A">
      <w:pPr>
        <w:ind w:left="567"/>
        <w:jc w:val="both"/>
        <w:rPr>
          <w:rFonts w:cs="Arial"/>
          <w:sz w:val="22"/>
          <w:szCs w:val="22"/>
          <w:lang w:val="es-PE"/>
        </w:rPr>
      </w:pPr>
      <w:r w:rsidRPr="0009250A">
        <w:rPr>
          <w:rFonts w:cs="Arial"/>
          <w:sz w:val="22"/>
          <w:szCs w:val="22"/>
          <w:u w:val="single"/>
          <w:lang w:val="es-PE"/>
        </w:rPr>
        <w:t>Información:</w:t>
      </w:r>
      <w:r w:rsidRPr="0009250A">
        <w:rPr>
          <w:rFonts w:cs="Arial"/>
          <w:sz w:val="22"/>
          <w:szCs w:val="22"/>
          <w:lang w:val="es-PE"/>
        </w:rPr>
        <w:br/>
        <w:t>Los datos pueden encontrarse dispersos en diferentes registros, dificultando conocer rápidamente la cantidad real disponible.</w:t>
      </w:r>
    </w:p>
    <w:p w14:paraId="567365DD" w14:textId="77777777" w:rsidR="0009250A" w:rsidRPr="0009250A" w:rsidRDefault="0009250A" w:rsidP="0009250A">
      <w:pPr>
        <w:ind w:left="567"/>
        <w:jc w:val="both"/>
        <w:rPr>
          <w:rFonts w:cs="Arial"/>
          <w:sz w:val="22"/>
          <w:szCs w:val="22"/>
          <w:lang w:val="es-PE"/>
        </w:rPr>
      </w:pPr>
      <w:r w:rsidRPr="0009250A">
        <w:rPr>
          <w:rFonts w:cs="Arial"/>
          <w:sz w:val="22"/>
          <w:szCs w:val="22"/>
          <w:u w:val="single"/>
          <w:lang w:val="es-PE"/>
        </w:rPr>
        <w:t>Control:</w:t>
      </w:r>
      <w:r w:rsidRPr="0009250A">
        <w:rPr>
          <w:rFonts w:cs="Arial"/>
          <w:sz w:val="22"/>
          <w:szCs w:val="22"/>
          <w:u w:val="single"/>
          <w:lang w:val="es-PE"/>
        </w:rPr>
        <w:br/>
      </w:r>
      <w:r w:rsidRPr="0009250A">
        <w:rPr>
          <w:rFonts w:cs="Arial"/>
          <w:sz w:val="22"/>
          <w:szCs w:val="22"/>
          <w:lang w:val="es-PE"/>
        </w:rPr>
        <w:t>Si no se realizan revisiones periódicas, las diferencias entre el inventario físico y el registrado pueden permanecer durante mucho tiempo.</w:t>
      </w:r>
    </w:p>
    <w:p w14:paraId="7A1C2993" w14:textId="77777777" w:rsidR="00F61665" w:rsidRDefault="00F61665" w:rsidP="0009250A">
      <w:pPr>
        <w:ind w:left="567"/>
        <w:jc w:val="both"/>
        <w:rPr>
          <w:rFonts w:cs="Arial"/>
          <w:b/>
          <w:sz w:val="22"/>
          <w:szCs w:val="22"/>
        </w:rPr>
      </w:pPr>
    </w:p>
    <w:p w14:paraId="46010AB8" w14:textId="77777777" w:rsidR="0009250A" w:rsidRDefault="0009250A" w:rsidP="00D75C86">
      <w:pPr>
        <w:jc w:val="both"/>
        <w:rPr>
          <w:rFonts w:cs="Arial"/>
          <w:b/>
          <w:sz w:val="22"/>
          <w:szCs w:val="22"/>
        </w:rPr>
      </w:pPr>
    </w:p>
    <w:p w14:paraId="17816589" w14:textId="1EF19FDB" w:rsidR="0009250A" w:rsidRDefault="0009250A" w:rsidP="00D75C86">
      <w:pPr>
        <w:jc w:val="both"/>
        <w:rPr>
          <w:rFonts w:cs="Arial"/>
          <w:b/>
          <w:sz w:val="22"/>
          <w:szCs w:val="22"/>
        </w:rPr>
      </w:pPr>
    </w:p>
    <w:p w14:paraId="408C0B16" w14:textId="77777777" w:rsidR="0009250A" w:rsidRDefault="0009250A" w:rsidP="00D75C86">
      <w:pPr>
        <w:jc w:val="both"/>
        <w:rPr>
          <w:rFonts w:cs="Arial"/>
          <w:b/>
          <w:sz w:val="22"/>
          <w:szCs w:val="22"/>
        </w:rPr>
      </w:pPr>
    </w:p>
    <w:p w14:paraId="55B60736" w14:textId="1461E43A" w:rsidR="00D75C86" w:rsidRPr="00D75C86" w:rsidRDefault="00D75C86" w:rsidP="00D75C86">
      <w:pPr>
        <w:jc w:val="both"/>
        <w:rPr>
          <w:rFonts w:cs="Arial"/>
          <w:b/>
          <w:sz w:val="22"/>
          <w:szCs w:val="22"/>
          <w:lang w:val="es-PE"/>
        </w:rPr>
      </w:pPr>
      <w:r w:rsidRPr="00D75C86">
        <w:rPr>
          <w:rFonts w:cs="Arial"/>
          <w:b/>
          <w:sz w:val="22"/>
          <w:szCs w:val="22"/>
        </w:rPr>
        <w:t>3. Antecedentes</w:t>
      </w:r>
    </w:p>
    <w:p w14:paraId="753E60CC" w14:textId="77777777" w:rsidR="00050F8F" w:rsidRPr="00681080" w:rsidRDefault="00050F8F" w:rsidP="00D75C86">
      <w:pPr>
        <w:ind w:left="284"/>
        <w:jc w:val="both"/>
        <w:rPr>
          <w:rFonts w:cs="Arial"/>
          <w:bCs/>
          <w:sz w:val="22"/>
          <w:szCs w:val="22"/>
          <w:lang w:val="es-PE"/>
        </w:rPr>
      </w:pPr>
    </w:p>
    <w:p w14:paraId="50491FB6" w14:textId="588DDAF1" w:rsidR="00D75C86" w:rsidRPr="00D75C86" w:rsidRDefault="00D75C86" w:rsidP="00D75C86">
      <w:pPr>
        <w:ind w:left="567"/>
        <w:jc w:val="both"/>
        <w:rPr>
          <w:rFonts w:cs="Arial"/>
          <w:sz w:val="22"/>
          <w:szCs w:val="22"/>
          <w:lang w:val="es-PE"/>
        </w:rPr>
      </w:pPr>
      <w:r w:rsidRPr="00D75C86">
        <w:rPr>
          <w:rFonts w:cs="Arial"/>
          <w:sz w:val="22"/>
          <w:szCs w:val="22"/>
          <w:lang w:val="es-PE"/>
        </w:rPr>
        <w:t>Antecedente 1:</w:t>
      </w:r>
    </w:p>
    <w:p w14:paraId="2052613C" w14:textId="77777777" w:rsidR="00D75C86" w:rsidRPr="00D75C86" w:rsidRDefault="00D75C86" w:rsidP="00D75C86">
      <w:pPr>
        <w:ind w:left="567"/>
        <w:jc w:val="both"/>
        <w:rPr>
          <w:rFonts w:cs="Arial"/>
          <w:sz w:val="22"/>
          <w:szCs w:val="22"/>
          <w:lang w:val="es-PE"/>
        </w:rPr>
      </w:pPr>
      <w:proofErr w:type="spellStart"/>
      <w:r w:rsidRPr="00D75C86">
        <w:rPr>
          <w:rFonts w:cs="Arial"/>
          <w:sz w:val="22"/>
          <w:szCs w:val="22"/>
          <w:lang w:val="es-PE"/>
        </w:rPr>
        <w:t>DeHoratius</w:t>
      </w:r>
      <w:proofErr w:type="spellEnd"/>
      <w:r w:rsidRPr="00D75C86">
        <w:rPr>
          <w:rFonts w:cs="Arial"/>
          <w:sz w:val="22"/>
          <w:szCs w:val="22"/>
          <w:lang w:val="es-PE"/>
        </w:rPr>
        <w:t xml:space="preserve"> y Raman (2008) analizaron la inexactitud de los registros de inventario utilizando información de aproximadamente 370 000 registros correspondientes a 37 tiendas. Los autores identificaron que las diferencias entre el inventario físico y el registrado pueden ser significativas y señalaron la importancia de establecer procesos que permitan reducir estas inexactitudes. </w:t>
      </w:r>
    </w:p>
    <w:p w14:paraId="1369111E" w14:textId="77777777" w:rsidR="00D75C86" w:rsidRPr="00D75C86" w:rsidRDefault="00D75C86" w:rsidP="00D75C86">
      <w:pPr>
        <w:ind w:left="567"/>
        <w:jc w:val="both"/>
        <w:rPr>
          <w:rFonts w:cs="Arial"/>
          <w:sz w:val="22"/>
          <w:szCs w:val="22"/>
          <w:lang w:val="es-PE"/>
        </w:rPr>
      </w:pPr>
      <w:r w:rsidRPr="00D75C86">
        <w:rPr>
          <w:rFonts w:cs="Arial"/>
          <w:sz w:val="22"/>
          <w:szCs w:val="22"/>
          <w:lang w:val="es-PE"/>
        </w:rPr>
        <w:t>Relación con el proyecto:</w:t>
      </w:r>
      <w:r w:rsidRPr="00D75C86">
        <w:rPr>
          <w:rFonts w:cs="Arial"/>
          <w:sz w:val="22"/>
          <w:szCs w:val="22"/>
          <w:lang w:val="es-PE"/>
        </w:rPr>
        <w:br/>
        <w:t>Este antecedente demuestra la importancia de contar con mecanismos adecuados para mantener actualizada la información del inventario, situación directamente relacionada con la problemática de la bodega.</w:t>
      </w:r>
    </w:p>
    <w:p w14:paraId="47D39119" w14:textId="77777777" w:rsidR="00D75C86" w:rsidRPr="00D75C86" w:rsidRDefault="00D75C86" w:rsidP="00D75C86">
      <w:pPr>
        <w:ind w:left="1122"/>
        <w:jc w:val="both"/>
        <w:rPr>
          <w:rFonts w:cs="Arial"/>
          <w:sz w:val="22"/>
          <w:szCs w:val="22"/>
          <w:lang w:val="es-PE"/>
        </w:rPr>
      </w:pPr>
    </w:p>
    <w:p w14:paraId="40C268F7" w14:textId="55152BB6" w:rsidR="00D75C86" w:rsidRPr="00D75C86" w:rsidRDefault="00D75C86" w:rsidP="00D75C86">
      <w:pPr>
        <w:ind w:left="567"/>
        <w:jc w:val="both"/>
        <w:rPr>
          <w:rFonts w:cs="Arial"/>
          <w:sz w:val="22"/>
          <w:szCs w:val="22"/>
          <w:lang w:val="es-PE"/>
        </w:rPr>
      </w:pPr>
      <w:r w:rsidRPr="00D75C86">
        <w:rPr>
          <w:rFonts w:cs="Arial"/>
          <w:sz w:val="22"/>
          <w:szCs w:val="22"/>
          <w:lang w:val="es-PE"/>
        </w:rPr>
        <w:t>Antecedente 2:</w:t>
      </w:r>
    </w:p>
    <w:p w14:paraId="7323B2FF" w14:textId="1395A11A" w:rsidR="00D75C86" w:rsidRPr="00D75C86" w:rsidRDefault="00D75C86" w:rsidP="00D75C86">
      <w:pPr>
        <w:ind w:left="567"/>
        <w:jc w:val="both"/>
        <w:rPr>
          <w:rFonts w:cs="Arial"/>
          <w:sz w:val="22"/>
          <w:szCs w:val="22"/>
          <w:lang w:val="es-PE"/>
        </w:rPr>
      </w:pPr>
      <w:r w:rsidRPr="00D75C86">
        <w:rPr>
          <w:rFonts w:cs="Arial"/>
          <w:sz w:val="22"/>
          <w:szCs w:val="22"/>
          <w:lang w:val="es-PE"/>
        </w:rPr>
        <w:t xml:space="preserve">Barratt, Kull y Sodero (2018) estudiaron la inexactitud de los registros de inventario y la interacción entre los empleados y los sistemas utilizados en los centros de distribución. Los investigadores encontraron que las diferencias de inventario pueden variar diariamente y que la interacción entre trabajadores, productos y sistemas influye en la exactitud de los registros. </w:t>
      </w:r>
    </w:p>
    <w:p w14:paraId="5AB04141" w14:textId="263C69DB" w:rsidR="00D75C86" w:rsidRPr="00D75C86" w:rsidRDefault="00D75C86" w:rsidP="00D75C86">
      <w:pPr>
        <w:ind w:left="567"/>
        <w:jc w:val="both"/>
        <w:rPr>
          <w:rFonts w:cs="Arial"/>
          <w:sz w:val="22"/>
          <w:szCs w:val="22"/>
          <w:lang w:val="es-PE"/>
        </w:rPr>
      </w:pPr>
      <w:r w:rsidRPr="00D75C86">
        <w:rPr>
          <w:rFonts w:cs="Arial"/>
          <w:sz w:val="22"/>
          <w:szCs w:val="22"/>
          <w:lang w:val="es-PE"/>
        </w:rPr>
        <w:t>Relación con el proyecto:</w:t>
      </w:r>
      <w:r w:rsidRPr="00D75C86">
        <w:rPr>
          <w:rFonts w:cs="Arial"/>
          <w:sz w:val="22"/>
          <w:szCs w:val="22"/>
          <w:lang w:val="es-PE"/>
        </w:rPr>
        <w:br/>
        <w:t>Este estudio permite comprender que el factor humano y los sistemas utilizados para registrar los movimientos de productos tienen relación con la exactitud del inventario.</w:t>
      </w:r>
    </w:p>
    <w:p w14:paraId="086F509B" w14:textId="77777777" w:rsidR="00D75C86" w:rsidRPr="00D75C86" w:rsidRDefault="00D75C86" w:rsidP="00D75C86">
      <w:pPr>
        <w:jc w:val="both"/>
        <w:rPr>
          <w:rFonts w:cs="Arial"/>
          <w:b/>
          <w:sz w:val="22"/>
          <w:szCs w:val="22"/>
          <w:lang w:val="es-PE"/>
        </w:rPr>
      </w:pPr>
    </w:p>
    <w:p w14:paraId="43C7EDCF" w14:textId="651B29F6" w:rsidR="00D75C86" w:rsidRPr="006F180D" w:rsidRDefault="00D75C86" w:rsidP="00D75C86">
      <w:pPr>
        <w:ind w:left="567"/>
        <w:jc w:val="both"/>
        <w:rPr>
          <w:rFonts w:cs="Arial"/>
          <w:b/>
          <w:bCs/>
          <w:sz w:val="22"/>
          <w:szCs w:val="22"/>
          <w:lang w:val="es-PE"/>
        </w:rPr>
      </w:pPr>
      <w:r w:rsidRPr="006F180D">
        <w:rPr>
          <w:rFonts w:cs="Arial"/>
          <w:b/>
          <w:bCs/>
          <w:sz w:val="22"/>
          <w:szCs w:val="22"/>
          <w:lang w:val="es-PE"/>
        </w:rPr>
        <w:t>Referencias en formato APA</w:t>
      </w:r>
      <w:r w:rsidR="00EE659C" w:rsidRPr="006F180D">
        <w:rPr>
          <w:rFonts w:cs="Arial"/>
          <w:b/>
          <w:bCs/>
          <w:sz w:val="22"/>
          <w:szCs w:val="22"/>
          <w:lang w:val="es-PE"/>
        </w:rPr>
        <w:t>:</w:t>
      </w:r>
    </w:p>
    <w:p w14:paraId="67FAE8D3" w14:textId="77777777" w:rsidR="00D75C86" w:rsidRPr="00D75C86" w:rsidRDefault="00D75C86" w:rsidP="00D75C86">
      <w:pPr>
        <w:ind w:left="567"/>
        <w:jc w:val="both"/>
        <w:rPr>
          <w:rFonts w:cs="Arial"/>
          <w:b/>
          <w:sz w:val="22"/>
          <w:szCs w:val="22"/>
          <w:lang w:val="es-PE"/>
        </w:rPr>
      </w:pPr>
      <w:r w:rsidRPr="0013078B">
        <w:rPr>
          <w:rFonts w:cs="Arial"/>
          <w:bCs/>
          <w:sz w:val="22"/>
          <w:szCs w:val="22"/>
          <w:lang w:val="es-PE"/>
        </w:rPr>
        <w:t xml:space="preserve">Barratt, M., Kull, T. J., &amp; Sodero, A. C. (2018). </w:t>
      </w:r>
      <w:proofErr w:type="spellStart"/>
      <w:r w:rsidRPr="0013078B">
        <w:rPr>
          <w:rFonts w:cs="Arial"/>
          <w:bCs/>
          <w:sz w:val="22"/>
          <w:szCs w:val="22"/>
          <w:lang w:val="es-PE"/>
        </w:rPr>
        <w:t>Inventory</w:t>
      </w:r>
      <w:proofErr w:type="spellEnd"/>
      <w:r w:rsidRPr="0013078B">
        <w:rPr>
          <w:rFonts w:cs="Arial"/>
          <w:bCs/>
          <w:sz w:val="22"/>
          <w:szCs w:val="22"/>
          <w:lang w:val="es-PE"/>
        </w:rPr>
        <w:t xml:space="preserve"> </w:t>
      </w:r>
      <w:proofErr w:type="spellStart"/>
      <w:r w:rsidRPr="0013078B">
        <w:rPr>
          <w:rFonts w:cs="Arial"/>
          <w:bCs/>
          <w:sz w:val="22"/>
          <w:szCs w:val="22"/>
          <w:lang w:val="es-PE"/>
        </w:rPr>
        <w:t>record</w:t>
      </w:r>
      <w:proofErr w:type="spellEnd"/>
      <w:r w:rsidRPr="0013078B">
        <w:rPr>
          <w:rFonts w:cs="Arial"/>
          <w:bCs/>
          <w:sz w:val="22"/>
          <w:szCs w:val="22"/>
          <w:lang w:val="es-PE"/>
        </w:rPr>
        <w:t xml:space="preserve"> </w:t>
      </w:r>
      <w:proofErr w:type="spellStart"/>
      <w:r w:rsidRPr="0013078B">
        <w:rPr>
          <w:rFonts w:cs="Arial"/>
          <w:bCs/>
          <w:sz w:val="22"/>
          <w:szCs w:val="22"/>
          <w:lang w:val="es-PE"/>
        </w:rPr>
        <w:t>inaccuracy</w:t>
      </w:r>
      <w:proofErr w:type="spellEnd"/>
      <w:r w:rsidRPr="0013078B">
        <w:rPr>
          <w:rFonts w:cs="Arial"/>
          <w:bCs/>
          <w:sz w:val="22"/>
          <w:szCs w:val="22"/>
          <w:lang w:val="es-PE"/>
        </w:rPr>
        <w:t xml:space="preserve"> </w:t>
      </w:r>
      <w:proofErr w:type="spellStart"/>
      <w:r w:rsidRPr="0013078B">
        <w:rPr>
          <w:rFonts w:cs="Arial"/>
          <w:bCs/>
          <w:sz w:val="22"/>
          <w:szCs w:val="22"/>
          <w:lang w:val="es-PE"/>
        </w:rPr>
        <w:t>dynamics</w:t>
      </w:r>
      <w:proofErr w:type="spellEnd"/>
      <w:r w:rsidRPr="0013078B">
        <w:rPr>
          <w:rFonts w:cs="Arial"/>
          <w:bCs/>
          <w:sz w:val="22"/>
          <w:szCs w:val="22"/>
          <w:lang w:val="es-PE"/>
        </w:rPr>
        <w:t xml:space="preserve"> and </w:t>
      </w:r>
      <w:proofErr w:type="spellStart"/>
      <w:r w:rsidRPr="0013078B">
        <w:rPr>
          <w:rFonts w:cs="Arial"/>
          <w:bCs/>
          <w:sz w:val="22"/>
          <w:szCs w:val="22"/>
          <w:lang w:val="es-PE"/>
        </w:rPr>
        <w:t>the</w:t>
      </w:r>
      <w:proofErr w:type="spellEnd"/>
      <w:r w:rsidRPr="0013078B">
        <w:rPr>
          <w:rFonts w:cs="Arial"/>
          <w:bCs/>
          <w:sz w:val="22"/>
          <w:szCs w:val="22"/>
          <w:lang w:val="es-PE"/>
        </w:rPr>
        <w:t xml:space="preserve"> role </w:t>
      </w:r>
      <w:proofErr w:type="spellStart"/>
      <w:r w:rsidRPr="0013078B">
        <w:rPr>
          <w:rFonts w:cs="Arial"/>
          <w:bCs/>
          <w:sz w:val="22"/>
          <w:szCs w:val="22"/>
          <w:lang w:val="es-PE"/>
        </w:rPr>
        <w:t>of</w:t>
      </w:r>
      <w:proofErr w:type="spellEnd"/>
      <w:r w:rsidRPr="0013078B">
        <w:rPr>
          <w:rFonts w:cs="Arial"/>
          <w:bCs/>
          <w:sz w:val="22"/>
          <w:szCs w:val="22"/>
          <w:lang w:val="es-PE"/>
        </w:rPr>
        <w:t xml:space="preserve"> </w:t>
      </w:r>
      <w:proofErr w:type="spellStart"/>
      <w:r w:rsidRPr="0013078B">
        <w:rPr>
          <w:rFonts w:cs="Arial"/>
          <w:bCs/>
          <w:sz w:val="22"/>
          <w:szCs w:val="22"/>
          <w:lang w:val="es-PE"/>
        </w:rPr>
        <w:t>employees</w:t>
      </w:r>
      <w:proofErr w:type="spellEnd"/>
      <w:r w:rsidRPr="0013078B">
        <w:rPr>
          <w:rFonts w:cs="Arial"/>
          <w:bCs/>
          <w:sz w:val="22"/>
          <w:szCs w:val="22"/>
          <w:lang w:val="es-PE"/>
        </w:rPr>
        <w:t xml:space="preserve"> </w:t>
      </w:r>
      <w:proofErr w:type="spellStart"/>
      <w:r w:rsidRPr="0013078B">
        <w:rPr>
          <w:rFonts w:cs="Arial"/>
          <w:bCs/>
          <w:sz w:val="22"/>
          <w:szCs w:val="22"/>
          <w:lang w:val="es-PE"/>
        </w:rPr>
        <w:t>within</w:t>
      </w:r>
      <w:proofErr w:type="spellEnd"/>
      <w:r w:rsidRPr="0013078B">
        <w:rPr>
          <w:rFonts w:cs="Arial"/>
          <w:bCs/>
          <w:sz w:val="22"/>
          <w:szCs w:val="22"/>
          <w:lang w:val="es-PE"/>
        </w:rPr>
        <w:t xml:space="preserve"> </w:t>
      </w:r>
      <w:proofErr w:type="spellStart"/>
      <w:r w:rsidRPr="0013078B">
        <w:rPr>
          <w:rFonts w:cs="Arial"/>
          <w:bCs/>
          <w:sz w:val="22"/>
          <w:szCs w:val="22"/>
          <w:lang w:val="es-PE"/>
        </w:rPr>
        <w:t>multi-channel</w:t>
      </w:r>
      <w:proofErr w:type="spellEnd"/>
      <w:r w:rsidRPr="0013078B">
        <w:rPr>
          <w:rFonts w:cs="Arial"/>
          <w:bCs/>
          <w:sz w:val="22"/>
          <w:szCs w:val="22"/>
          <w:lang w:val="es-PE"/>
        </w:rPr>
        <w:t xml:space="preserve"> </w:t>
      </w:r>
      <w:proofErr w:type="spellStart"/>
      <w:r w:rsidRPr="0013078B">
        <w:rPr>
          <w:rFonts w:cs="Arial"/>
          <w:bCs/>
          <w:sz w:val="22"/>
          <w:szCs w:val="22"/>
          <w:lang w:val="es-PE"/>
        </w:rPr>
        <w:t>distribution</w:t>
      </w:r>
      <w:proofErr w:type="spellEnd"/>
      <w:r w:rsidRPr="0013078B">
        <w:rPr>
          <w:rFonts w:cs="Arial"/>
          <w:bCs/>
          <w:sz w:val="22"/>
          <w:szCs w:val="22"/>
          <w:lang w:val="es-PE"/>
        </w:rPr>
        <w:t xml:space="preserve"> center </w:t>
      </w:r>
      <w:proofErr w:type="spellStart"/>
      <w:r w:rsidRPr="0013078B">
        <w:rPr>
          <w:rFonts w:cs="Arial"/>
          <w:bCs/>
          <w:sz w:val="22"/>
          <w:szCs w:val="22"/>
          <w:lang w:val="es-PE"/>
        </w:rPr>
        <w:t>inventory</w:t>
      </w:r>
      <w:proofErr w:type="spellEnd"/>
      <w:r w:rsidRPr="0013078B">
        <w:rPr>
          <w:rFonts w:cs="Arial"/>
          <w:bCs/>
          <w:sz w:val="22"/>
          <w:szCs w:val="22"/>
          <w:lang w:val="es-PE"/>
        </w:rPr>
        <w:t xml:space="preserve"> </w:t>
      </w:r>
      <w:proofErr w:type="spellStart"/>
      <w:r w:rsidRPr="0013078B">
        <w:rPr>
          <w:rFonts w:cs="Arial"/>
          <w:bCs/>
          <w:sz w:val="22"/>
          <w:szCs w:val="22"/>
          <w:lang w:val="es-PE"/>
        </w:rPr>
        <w:t>systems</w:t>
      </w:r>
      <w:proofErr w:type="spellEnd"/>
      <w:r w:rsidRPr="0013078B">
        <w:rPr>
          <w:rFonts w:cs="Arial"/>
          <w:bCs/>
          <w:sz w:val="22"/>
          <w:szCs w:val="22"/>
          <w:lang w:val="es-PE"/>
        </w:rPr>
        <w:t xml:space="preserve">. </w:t>
      </w:r>
      <w:proofErr w:type="spellStart"/>
      <w:r w:rsidRPr="0013078B">
        <w:rPr>
          <w:rFonts w:cs="Arial"/>
          <w:bCs/>
          <w:i/>
          <w:iCs/>
          <w:sz w:val="22"/>
          <w:szCs w:val="22"/>
          <w:lang w:val="es-PE"/>
        </w:rPr>
        <w:t>Journal</w:t>
      </w:r>
      <w:proofErr w:type="spellEnd"/>
      <w:r w:rsidRPr="0013078B">
        <w:rPr>
          <w:rFonts w:cs="Arial"/>
          <w:bCs/>
          <w:i/>
          <w:iCs/>
          <w:sz w:val="22"/>
          <w:szCs w:val="22"/>
          <w:lang w:val="es-PE"/>
        </w:rPr>
        <w:t xml:space="preserve"> </w:t>
      </w:r>
      <w:proofErr w:type="spellStart"/>
      <w:r w:rsidRPr="0013078B">
        <w:rPr>
          <w:rFonts w:cs="Arial"/>
          <w:bCs/>
          <w:i/>
          <w:iCs/>
          <w:sz w:val="22"/>
          <w:szCs w:val="22"/>
          <w:lang w:val="es-PE"/>
        </w:rPr>
        <w:t>of</w:t>
      </w:r>
      <w:proofErr w:type="spellEnd"/>
      <w:r w:rsidRPr="0013078B">
        <w:rPr>
          <w:rFonts w:cs="Arial"/>
          <w:bCs/>
          <w:i/>
          <w:iCs/>
          <w:sz w:val="22"/>
          <w:szCs w:val="22"/>
          <w:lang w:val="es-PE"/>
        </w:rPr>
        <w:t xml:space="preserve"> </w:t>
      </w:r>
      <w:proofErr w:type="spellStart"/>
      <w:r w:rsidRPr="0013078B">
        <w:rPr>
          <w:rFonts w:cs="Arial"/>
          <w:bCs/>
          <w:i/>
          <w:iCs/>
          <w:sz w:val="22"/>
          <w:szCs w:val="22"/>
          <w:lang w:val="es-PE"/>
        </w:rPr>
        <w:t>Operations</w:t>
      </w:r>
      <w:proofErr w:type="spellEnd"/>
      <w:r w:rsidRPr="0013078B">
        <w:rPr>
          <w:rFonts w:cs="Arial"/>
          <w:bCs/>
          <w:i/>
          <w:iCs/>
          <w:sz w:val="22"/>
          <w:szCs w:val="22"/>
          <w:lang w:val="es-PE"/>
        </w:rPr>
        <w:t xml:space="preserve"> Management, 63</w:t>
      </w:r>
      <w:r w:rsidRPr="0013078B">
        <w:rPr>
          <w:rFonts w:cs="Arial"/>
          <w:bCs/>
          <w:sz w:val="22"/>
          <w:szCs w:val="22"/>
          <w:lang w:val="es-PE"/>
        </w:rPr>
        <w:t>, 6–24.</w:t>
      </w:r>
      <w:r w:rsidRPr="00D75C86">
        <w:rPr>
          <w:rFonts w:cs="Arial"/>
          <w:b/>
          <w:sz w:val="22"/>
          <w:szCs w:val="22"/>
          <w:lang w:val="es-PE"/>
        </w:rPr>
        <w:t xml:space="preserve"> </w:t>
      </w:r>
      <w:hyperlink r:id="rId10" w:tgtFrame="_new" w:history="1">
        <w:r w:rsidRPr="00D75C86">
          <w:rPr>
            <w:rStyle w:val="Hipervnculo"/>
            <w:rFonts w:cs="Arial"/>
            <w:b/>
            <w:sz w:val="22"/>
            <w:szCs w:val="22"/>
            <w:lang w:val="es-PE"/>
          </w:rPr>
          <w:t>https://doi.org/10.1016/j.jom.2018.09.003</w:t>
        </w:r>
      </w:hyperlink>
      <w:r w:rsidRPr="00D75C86">
        <w:rPr>
          <w:rFonts w:cs="Arial"/>
          <w:b/>
          <w:sz w:val="22"/>
          <w:szCs w:val="22"/>
          <w:lang w:val="es-PE"/>
        </w:rPr>
        <w:t xml:space="preserve"> </w:t>
      </w:r>
    </w:p>
    <w:p w14:paraId="1FC2E38F" w14:textId="77777777" w:rsidR="00D75C86" w:rsidRPr="00D75C86" w:rsidRDefault="00D75C86" w:rsidP="00D75C86">
      <w:pPr>
        <w:ind w:left="567"/>
        <w:jc w:val="both"/>
        <w:rPr>
          <w:rFonts w:cs="Arial"/>
          <w:b/>
          <w:sz w:val="22"/>
          <w:szCs w:val="22"/>
          <w:lang w:val="es-PE"/>
        </w:rPr>
      </w:pPr>
      <w:proofErr w:type="spellStart"/>
      <w:r w:rsidRPr="0013078B">
        <w:rPr>
          <w:rFonts w:cs="Arial"/>
          <w:bCs/>
          <w:sz w:val="22"/>
          <w:szCs w:val="22"/>
          <w:lang w:val="es-PE"/>
        </w:rPr>
        <w:t>DeHoratius</w:t>
      </w:r>
      <w:proofErr w:type="spellEnd"/>
      <w:r w:rsidRPr="0013078B">
        <w:rPr>
          <w:rFonts w:cs="Arial"/>
          <w:bCs/>
          <w:sz w:val="22"/>
          <w:szCs w:val="22"/>
          <w:lang w:val="es-PE"/>
        </w:rPr>
        <w:t xml:space="preserve">, N., &amp; Raman, A. (2008). </w:t>
      </w:r>
      <w:proofErr w:type="spellStart"/>
      <w:r w:rsidRPr="0013078B">
        <w:rPr>
          <w:rFonts w:cs="Arial"/>
          <w:bCs/>
          <w:sz w:val="22"/>
          <w:szCs w:val="22"/>
          <w:lang w:val="es-PE"/>
        </w:rPr>
        <w:t>Inventory</w:t>
      </w:r>
      <w:proofErr w:type="spellEnd"/>
      <w:r w:rsidRPr="0013078B">
        <w:rPr>
          <w:rFonts w:cs="Arial"/>
          <w:bCs/>
          <w:sz w:val="22"/>
          <w:szCs w:val="22"/>
          <w:lang w:val="es-PE"/>
        </w:rPr>
        <w:t xml:space="preserve"> </w:t>
      </w:r>
      <w:proofErr w:type="spellStart"/>
      <w:r w:rsidRPr="0013078B">
        <w:rPr>
          <w:rFonts w:cs="Arial"/>
          <w:bCs/>
          <w:sz w:val="22"/>
          <w:szCs w:val="22"/>
          <w:lang w:val="es-PE"/>
        </w:rPr>
        <w:t>record</w:t>
      </w:r>
      <w:proofErr w:type="spellEnd"/>
      <w:r w:rsidRPr="0013078B">
        <w:rPr>
          <w:rFonts w:cs="Arial"/>
          <w:bCs/>
          <w:sz w:val="22"/>
          <w:szCs w:val="22"/>
          <w:lang w:val="es-PE"/>
        </w:rPr>
        <w:t xml:space="preserve"> </w:t>
      </w:r>
      <w:proofErr w:type="spellStart"/>
      <w:r w:rsidRPr="0013078B">
        <w:rPr>
          <w:rFonts w:cs="Arial"/>
          <w:bCs/>
          <w:sz w:val="22"/>
          <w:szCs w:val="22"/>
          <w:lang w:val="es-PE"/>
        </w:rPr>
        <w:t>inaccuracy</w:t>
      </w:r>
      <w:proofErr w:type="spellEnd"/>
      <w:r w:rsidRPr="0013078B">
        <w:rPr>
          <w:rFonts w:cs="Arial"/>
          <w:bCs/>
          <w:sz w:val="22"/>
          <w:szCs w:val="22"/>
          <w:lang w:val="es-PE"/>
        </w:rPr>
        <w:t xml:space="preserve">: </w:t>
      </w:r>
      <w:proofErr w:type="spellStart"/>
      <w:r w:rsidRPr="0013078B">
        <w:rPr>
          <w:rFonts w:cs="Arial"/>
          <w:bCs/>
          <w:sz w:val="22"/>
          <w:szCs w:val="22"/>
          <w:lang w:val="es-PE"/>
        </w:rPr>
        <w:t>An</w:t>
      </w:r>
      <w:proofErr w:type="spellEnd"/>
      <w:r w:rsidRPr="0013078B">
        <w:rPr>
          <w:rFonts w:cs="Arial"/>
          <w:bCs/>
          <w:sz w:val="22"/>
          <w:szCs w:val="22"/>
          <w:lang w:val="es-PE"/>
        </w:rPr>
        <w:t xml:space="preserve"> </w:t>
      </w:r>
      <w:proofErr w:type="spellStart"/>
      <w:r w:rsidRPr="0013078B">
        <w:rPr>
          <w:rFonts w:cs="Arial"/>
          <w:bCs/>
          <w:sz w:val="22"/>
          <w:szCs w:val="22"/>
          <w:lang w:val="es-PE"/>
        </w:rPr>
        <w:t>empirical</w:t>
      </w:r>
      <w:proofErr w:type="spellEnd"/>
      <w:r w:rsidRPr="0013078B">
        <w:rPr>
          <w:rFonts w:cs="Arial"/>
          <w:bCs/>
          <w:sz w:val="22"/>
          <w:szCs w:val="22"/>
          <w:lang w:val="es-PE"/>
        </w:rPr>
        <w:t xml:space="preserve"> </w:t>
      </w:r>
      <w:proofErr w:type="spellStart"/>
      <w:r w:rsidRPr="0013078B">
        <w:rPr>
          <w:rFonts w:cs="Arial"/>
          <w:bCs/>
          <w:sz w:val="22"/>
          <w:szCs w:val="22"/>
          <w:lang w:val="es-PE"/>
        </w:rPr>
        <w:t>analysis</w:t>
      </w:r>
      <w:proofErr w:type="spellEnd"/>
      <w:r w:rsidRPr="0013078B">
        <w:rPr>
          <w:rFonts w:cs="Arial"/>
          <w:bCs/>
          <w:sz w:val="22"/>
          <w:szCs w:val="22"/>
          <w:lang w:val="es-PE"/>
        </w:rPr>
        <w:t xml:space="preserve">. </w:t>
      </w:r>
      <w:r w:rsidRPr="0013078B">
        <w:rPr>
          <w:rFonts w:cs="Arial"/>
          <w:bCs/>
          <w:i/>
          <w:iCs/>
          <w:sz w:val="22"/>
          <w:szCs w:val="22"/>
          <w:lang w:val="es-PE"/>
        </w:rPr>
        <w:t xml:space="preserve">Management </w:t>
      </w:r>
      <w:proofErr w:type="spellStart"/>
      <w:r w:rsidRPr="0013078B">
        <w:rPr>
          <w:rFonts w:cs="Arial"/>
          <w:bCs/>
          <w:i/>
          <w:iCs/>
          <w:sz w:val="22"/>
          <w:szCs w:val="22"/>
          <w:lang w:val="es-PE"/>
        </w:rPr>
        <w:t>Science</w:t>
      </w:r>
      <w:proofErr w:type="spellEnd"/>
      <w:r w:rsidRPr="0013078B">
        <w:rPr>
          <w:rFonts w:cs="Arial"/>
          <w:bCs/>
          <w:i/>
          <w:iCs/>
          <w:sz w:val="22"/>
          <w:szCs w:val="22"/>
          <w:lang w:val="es-PE"/>
        </w:rPr>
        <w:t>, 54</w:t>
      </w:r>
      <w:r w:rsidRPr="0013078B">
        <w:rPr>
          <w:rFonts w:cs="Arial"/>
          <w:bCs/>
          <w:sz w:val="22"/>
          <w:szCs w:val="22"/>
          <w:lang w:val="es-PE"/>
        </w:rPr>
        <w:t>(4), 627–641.</w:t>
      </w:r>
      <w:r w:rsidRPr="00D75C86">
        <w:rPr>
          <w:rFonts w:cs="Arial"/>
          <w:b/>
          <w:sz w:val="22"/>
          <w:szCs w:val="22"/>
          <w:lang w:val="es-PE"/>
        </w:rPr>
        <w:t xml:space="preserve"> </w:t>
      </w:r>
      <w:hyperlink r:id="rId11" w:tgtFrame="_new" w:history="1">
        <w:r w:rsidRPr="00D75C86">
          <w:rPr>
            <w:rStyle w:val="Hipervnculo"/>
            <w:rFonts w:cs="Arial"/>
            <w:b/>
            <w:sz w:val="22"/>
            <w:szCs w:val="22"/>
            <w:lang w:val="es-PE"/>
          </w:rPr>
          <w:t>https://doi.org/10.1287/mnsc.1070.0789</w:t>
        </w:r>
      </w:hyperlink>
      <w:r w:rsidRPr="00D75C86">
        <w:rPr>
          <w:rFonts w:cs="Arial"/>
          <w:b/>
          <w:sz w:val="22"/>
          <w:szCs w:val="22"/>
          <w:lang w:val="es-PE"/>
        </w:rPr>
        <w:t xml:space="preserve"> </w:t>
      </w:r>
    </w:p>
    <w:p w14:paraId="12A0B6ED" w14:textId="77777777" w:rsidR="00D75C86" w:rsidRDefault="00D75C86" w:rsidP="00D75C86">
      <w:pPr>
        <w:ind w:left="567"/>
        <w:jc w:val="both"/>
        <w:rPr>
          <w:rFonts w:cs="Arial"/>
          <w:bCs/>
          <w:sz w:val="22"/>
          <w:szCs w:val="22"/>
          <w:lang w:val="es-PE"/>
        </w:rPr>
      </w:pPr>
      <w:r w:rsidRPr="0013078B">
        <w:rPr>
          <w:rFonts w:cs="Arial"/>
          <w:bCs/>
          <w:sz w:val="22"/>
          <w:szCs w:val="22"/>
          <w:lang w:val="es-PE"/>
        </w:rPr>
        <w:t xml:space="preserve">Navarro Monteagudo, K. A., &amp; Trillo Rivera, E. F. (2025). </w:t>
      </w:r>
      <w:r w:rsidRPr="0013078B">
        <w:rPr>
          <w:rFonts w:cs="Arial"/>
          <w:bCs/>
          <w:i/>
          <w:iCs/>
          <w:sz w:val="22"/>
          <w:szCs w:val="22"/>
          <w:lang w:val="es-PE"/>
        </w:rPr>
        <w:t>Mejora de la gestión de inventario de una empresa del sector comercial minorista mediante herramientas lean de almacenes</w:t>
      </w:r>
      <w:r w:rsidRPr="0013078B">
        <w:rPr>
          <w:rFonts w:cs="Arial"/>
          <w:bCs/>
          <w:sz w:val="22"/>
          <w:szCs w:val="22"/>
          <w:lang w:val="es-PE"/>
        </w:rPr>
        <w:t>. Universidad de Lima.</w:t>
      </w:r>
    </w:p>
    <w:p w14:paraId="614393D5" w14:textId="77777777" w:rsidR="0013078B" w:rsidRDefault="0013078B" w:rsidP="00D75C86">
      <w:pPr>
        <w:ind w:left="567"/>
        <w:jc w:val="both"/>
        <w:rPr>
          <w:rFonts w:cs="Arial"/>
          <w:bCs/>
          <w:sz w:val="22"/>
          <w:szCs w:val="22"/>
          <w:lang w:val="es-PE"/>
        </w:rPr>
      </w:pPr>
    </w:p>
    <w:p w14:paraId="5509B344" w14:textId="77777777" w:rsidR="0013078B" w:rsidRDefault="0013078B" w:rsidP="0013078B">
      <w:pPr>
        <w:jc w:val="both"/>
        <w:rPr>
          <w:rFonts w:cs="Arial"/>
          <w:b/>
          <w:bCs/>
          <w:sz w:val="22"/>
          <w:szCs w:val="22"/>
          <w:lang w:val="es-PE"/>
        </w:rPr>
      </w:pPr>
      <w:r w:rsidRPr="0013078B">
        <w:rPr>
          <w:rFonts w:cs="Arial"/>
          <w:b/>
          <w:bCs/>
          <w:sz w:val="22"/>
          <w:szCs w:val="22"/>
          <w:lang w:val="es-PE"/>
        </w:rPr>
        <w:t>4. Objetivos del proyecto</w:t>
      </w:r>
    </w:p>
    <w:p w14:paraId="26A14EE0" w14:textId="77777777" w:rsidR="0013078B" w:rsidRPr="0013078B" w:rsidRDefault="0013078B" w:rsidP="0013078B">
      <w:pPr>
        <w:ind w:left="567"/>
        <w:jc w:val="both"/>
        <w:rPr>
          <w:rFonts w:cs="Arial"/>
          <w:b/>
          <w:bCs/>
          <w:sz w:val="22"/>
          <w:szCs w:val="22"/>
          <w:lang w:val="es-PE"/>
        </w:rPr>
      </w:pPr>
    </w:p>
    <w:p w14:paraId="702F1CC7" w14:textId="77777777" w:rsidR="0013078B" w:rsidRPr="0013078B" w:rsidRDefault="0013078B" w:rsidP="0013078B">
      <w:pPr>
        <w:ind w:left="567"/>
        <w:jc w:val="both"/>
        <w:rPr>
          <w:rFonts w:cs="Arial"/>
          <w:b/>
          <w:bCs/>
          <w:sz w:val="22"/>
          <w:szCs w:val="22"/>
          <w:lang w:val="es-PE"/>
        </w:rPr>
      </w:pPr>
      <w:r w:rsidRPr="0013078B">
        <w:rPr>
          <w:rFonts w:cs="Arial"/>
          <w:b/>
          <w:bCs/>
          <w:sz w:val="22"/>
          <w:szCs w:val="22"/>
          <w:lang w:val="es-PE"/>
        </w:rPr>
        <w:t>Objetivo general</w:t>
      </w:r>
    </w:p>
    <w:p w14:paraId="5A6FFFC5" w14:textId="77777777" w:rsidR="0013078B" w:rsidRPr="0013078B" w:rsidRDefault="0013078B" w:rsidP="0013078B">
      <w:pPr>
        <w:ind w:left="567"/>
        <w:jc w:val="both"/>
        <w:rPr>
          <w:rFonts w:cs="Arial"/>
          <w:sz w:val="22"/>
          <w:szCs w:val="22"/>
          <w:lang w:val="es-PE"/>
        </w:rPr>
      </w:pPr>
      <w:r w:rsidRPr="0013078B">
        <w:rPr>
          <w:rFonts w:cs="Arial"/>
          <w:sz w:val="22"/>
          <w:szCs w:val="22"/>
          <w:lang w:val="es-PE"/>
        </w:rPr>
        <w:t>Desarrollar un sistema de gestión de entrada y salida de productos para una bodega que permita registrar, controlar y consultar el inventario de manera organizada, reduciendo los errores de registro y manteniendo actualizada la información de los productos.</w:t>
      </w:r>
    </w:p>
    <w:p w14:paraId="78A933D6" w14:textId="77777777" w:rsidR="0013078B" w:rsidRPr="0013078B" w:rsidRDefault="0013078B" w:rsidP="0013078B">
      <w:pPr>
        <w:ind w:left="567"/>
        <w:jc w:val="both"/>
        <w:rPr>
          <w:rFonts w:cs="Arial"/>
          <w:bCs/>
          <w:sz w:val="22"/>
          <w:szCs w:val="22"/>
          <w:lang w:val="es-PE"/>
        </w:rPr>
      </w:pPr>
    </w:p>
    <w:p w14:paraId="15B3FD9D" w14:textId="77777777" w:rsidR="0013078B" w:rsidRPr="0013078B" w:rsidRDefault="0013078B" w:rsidP="0013078B">
      <w:pPr>
        <w:ind w:left="567"/>
        <w:jc w:val="both"/>
        <w:rPr>
          <w:rFonts w:cs="Arial"/>
          <w:b/>
          <w:bCs/>
          <w:sz w:val="22"/>
          <w:szCs w:val="22"/>
          <w:lang w:val="es-PE"/>
        </w:rPr>
      </w:pPr>
      <w:r w:rsidRPr="0013078B">
        <w:rPr>
          <w:rFonts w:cs="Arial"/>
          <w:b/>
          <w:bCs/>
          <w:sz w:val="22"/>
          <w:szCs w:val="22"/>
          <w:lang w:val="es-PE"/>
        </w:rPr>
        <w:t>Objetivos específicos</w:t>
      </w:r>
    </w:p>
    <w:p w14:paraId="351529BB" w14:textId="10529664" w:rsidR="0013078B" w:rsidRPr="00EE659C" w:rsidRDefault="0013078B">
      <w:pPr>
        <w:pStyle w:val="Prrafodelista"/>
        <w:numPr>
          <w:ilvl w:val="0"/>
          <w:numId w:val="3"/>
        </w:numPr>
        <w:jc w:val="both"/>
        <w:rPr>
          <w:rFonts w:cs="Arial"/>
          <w:sz w:val="22"/>
          <w:szCs w:val="22"/>
          <w:lang w:val="es-PE"/>
        </w:rPr>
      </w:pPr>
      <w:r w:rsidRPr="00EE659C">
        <w:rPr>
          <w:rFonts w:cs="Arial"/>
          <w:sz w:val="22"/>
          <w:szCs w:val="22"/>
          <w:lang w:val="es-PE"/>
        </w:rPr>
        <w:t xml:space="preserve">Registrar los productos que ingresan a la bodega, almacenando información como código, nombre, categoría y cantidad. </w:t>
      </w:r>
    </w:p>
    <w:p w14:paraId="07EEBF88" w14:textId="77777777" w:rsidR="0013078B" w:rsidRPr="0013078B" w:rsidRDefault="0013078B">
      <w:pPr>
        <w:numPr>
          <w:ilvl w:val="0"/>
          <w:numId w:val="3"/>
        </w:numPr>
        <w:jc w:val="both"/>
        <w:rPr>
          <w:rFonts w:cs="Arial"/>
          <w:sz w:val="22"/>
          <w:szCs w:val="22"/>
          <w:lang w:val="es-PE"/>
        </w:rPr>
      </w:pPr>
      <w:r w:rsidRPr="0013078B">
        <w:rPr>
          <w:rFonts w:cs="Arial"/>
          <w:sz w:val="22"/>
          <w:szCs w:val="22"/>
          <w:lang w:val="es-PE"/>
        </w:rPr>
        <w:t xml:space="preserve">Registrar las salidas de productos para mantener actualizado el stock disponible. </w:t>
      </w:r>
    </w:p>
    <w:p w14:paraId="10C89E66" w14:textId="367411CF" w:rsidR="008546A7" w:rsidRPr="00D85293" w:rsidRDefault="0013078B" w:rsidP="00D85293">
      <w:pPr>
        <w:numPr>
          <w:ilvl w:val="0"/>
          <w:numId w:val="3"/>
        </w:numPr>
        <w:jc w:val="both"/>
        <w:rPr>
          <w:rFonts w:cs="Arial"/>
          <w:sz w:val="22"/>
          <w:szCs w:val="22"/>
          <w:lang w:val="es-PE"/>
        </w:rPr>
      </w:pPr>
      <w:r w:rsidRPr="0013078B">
        <w:rPr>
          <w:rFonts w:cs="Arial"/>
          <w:sz w:val="22"/>
          <w:szCs w:val="22"/>
          <w:lang w:val="es-PE"/>
        </w:rPr>
        <w:t xml:space="preserve">Consultar de manera rápida la cantidad de productos disponibles en la bodega. </w:t>
      </w:r>
    </w:p>
    <w:p w14:paraId="5E0C45FD" w14:textId="480F9DC0" w:rsidR="0013078B" w:rsidRPr="008546A7" w:rsidRDefault="0013078B" w:rsidP="008546A7">
      <w:pPr>
        <w:pStyle w:val="Prrafodelista"/>
        <w:numPr>
          <w:ilvl w:val="0"/>
          <w:numId w:val="3"/>
        </w:numPr>
        <w:jc w:val="both"/>
        <w:rPr>
          <w:rFonts w:cs="Arial"/>
          <w:sz w:val="22"/>
          <w:szCs w:val="22"/>
          <w:lang w:val="es-PE"/>
        </w:rPr>
      </w:pPr>
      <w:r w:rsidRPr="008546A7">
        <w:rPr>
          <w:rFonts w:cs="Arial"/>
          <w:sz w:val="22"/>
          <w:szCs w:val="22"/>
          <w:lang w:val="es-PE"/>
        </w:rPr>
        <w:t xml:space="preserve">Reducir los errores ocasionados por el registro manual de las entradas y salidas de mercancía. </w:t>
      </w:r>
    </w:p>
    <w:p w14:paraId="17E5D55A" w14:textId="77777777" w:rsidR="0013078B" w:rsidRPr="0013078B" w:rsidRDefault="0013078B">
      <w:pPr>
        <w:numPr>
          <w:ilvl w:val="0"/>
          <w:numId w:val="3"/>
        </w:numPr>
        <w:jc w:val="both"/>
        <w:rPr>
          <w:rFonts w:cs="Arial"/>
          <w:sz w:val="22"/>
          <w:szCs w:val="22"/>
          <w:lang w:val="es-PE"/>
        </w:rPr>
      </w:pPr>
      <w:r w:rsidRPr="0013078B">
        <w:rPr>
          <w:rFonts w:cs="Arial"/>
          <w:sz w:val="22"/>
          <w:szCs w:val="22"/>
          <w:lang w:val="es-PE"/>
        </w:rPr>
        <w:t>Facilitar al administrador el control y seguimiento de los movimientos realizados en el inventario.</w:t>
      </w:r>
    </w:p>
    <w:p w14:paraId="11A18A30" w14:textId="77777777" w:rsidR="0013078B" w:rsidRDefault="0013078B" w:rsidP="00D75C86">
      <w:pPr>
        <w:ind w:left="567"/>
        <w:jc w:val="both"/>
        <w:rPr>
          <w:rFonts w:cs="Arial"/>
          <w:bCs/>
          <w:sz w:val="22"/>
          <w:szCs w:val="22"/>
          <w:lang w:val="es-PE"/>
        </w:rPr>
      </w:pPr>
    </w:p>
    <w:p w14:paraId="2ACE21B0" w14:textId="77777777" w:rsidR="00D85293" w:rsidRDefault="00D85293" w:rsidP="00D75C86">
      <w:pPr>
        <w:ind w:left="567"/>
        <w:jc w:val="both"/>
        <w:rPr>
          <w:rFonts w:cs="Arial"/>
          <w:bCs/>
          <w:sz w:val="22"/>
          <w:szCs w:val="22"/>
          <w:lang w:val="es-PE"/>
        </w:rPr>
      </w:pPr>
    </w:p>
    <w:p w14:paraId="6EC2CAA1" w14:textId="77777777" w:rsidR="0013078B" w:rsidRDefault="0013078B" w:rsidP="00EE659C">
      <w:pPr>
        <w:jc w:val="both"/>
        <w:rPr>
          <w:rFonts w:cs="Arial"/>
          <w:b/>
          <w:bCs/>
          <w:sz w:val="22"/>
          <w:szCs w:val="22"/>
          <w:lang w:val="es-PE"/>
        </w:rPr>
      </w:pPr>
      <w:r w:rsidRPr="0013078B">
        <w:rPr>
          <w:rFonts w:cs="Arial"/>
          <w:b/>
          <w:bCs/>
          <w:sz w:val="22"/>
          <w:szCs w:val="22"/>
          <w:lang w:val="es-PE"/>
        </w:rPr>
        <w:t>5. Alcance de la solución</w:t>
      </w:r>
    </w:p>
    <w:p w14:paraId="1B168EDC" w14:textId="77777777" w:rsidR="00EE659C" w:rsidRPr="0013078B" w:rsidRDefault="00EE659C" w:rsidP="00EE659C">
      <w:pPr>
        <w:jc w:val="both"/>
        <w:rPr>
          <w:rFonts w:cs="Arial"/>
          <w:b/>
          <w:bCs/>
          <w:sz w:val="22"/>
          <w:szCs w:val="22"/>
          <w:lang w:val="es-PE"/>
        </w:rPr>
      </w:pPr>
    </w:p>
    <w:p w14:paraId="41E46C23" w14:textId="77777777" w:rsidR="0013078B" w:rsidRPr="0013078B" w:rsidRDefault="0013078B" w:rsidP="0013078B">
      <w:pPr>
        <w:ind w:left="567"/>
        <w:jc w:val="both"/>
        <w:rPr>
          <w:rFonts w:cs="Arial"/>
          <w:b/>
          <w:bCs/>
          <w:sz w:val="22"/>
          <w:szCs w:val="22"/>
          <w:lang w:val="es-PE"/>
        </w:rPr>
      </w:pPr>
      <w:r w:rsidRPr="0013078B">
        <w:rPr>
          <w:rFonts w:cs="Arial"/>
          <w:b/>
          <w:bCs/>
          <w:sz w:val="22"/>
          <w:szCs w:val="22"/>
          <w:lang w:val="es-PE"/>
        </w:rPr>
        <w:t>¿Qué hará el sistema?</w:t>
      </w:r>
    </w:p>
    <w:p w14:paraId="7315590C" w14:textId="77777777" w:rsidR="0013078B" w:rsidRPr="0013078B" w:rsidRDefault="0013078B" w:rsidP="0013078B">
      <w:pPr>
        <w:ind w:left="567"/>
        <w:jc w:val="both"/>
        <w:rPr>
          <w:rFonts w:cs="Arial"/>
          <w:bCs/>
          <w:sz w:val="22"/>
          <w:szCs w:val="22"/>
          <w:lang w:val="es-PE"/>
        </w:rPr>
      </w:pPr>
      <w:r w:rsidRPr="0013078B">
        <w:rPr>
          <w:rFonts w:cs="Arial"/>
          <w:bCs/>
          <w:sz w:val="22"/>
          <w:szCs w:val="22"/>
          <w:lang w:val="es-PE"/>
        </w:rPr>
        <w:t>El sistema permitirá administrar los productos de una pequeña bodega mediante una aplicación informática que centralice la información del inventario.</w:t>
      </w:r>
    </w:p>
    <w:p w14:paraId="15061580" w14:textId="77777777" w:rsidR="0013078B" w:rsidRDefault="0013078B" w:rsidP="0013078B">
      <w:pPr>
        <w:ind w:left="567"/>
        <w:jc w:val="both"/>
        <w:rPr>
          <w:rFonts w:cs="Arial"/>
          <w:bCs/>
          <w:sz w:val="22"/>
          <w:szCs w:val="22"/>
          <w:lang w:val="es-PE"/>
        </w:rPr>
      </w:pPr>
      <w:r w:rsidRPr="0013078B">
        <w:rPr>
          <w:rFonts w:cs="Arial"/>
          <w:bCs/>
          <w:sz w:val="22"/>
          <w:szCs w:val="22"/>
          <w:lang w:val="es-PE"/>
        </w:rPr>
        <w:t>La aplicación permitirá registrar productos y controlar los movimientos de entrada y salida, actualizando la cantidad disponible de cada producto.</w:t>
      </w:r>
    </w:p>
    <w:p w14:paraId="1F365C84" w14:textId="77777777" w:rsidR="00EE659C" w:rsidRPr="0013078B" w:rsidRDefault="00EE659C" w:rsidP="0013078B">
      <w:pPr>
        <w:ind w:left="567"/>
        <w:jc w:val="both"/>
        <w:rPr>
          <w:rFonts w:cs="Arial"/>
          <w:bCs/>
          <w:sz w:val="22"/>
          <w:szCs w:val="22"/>
          <w:lang w:val="es-PE"/>
        </w:rPr>
      </w:pPr>
    </w:p>
    <w:p w14:paraId="257397F5" w14:textId="77777777" w:rsidR="0013078B" w:rsidRPr="0013078B" w:rsidRDefault="0013078B" w:rsidP="0013078B">
      <w:pPr>
        <w:ind w:left="567"/>
        <w:jc w:val="both"/>
        <w:rPr>
          <w:rFonts w:cs="Arial"/>
          <w:b/>
          <w:bCs/>
          <w:sz w:val="22"/>
          <w:szCs w:val="22"/>
          <w:lang w:val="es-PE"/>
        </w:rPr>
      </w:pPr>
      <w:r w:rsidRPr="0013078B">
        <w:rPr>
          <w:rFonts w:cs="Arial"/>
          <w:b/>
          <w:bCs/>
          <w:sz w:val="22"/>
          <w:szCs w:val="22"/>
          <w:lang w:val="es-PE"/>
        </w:rPr>
        <w:t>Procesos que cubrirá</w:t>
      </w:r>
    </w:p>
    <w:p w14:paraId="5E995E48" w14:textId="77777777" w:rsidR="0013078B" w:rsidRPr="0013078B" w:rsidRDefault="0013078B" w:rsidP="0013078B">
      <w:pPr>
        <w:ind w:left="567"/>
        <w:jc w:val="both"/>
        <w:rPr>
          <w:rFonts w:cs="Arial"/>
          <w:bCs/>
          <w:sz w:val="22"/>
          <w:szCs w:val="22"/>
          <w:lang w:val="es-PE"/>
        </w:rPr>
      </w:pPr>
      <w:r w:rsidRPr="0013078B">
        <w:rPr>
          <w:rFonts w:cs="Arial"/>
          <w:bCs/>
          <w:sz w:val="22"/>
          <w:szCs w:val="22"/>
          <w:lang w:val="es-PE"/>
        </w:rPr>
        <w:t>El proyecto contempla inicialmente:</w:t>
      </w:r>
    </w:p>
    <w:p w14:paraId="3CC2C68D" w14:textId="77777777" w:rsidR="0013078B" w:rsidRPr="0013078B" w:rsidRDefault="0013078B">
      <w:pPr>
        <w:numPr>
          <w:ilvl w:val="0"/>
          <w:numId w:val="4"/>
        </w:numPr>
        <w:jc w:val="both"/>
        <w:rPr>
          <w:rFonts w:cs="Arial"/>
          <w:bCs/>
          <w:sz w:val="22"/>
          <w:szCs w:val="22"/>
          <w:lang w:val="es-PE"/>
        </w:rPr>
      </w:pPr>
      <w:r w:rsidRPr="0013078B">
        <w:rPr>
          <w:rFonts w:cs="Arial"/>
          <w:bCs/>
          <w:sz w:val="22"/>
          <w:szCs w:val="22"/>
          <w:lang w:val="es-PE"/>
        </w:rPr>
        <w:t xml:space="preserve">Registro de productos. </w:t>
      </w:r>
    </w:p>
    <w:p w14:paraId="1747D343" w14:textId="77777777" w:rsidR="0013078B" w:rsidRPr="0013078B" w:rsidRDefault="0013078B">
      <w:pPr>
        <w:numPr>
          <w:ilvl w:val="0"/>
          <w:numId w:val="4"/>
        </w:numPr>
        <w:jc w:val="both"/>
        <w:rPr>
          <w:rFonts w:cs="Arial"/>
          <w:bCs/>
          <w:sz w:val="22"/>
          <w:szCs w:val="22"/>
          <w:lang w:val="es-PE"/>
        </w:rPr>
      </w:pPr>
      <w:r w:rsidRPr="0013078B">
        <w:rPr>
          <w:rFonts w:cs="Arial"/>
          <w:bCs/>
          <w:sz w:val="22"/>
          <w:szCs w:val="22"/>
          <w:lang w:val="es-PE"/>
        </w:rPr>
        <w:t xml:space="preserve">Consulta de productos. </w:t>
      </w:r>
    </w:p>
    <w:p w14:paraId="3980621E" w14:textId="77777777" w:rsidR="0013078B" w:rsidRPr="0013078B" w:rsidRDefault="0013078B">
      <w:pPr>
        <w:numPr>
          <w:ilvl w:val="0"/>
          <w:numId w:val="4"/>
        </w:numPr>
        <w:jc w:val="both"/>
        <w:rPr>
          <w:rFonts w:cs="Arial"/>
          <w:bCs/>
          <w:sz w:val="22"/>
          <w:szCs w:val="22"/>
          <w:lang w:val="es-PE"/>
        </w:rPr>
      </w:pPr>
      <w:r w:rsidRPr="0013078B">
        <w:rPr>
          <w:rFonts w:cs="Arial"/>
          <w:bCs/>
          <w:sz w:val="22"/>
          <w:szCs w:val="22"/>
          <w:lang w:val="es-PE"/>
        </w:rPr>
        <w:t xml:space="preserve">Actualización de información de productos. </w:t>
      </w:r>
    </w:p>
    <w:p w14:paraId="0D40FC42" w14:textId="77777777" w:rsidR="0013078B" w:rsidRPr="0013078B" w:rsidRDefault="0013078B">
      <w:pPr>
        <w:numPr>
          <w:ilvl w:val="0"/>
          <w:numId w:val="4"/>
        </w:numPr>
        <w:jc w:val="both"/>
        <w:rPr>
          <w:rFonts w:cs="Arial"/>
          <w:bCs/>
          <w:sz w:val="22"/>
          <w:szCs w:val="22"/>
          <w:lang w:val="es-PE"/>
        </w:rPr>
      </w:pPr>
      <w:r w:rsidRPr="0013078B">
        <w:rPr>
          <w:rFonts w:cs="Arial"/>
          <w:bCs/>
          <w:sz w:val="22"/>
          <w:szCs w:val="22"/>
          <w:lang w:val="es-PE"/>
        </w:rPr>
        <w:t xml:space="preserve">Registro de entradas. </w:t>
      </w:r>
    </w:p>
    <w:p w14:paraId="111A1DE9" w14:textId="77777777" w:rsidR="0013078B" w:rsidRPr="0013078B" w:rsidRDefault="0013078B">
      <w:pPr>
        <w:numPr>
          <w:ilvl w:val="0"/>
          <w:numId w:val="4"/>
        </w:numPr>
        <w:jc w:val="both"/>
        <w:rPr>
          <w:rFonts w:cs="Arial"/>
          <w:bCs/>
          <w:sz w:val="22"/>
          <w:szCs w:val="22"/>
          <w:lang w:val="es-PE"/>
        </w:rPr>
      </w:pPr>
      <w:r w:rsidRPr="0013078B">
        <w:rPr>
          <w:rFonts w:cs="Arial"/>
          <w:bCs/>
          <w:sz w:val="22"/>
          <w:szCs w:val="22"/>
          <w:lang w:val="es-PE"/>
        </w:rPr>
        <w:t xml:space="preserve">Registro de salidas. </w:t>
      </w:r>
    </w:p>
    <w:p w14:paraId="31FA3462" w14:textId="77777777" w:rsidR="0013078B" w:rsidRPr="0013078B" w:rsidRDefault="0013078B">
      <w:pPr>
        <w:numPr>
          <w:ilvl w:val="0"/>
          <w:numId w:val="4"/>
        </w:numPr>
        <w:jc w:val="both"/>
        <w:rPr>
          <w:rFonts w:cs="Arial"/>
          <w:bCs/>
          <w:sz w:val="22"/>
          <w:szCs w:val="22"/>
          <w:lang w:val="es-PE"/>
        </w:rPr>
      </w:pPr>
      <w:r w:rsidRPr="0013078B">
        <w:rPr>
          <w:rFonts w:cs="Arial"/>
          <w:bCs/>
          <w:sz w:val="22"/>
          <w:szCs w:val="22"/>
          <w:lang w:val="es-PE"/>
        </w:rPr>
        <w:t xml:space="preserve">Actualización automática del stock. </w:t>
      </w:r>
    </w:p>
    <w:p w14:paraId="66B86B0A" w14:textId="77777777" w:rsidR="0013078B" w:rsidRPr="0013078B" w:rsidRDefault="0013078B">
      <w:pPr>
        <w:numPr>
          <w:ilvl w:val="0"/>
          <w:numId w:val="4"/>
        </w:numPr>
        <w:jc w:val="both"/>
        <w:rPr>
          <w:rFonts w:cs="Arial"/>
          <w:bCs/>
          <w:sz w:val="22"/>
          <w:szCs w:val="22"/>
          <w:lang w:val="es-PE"/>
        </w:rPr>
      </w:pPr>
      <w:r w:rsidRPr="0013078B">
        <w:rPr>
          <w:rFonts w:cs="Arial"/>
          <w:bCs/>
          <w:sz w:val="22"/>
          <w:szCs w:val="22"/>
          <w:lang w:val="es-PE"/>
        </w:rPr>
        <w:t xml:space="preserve">Consulta de stock disponible. </w:t>
      </w:r>
    </w:p>
    <w:p w14:paraId="4BEF5DDC" w14:textId="77777777" w:rsidR="0013078B" w:rsidRPr="0013078B" w:rsidRDefault="0013078B">
      <w:pPr>
        <w:numPr>
          <w:ilvl w:val="0"/>
          <w:numId w:val="4"/>
        </w:numPr>
        <w:jc w:val="both"/>
        <w:rPr>
          <w:rFonts w:cs="Arial"/>
          <w:bCs/>
          <w:sz w:val="22"/>
          <w:szCs w:val="22"/>
          <w:lang w:val="es-PE"/>
        </w:rPr>
      </w:pPr>
      <w:r w:rsidRPr="0013078B">
        <w:rPr>
          <w:rFonts w:cs="Arial"/>
          <w:bCs/>
          <w:sz w:val="22"/>
          <w:szCs w:val="22"/>
          <w:lang w:val="es-PE"/>
        </w:rPr>
        <w:t xml:space="preserve">Consulta del historial de movimientos. </w:t>
      </w:r>
    </w:p>
    <w:p w14:paraId="38F0AB19" w14:textId="77777777" w:rsidR="0013078B" w:rsidRPr="0013078B" w:rsidRDefault="0013078B">
      <w:pPr>
        <w:numPr>
          <w:ilvl w:val="0"/>
          <w:numId w:val="4"/>
        </w:numPr>
        <w:jc w:val="both"/>
        <w:rPr>
          <w:rFonts w:cs="Arial"/>
          <w:bCs/>
          <w:sz w:val="22"/>
          <w:szCs w:val="22"/>
          <w:lang w:val="es-PE"/>
        </w:rPr>
      </w:pPr>
      <w:r w:rsidRPr="0013078B">
        <w:rPr>
          <w:rFonts w:cs="Arial"/>
          <w:bCs/>
          <w:sz w:val="22"/>
          <w:szCs w:val="22"/>
          <w:lang w:val="es-PE"/>
        </w:rPr>
        <w:t xml:space="preserve">Identificación de productos con bajo stock. </w:t>
      </w:r>
    </w:p>
    <w:p w14:paraId="03E0A053" w14:textId="77777777" w:rsidR="0013078B" w:rsidRDefault="0013078B">
      <w:pPr>
        <w:numPr>
          <w:ilvl w:val="0"/>
          <w:numId w:val="4"/>
        </w:numPr>
        <w:jc w:val="both"/>
        <w:rPr>
          <w:rFonts w:cs="Arial"/>
          <w:bCs/>
          <w:sz w:val="22"/>
          <w:szCs w:val="22"/>
          <w:lang w:val="es-PE"/>
        </w:rPr>
      </w:pPr>
      <w:r w:rsidRPr="0013078B">
        <w:rPr>
          <w:rFonts w:cs="Arial"/>
          <w:bCs/>
          <w:sz w:val="22"/>
          <w:szCs w:val="22"/>
          <w:lang w:val="es-PE"/>
        </w:rPr>
        <w:t xml:space="preserve">Gestión básica de usuarios, si se considera necesaria. </w:t>
      </w:r>
    </w:p>
    <w:p w14:paraId="0F8F9B18" w14:textId="77777777" w:rsidR="00EE659C" w:rsidRPr="0013078B" w:rsidRDefault="00EE659C" w:rsidP="00EE659C">
      <w:pPr>
        <w:ind w:left="720"/>
        <w:jc w:val="both"/>
        <w:rPr>
          <w:rFonts w:cs="Arial"/>
          <w:bCs/>
          <w:sz w:val="22"/>
          <w:szCs w:val="22"/>
          <w:lang w:val="es-PE"/>
        </w:rPr>
      </w:pPr>
    </w:p>
    <w:p w14:paraId="5B733324" w14:textId="77777777" w:rsidR="0013078B" w:rsidRPr="0013078B" w:rsidRDefault="0013078B" w:rsidP="0013078B">
      <w:pPr>
        <w:ind w:left="567"/>
        <w:jc w:val="both"/>
        <w:rPr>
          <w:rFonts w:cs="Arial"/>
          <w:b/>
          <w:bCs/>
          <w:sz w:val="22"/>
          <w:szCs w:val="22"/>
          <w:lang w:val="es-PE"/>
        </w:rPr>
      </w:pPr>
      <w:r w:rsidRPr="0013078B">
        <w:rPr>
          <w:rFonts w:cs="Arial"/>
          <w:b/>
          <w:bCs/>
          <w:sz w:val="22"/>
          <w:szCs w:val="22"/>
          <w:lang w:val="es-PE"/>
        </w:rPr>
        <w:t>Aspectos fuera del proyecto</w:t>
      </w:r>
    </w:p>
    <w:p w14:paraId="6D7DE59C" w14:textId="77777777" w:rsidR="0013078B" w:rsidRPr="0013078B" w:rsidRDefault="0013078B" w:rsidP="0013078B">
      <w:pPr>
        <w:ind w:left="567"/>
        <w:jc w:val="both"/>
        <w:rPr>
          <w:rFonts w:cs="Arial"/>
          <w:bCs/>
          <w:sz w:val="22"/>
          <w:szCs w:val="22"/>
          <w:lang w:val="es-PE"/>
        </w:rPr>
      </w:pPr>
      <w:r w:rsidRPr="0013078B">
        <w:rPr>
          <w:rFonts w:cs="Arial"/>
          <w:bCs/>
          <w:sz w:val="22"/>
          <w:szCs w:val="22"/>
          <w:lang w:val="es-PE"/>
        </w:rPr>
        <w:t>Para mantener un alcance adecuado, inicialmente quedarán fuera:</w:t>
      </w:r>
    </w:p>
    <w:p w14:paraId="11DE8357" w14:textId="77777777" w:rsidR="0013078B" w:rsidRPr="0013078B" w:rsidRDefault="0013078B">
      <w:pPr>
        <w:numPr>
          <w:ilvl w:val="0"/>
          <w:numId w:val="5"/>
        </w:numPr>
        <w:jc w:val="both"/>
        <w:rPr>
          <w:rFonts w:cs="Arial"/>
          <w:bCs/>
          <w:sz w:val="22"/>
          <w:szCs w:val="22"/>
          <w:lang w:val="es-PE"/>
        </w:rPr>
      </w:pPr>
      <w:r w:rsidRPr="0013078B">
        <w:rPr>
          <w:rFonts w:cs="Arial"/>
          <w:bCs/>
          <w:sz w:val="22"/>
          <w:szCs w:val="22"/>
          <w:lang w:val="es-PE"/>
        </w:rPr>
        <w:t xml:space="preserve">Facturación electrónica. </w:t>
      </w:r>
    </w:p>
    <w:p w14:paraId="20616937" w14:textId="77777777" w:rsidR="0013078B" w:rsidRPr="0013078B" w:rsidRDefault="0013078B">
      <w:pPr>
        <w:numPr>
          <w:ilvl w:val="0"/>
          <w:numId w:val="5"/>
        </w:numPr>
        <w:jc w:val="both"/>
        <w:rPr>
          <w:rFonts w:cs="Arial"/>
          <w:bCs/>
          <w:sz w:val="22"/>
          <w:szCs w:val="22"/>
          <w:lang w:val="es-PE"/>
        </w:rPr>
      </w:pPr>
      <w:r w:rsidRPr="0013078B">
        <w:rPr>
          <w:rFonts w:cs="Arial"/>
          <w:bCs/>
          <w:sz w:val="22"/>
          <w:szCs w:val="22"/>
          <w:lang w:val="es-PE"/>
        </w:rPr>
        <w:t xml:space="preserve">Integración con SUNAT. </w:t>
      </w:r>
    </w:p>
    <w:p w14:paraId="540E16D4" w14:textId="77777777" w:rsidR="0013078B" w:rsidRPr="0013078B" w:rsidRDefault="0013078B">
      <w:pPr>
        <w:numPr>
          <w:ilvl w:val="0"/>
          <w:numId w:val="5"/>
        </w:numPr>
        <w:jc w:val="both"/>
        <w:rPr>
          <w:rFonts w:cs="Arial"/>
          <w:bCs/>
          <w:sz w:val="22"/>
          <w:szCs w:val="22"/>
          <w:lang w:val="es-PE"/>
        </w:rPr>
      </w:pPr>
      <w:r w:rsidRPr="0013078B">
        <w:rPr>
          <w:rFonts w:cs="Arial"/>
          <w:bCs/>
          <w:sz w:val="22"/>
          <w:szCs w:val="22"/>
          <w:lang w:val="es-PE"/>
        </w:rPr>
        <w:t xml:space="preserve">Gestión contable. </w:t>
      </w:r>
    </w:p>
    <w:p w14:paraId="3B8EB788" w14:textId="77777777" w:rsidR="0013078B" w:rsidRPr="0013078B" w:rsidRDefault="0013078B">
      <w:pPr>
        <w:numPr>
          <w:ilvl w:val="0"/>
          <w:numId w:val="5"/>
        </w:numPr>
        <w:jc w:val="both"/>
        <w:rPr>
          <w:rFonts w:cs="Arial"/>
          <w:bCs/>
          <w:sz w:val="22"/>
          <w:szCs w:val="22"/>
          <w:lang w:val="es-PE"/>
        </w:rPr>
      </w:pPr>
      <w:r w:rsidRPr="0013078B">
        <w:rPr>
          <w:rFonts w:cs="Arial"/>
          <w:bCs/>
          <w:sz w:val="22"/>
          <w:szCs w:val="22"/>
          <w:lang w:val="es-PE"/>
        </w:rPr>
        <w:t xml:space="preserve">Gestión de proveedores avanzada. </w:t>
      </w:r>
    </w:p>
    <w:p w14:paraId="6D23A130" w14:textId="77777777" w:rsidR="0013078B" w:rsidRPr="0013078B" w:rsidRDefault="0013078B">
      <w:pPr>
        <w:numPr>
          <w:ilvl w:val="0"/>
          <w:numId w:val="5"/>
        </w:numPr>
        <w:jc w:val="both"/>
        <w:rPr>
          <w:rFonts w:cs="Arial"/>
          <w:bCs/>
          <w:sz w:val="22"/>
          <w:szCs w:val="22"/>
          <w:lang w:val="es-PE"/>
        </w:rPr>
      </w:pPr>
      <w:r w:rsidRPr="0013078B">
        <w:rPr>
          <w:rFonts w:cs="Arial"/>
          <w:bCs/>
          <w:sz w:val="22"/>
          <w:szCs w:val="22"/>
          <w:lang w:val="es-PE"/>
        </w:rPr>
        <w:t xml:space="preserve">Comercio electrónico. </w:t>
      </w:r>
    </w:p>
    <w:p w14:paraId="0AEBA4E7" w14:textId="77777777" w:rsidR="0013078B" w:rsidRPr="0013078B" w:rsidRDefault="0013078B">
      <w:pPr>
        <w:numPr>
          <w:ilvl w:val="0"/>
          <w:numId w:val="5"/>
        </w:numPr>
        <w:jc w:val="both"/>
        <w:rPr>
          <w:rFonts w:cs="Arial"/>
          <w:bCs/>
          <w:sz w:val="22"/>
          <w:szCs w:val="22"/>
          <w:lang w:val="es-PE"/>
        </w:rPr>
      </w:pPr>
      <w:r w:rsidRPr="0013078B">
        <w:rPr>
          <w:rFonts w:cs="Arial"/>
          <w:bCs/>
          <w:sz w:val="22"/>
          <w:szCs w:val="22"/>
          <w:lang w:val="es-PE"/>
        </w:rPr>
        <w:t xml:space="preserve">Pagos mediante tarjetas o billeteras digitales. </w:t>
      </w:r>
    </w:p>
    <w:p w14:paraId="0D21EC24" w14:textId="77777777" w:rsidR="0013078B" w:rsidRPr="0013078B" w:rsidRDefault="0013078B">
      <w:pPr>
        <w:numPr>
          <w:ilvl w:val="0"/>
          <w:numId w:val="5"/>
        </w:numPr>
        <w:jc w:val="both"/>
        <w:rPr>
          <w:rFonts w:cs="Arial"/>
          <w:bCs/>
          <w:sz w:val="22"/>
          <w:szCs w:val="22"/>
          <w:lang w:val="es-PE"/>
        </w:rPr>
      </w:pPr>
      <w:r w:rsidRPr="0013078B">
        <w:rPr>
          <w:rFonts w:cs="Arial"/>
          <w:bCs/>
          <w:sz w:val="22"/>
          <w:szCs w:val="22"/>
          <w:lang w:val="es-PE"/>
        </w:rPr>
        <w:t xml:space="preserve">Integración con sistemas externos. </w:t>
      </w:r>
    </w:p>
    <w:p w14:paraId="696CD9B9" w14:textId="77777777" w:rsidR="0013078B" w:rsidRPr="0013078B" w:rsidRDefault="0013078B">
      <w:pPr>
        <w:numPr>
          <w:ilvl w:val="0"/>
          <w:numId w:val="5"/>
        </w:numPr>
        <w:jc w:val="both"/>
        <w:rPr>
          <w:rFonts w:cs="Arial"/>
          <w:bCs/>
          <w:sz w:val="22"/>
          <w:szCs w:val="22"/>
          <w:lang w:val="es-PE"/>
        </w:rPr>
      </w:pPr>
      <w:r w:rsidRPr="0013078B">
        <w:rPr>
          <w:rFonts w:cs="Arial"/>
          <w:bCs/>
          <w:sz w:val="22"/>
          <w:szCs w:val="22"/>
          <w:lang w:val="es-PE"/>
        </w:rPr>
        <w:t xml:space="preserve">Control mediante RFID o códigos de barras avanzados. </w:t>
      </w:r>
    </w:p>
    <w:p w14:paraId="0FE97456" w14:textId="77777777" w:rsidR="0013078B" w:rsidRPr="0013078B" w:rsidRDefault="0013078B">
      <w:pPr>
        <w:numPr>
          <w:ilvl w:val="0"/>
          <w:numId w:val="5"/>
        </w:numPr>
        <w:jc w:val="both"/>
        <w:rPr>
          <w:rFonts w:cs="Arial"/>
          <w:bCs/>
          <w:sz w:val="22"/>
          <w:szCs w:val="22"/>
          <w:lang w:val="es-PE"/>
        </w:rPr>
      </w:pPr>
      <w:r w:rsidRPr="0013078B">
        <w:rPr>
          <w:rFonts w:cs="Arial"/>
          <w:bCs/>
          <w:sz w:val="22"/>
          <w:szCs w:val="22"/>
          <w:lang w:val="es-PE"/>
        </w:rPr>
        <w:t>Inteligencia artificial para predicción de demanda.</w:t>
      </w:r>
    </w:p>
    <w:p w14:paraId="4B4F069E" w14:textId="77777777" w:rsidR="00EE659C" w:rsidRPr="0013078B" w:rsidRDefault="00EE659C" w:rsidP="006F180D">
      <w:pPr>
        <w:jc w:val="both"/>
        <w:rPr>
          <w:rFonts w:cs="Arial"/>
          <w:bCs/>
          <w:sz w:val="22"/>
          <w:szCs w:val="22"/>
          <w:lang w:val="es-PE"/>
        </w:rPr>
      </w:pPr>
    </w:p>
    <w:p w14:paraId="63A30E1B" w14:textId="77777777" w:rsidR="00050F8F" w:rsidRPr="00A57D51" w:rsidRDefault="00050F8F" w:rsidP="00050F8F">
      <w:pPr>
        <w:ind w:left="1122"/>
        <w:jc w:val="both"/>
        <w:rPr>
          <w:rFonts w:cs="Arial"/>
          <w:b/>
          <w:sz w:val="22"/>
          <w:szCs w:val="22"/>
          <w:lang w:val="es-PE"/>
        </w:rPr>
      </w:pPr>
    </w:p>
    <w:p w14:paraId="1F72B747" w14:textId="77777777" w:rsidR="00685EEB" w:rsidRPr="00A57D51" w:rsidRDefault="00685EEB" w:rsidP="00050F8F">
      <w:pPr>
        <w:ind w:left="1122"/>
        <w:jc w:val="both"/>
        <w:rPr>
          <w:rFonts w:cs="Arial"/>
          <w:b/>
          <w:sz w:val="22"/>
          <w:szCs w:val="22"/>
          <w:lang w:val="es-PE"/>
        </w:rPr>
      </w:pPr>
    </w:p>
    <w:p w14:paraId="54693595" w14:textId="77777777" w:rsidR="00685EEB" w:rsidRPr="00A57D51" w:rsidRDefault="00685EEB" w:rsidP="00050F8F">
      <w:pPr>
        <w:ind w:left="1122"/>
        <w:jc w:val="both"/>
        <w:rPr>
          <w:rFonts w:cs="Arial"/>
          <w:b/>
          <w:sz w:val="22"/>
          <w:szCs w:val="22"/>
          <w:lang w:val="es-PE"/>
        </w:rPr>
      </w:pPr>
    </w:p>
    <w:p w14:paraId="2F685A7D" w14:textId="77777777" w:rsidR="00685EEB" w:rsidRPr="00A57D51" w:rsidRDefault="00685EEB" w:rsidP="00050F8F">
      <w:pPr>
        <w:ind w:left="1122"/>
        <w:jc w:val="both"/>
        <w:rPr>
          <w:rFonts w:cs="Arial"/>
          <w:b/>
          <w:sz w:val="22"/>
          <w:szCs w:val="22"/>
          <w:lang w:val="es-PE"/>
        </w:rPr>
      </w:pPr>
    </w:p>
    <w:sectPr w:rsidR="00685EEB" w:rsidRPr="00A57D51" w:rsidSect="00257CAA">
      <w:headerReference w:type="default" r:id="rId12"/>
      <w:footerReference w:type="default" r:id="rId13"/>
      <w:pgSz w:w="11907" w:h="16839" w:code="9"/>
      <w:pgMar w:top="1418" w:right="1559" w:bottom="1418" w:left="1701" w:header="709" w:footer="59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DCB90" w14:textId="77777777" w:rsidR="00A71538" w:rsidRDefault="00A71538">
      <w:r>
        <w:separator/>
      </w:r>
    </w:p>
  </w:endnote>
  <w:endnote w:type="continuationSeparator" w:id="0">
    <w:p w14:paraId="6436493F" w14:textId="77777777" w:rsidR="00A71538" w:rsidRDefault="00A715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03D8B" w14:textId="77777777" w:rsidR="00547F57" w:rsidRDefault="00547F57" w:rsidP="00547F57">
    <w:pPr>
      <w:jc w:val="both"/>
      <w:rPr>
        <w:rFonts w:cs="Arial"/>
        <w:i/>
        <w:iCs/>
        <w:sz w:val="16"/>
        <w:szCs w:val="16"/>
      </w:rPr>
    </w:pPr>
    <w:r>
      <w:rPr>
        <w:noProof/>
        <w:lang w:val="en-US" w:eastAsia="en-US"/>
      </w:rPr>
      <mc:AlternateContent>
        <mc:Choice Requires="wps">
          <w:drawing>
            <wp:anchor distT="0" distB="0" distL="114300" distR="114300" simplePos="0" relativeHeight="251660288" behindDoc="0" locked="0" layoutInCell="1" allowOverlap="1" wp14:anchorId="58DF8119" wp14:editId="116883F0">
              <wp:simplePos x="0" y="0"/>
              <wp:positionH relativeFrom="column">
                <wp:posOffset>-356235</wp:posOffset>
              </wp:positionH>
              <wp:positionV relativeFrom="paragraph">
                <wp:posOffset>-137795</wp:posOffset>
              </wp:positionV>
              <wp:extent cx="6124575" cy="0"/>
              <wp:effectExtent l="9525" t="9525" r="9525" b="9525"/>
              <wp:wrapNone/>
              <wp:docPr id="8" name="Conector recto de flecha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45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3AD7D0B" id="_x0000_t32" coordsize="21600,21600" o:spt="32" o:oned="t" path="m,l21600,21600e" filled="f">
              <v:path arrowok="t" fillok="f" o:connecttype="none"/>
              <o:lock v:ext="edit" shapetype="t"/>
            </v:shapetype>
            <v:shape id="Conector recto de flecha 8" o:spid="_x0000_s1026" type="#_x0000_t32" style="position:absolute;margin-left:-28.05pt;margin-top:-10.85pt;width:482.2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" strokeweight="1.5pt"/>
          </w:pict>
        </mc:Fallback>
      </mc:AlternateContent>
    </w:r>
    <w:r>
      <w:rPr>
        <w:noProof/>
        <w:lang w:val="en-US" w:eastAsia="en-US"/>
      </w:rPr>
      <mc:AlternateContent>
        <mc:Choice Requires="wps">
          <w:drawing>
            <wp:anchor distT="4294967295" distB="4294967295" distL="114300" distR="114300" simplePos="0" relativeHeight="251659264" behindDoc="0" locked="0" layoutInCell="1" allowOverlap="1" wp14:anchorId="719A3838" wp14:editId="446BB8BA">
              <wp:simplePos x="0" y="0"/>
              <wp:positionH relativeFrom="column">
                <wp:posOffset>1028700</wp:posOffset>
              </wp:positionH>
              <wp:positionV relativeFrom="paragraph">
                <wp:posOffset>9601199</wp:posOffset>
              </wp:positionV>
              <wp:extent cx="5419725" cy="0"/>
              <wp:effectExtent l="0" t="0" r="28575" b="19050"/>
              <wp:wrapNone/>
              <wp:docPr id="7" name="Conector recto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19725" cy="0"/>
                      </a:xfrm>
                      <a:prstGeom prst="line">
                        <a:avLst/>
                      </a:prstGeom>
                      <a:noFill/>
                      <a:ln w="190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595F5E3D" id="Conector recto 7"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1pt,756pt" to="507.75pt,7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" strokecolor="windowText" strokeweight="1.5pt">
              <v:stroke joinstyle="miter"/>
              <o:lock v:ext="edit" shapetype="f"/>
            </v:line>
          </w:pict>
        </mc:Fallback>
      </mc:AlternateContent>
    </w:r>
    <w:r w:rsidRPr="00260A51">
      <w:rPr>
        <w:rFonts w:cs="Arial"/>
        <w:sz w:val="20"/>
        <w:szCs w:val="20"/>
      </w:rPr>
      <w:t>&lt;</w:t>
    </w:r>
    <w:r w:rsidRPr="002C43F3">
      <w:rPr>
        <w:rFonts w:cs="Arial"/>
        <w:i/>
        <w:iCs/>
        <w:sz w:val="16"/>
        <w:szCs w:val="16"/>
      </w:rPr>
      <w:t xml:space="preserve">Colocar los apellidos e inicial del primer nombre de los autores en orden alfabético, </w:t>
    </w:r>
  </w:p>
  <w:p w14:paraId="4AD5C221" w14:textId="7E36B5A1" w:rsidR="00547F57" w:rsidRDefault="00547F57" w:rsidP="00547F57">
    <w:pPr>
      <w:jc w:val="both"/>
    </w:pPr>
    <w:r w:rsidRPr="002C43F3">
      <w:rPr>
        <w:rFonts w:cs="Arial"/>
        <w:i/>
        <w:iCs/>
        <w:sz w:val="16"/>
        <w:szCs w:val="16"/>
      </w:rPr>
      <w:t>separados por punto y coma</w:t>
    </w:r>
    <w:r w:rsidRPr="00260A51">
      <w:rPr>
        <w:rFonts w:cs="Arial"/>
        <w:sz w:val="18"/>
        <w:szCs w:val="18"/>
      </w:rPr>
      <w:t>&gt;</w:t>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t xml:space="preserve">    </w:t>
    </w:r>
    <w:r w:rsidRPr="00260A51">
      <w:rPr>
        <w:sz w:val="20"/>
        <w:szCs w:val="20"/>
        <w:lang w:val="es-ES"/>
      </w:rPr>
      <w:t xml:space="preserve">pág. </w:t>
    </w:r>
    <w:r w:rsidRPr="00260A51">
      <w:rPr>
        <w:sz w:val="20"/>
        <w:szCs w:val="20"/>
      </w:rPr>
      <w:fldChar w:fldCharType="begin"/>
    </w:r>
    <w:r w:rsidRPr="00260A51">
      <w:rPr>
        <w:sz w:val="20"/>
        <w:szCs w:val="20"/>
      </w:rPr>
      <w:instrText>PAGE  \* Arabic</w:instrText>
    </w:r>
    <w:r w:rsidRPr="00260A51">
      <w:rPr>
        <w:sz w:val="20"/>
        <w:szCs w:val="20"/>
      </w:rPr>
      <w:fldChar w:fldCharType="separate"/>
    </w:r>
    <w:r w:rsidR="00E12E86">
      <w:rPr>
        <w:noProof/>
        <w:sz w:val="20"/>
        <w:szCs w:val="20"/>
      </w:rPr>
      <w:t>6</w:t>
    </w:r>
    <w:r w:rsidRPr="00260A51">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2F8A8" w14:textId="77777777" w:rsidR="00A71538" w:rsidRDefault="00A71538">
      <w:r>
        <w:separator/>
      </w:r>
    </w:p>
  </w:footnote>
  <w:footnote w:type="continuationSeparator" w:id="0">
    <w:p w14:paraId="714678AB" w14:textId="77777777" w:rsidR="00A71538" w:rsidRDefault="00A715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B69B6" w14:textId="402FD3CA" w:rsidR="00547F57" w:rsidRDefault="00C96E2A" w:rsidP="00547F57">
    <w:pPr>
      <w:pStyle w:val="Encabezado"/>
      <w:tabs>
        <w:tab w:val="clear" w:pos="8838"/>
        <w:tab w:val="right" w:pos="8364"/>
      </w:tabs>
    </w:pPr>
    <w:r>
      <w:rPr>
        <w:noProof/>
        <w:lang w:val="en-US" w:eastAsia="en-US"/>
      </w:rPr>
      <w:drawing>
        <wp:inline distT="0" distB="0" distL="0" distR="0" wp14:anchorId="03E7B820" wp14:editId="1C467D22">
          <wp:extent cx="641798" cy="371475"/>
          <wp:effectExtent l="0" t="0" r="6350" b="0"/>
          <wp:docPr id="1821777145" name="Imagen 1821777145" descr="Trabajando en Universidad Privada del Norte (UPN) | Grea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rabajando en Universidad Privada del Norte (UPN) | Great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9793" cy="376102"/>
                  </a:xfrm>
                  <a:prstGeom prst="rect">
                    <a:avLst/>
                  </a:prstGeom>
                  <a:noFill/>
                  <a:ln>
                    <a:noFill/>
                  </a:ln>
                </pic:spPr>
              </pic:pic>
            </a:graphicData>
          </a:graphic>
        </wp:inline>
      </w:drawing>
    </w:r>
    <w:r w:rsidR="00547F57">
      <w:tab/>
    </w:r>
    <w:r w:rsidR="00547F57">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473EF"/>
    <w:multiLevelType w:val="multilevel"/>
    <w:tmpl w:val="AE36B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0D50D8"/>
    <w:multiLevelType w:val="multilevel"/>
    <w:tmpl w:val="CA84DE2E"/>
    <w:lvl w:ilvl="0">
      <w:start w:val="1"/>
      <w:numFmt w:val="lowerLetter"/>
      <w:lvlText w:val="%1."/>
      <w:lvlJc w:val="left"/>
      <w:pPr>
        <w:tabs>
          <w:tab w:val="num" w:pos="720"/>
        </w:tabs>
        <w:ind w:left="720" w:hanging="360"/>
      </w:pPr>
      <w:rPr>
        <w:rFonts w:ascii="Arial" w:eastAsia="Times New Roman" w:hAnsi="Arial" w:cs="Aria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EC4C26"/>
    <w:multiLevelType w:val="multilevel"/>
    <w:tmpl w:val="100C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006796"/>
    <w:multiLevelType w:val="multilevel"/>
    <w:tmpl w:val="804C6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EC581E"/>
    <w:multiLevelType w:val="multilevel"/>
    <w:tmpl w:val="5BF2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7016483">
    <w:abstractNumId w:val="4"/>
  </w:num>
  <w:num w:numId="2" w16cid:durableId="1521819929">
    <w:abstractNumId w:val="3"/>
  </w:num>
  <w:num w:numId="3" w16cid:durableId="487596024">
    <w:abstractNumId w:val="1"/>
  </w:num>
  <w:num w:numId="4" w16cid:durableId="1370492042">
    <w:abstractNumId w:val="0"/>
  </w:num>
  <w:num w:numId="5" w16cid:durableId="948783453">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F8C"/>
    <w:rsid w:val="000026AD"/>
    <w:rsid w:val="00004353"/>
    <w:rsid w:val="00015C5B"/>
    <w:rsid w:val="00027444"/>
    <w:rsid w:val="0003049A"/>
    <w:rsid w:val="00040CA2"/>
    <w:rsid w:val="00045074"/>
    <w:rsid w:val="00045303"/>
    <w:rsid w:val="00050F8F"/>
    <w:rsid w:val="000539D1"/>
    <w:rsid w:val="00072B10"/>
    <w:rsid w:val="0009250A"/>
    <w:rsid w:val="000A258A"/>
    <w:rsid w:val="000A55CF"/>
    <w:rsid w:val="000A7F34"/>
    <w:rsid w:val="000C1219"/>
    <w:rsid w:val="000D7AD4"/>
    <w:rsid w:val="000E1FEE"/>
    <w:rsid w:val="000F48DA"/>
    <w:rsid w:val="00104BA7"/>
    <w:rsid w:val="00113F79"/>
    <w:rsid w:val="0013078B"/>
    <w:rsid w:val="0013115D"/>
    <w:rsid w:val="00136D6F"/>
    <w:rsid w:val="001429D3"/>
    <w:rsid w:val="00143D46"/>
    <w:rsid w:val="0015517F"/>
    <w:rsid w:val="0015675F"/>
    <w:rsid w:val="00157AB6"/>
    <w:rsid w:val="00167F25"/>
    <w:rsid w:val="001762B8"/>
    <w:rsid w:val="00180128"/>
    <w:rsid w:val="00182654"/>
    <w:rsid w:val="001854C2"/>
    <w:rsid w:val="001A0346"/>
    <w:rsid w:val="001A57F3"/>
    <w:rsid w:val="001B1D37"/>
    <w:rsid w:val="001B5A65"/>
    <w:rsid w:val="001B6FB5"/>
    <w:rsid w:val="001C0830"/>
    <w:rsid w:val="001D492C"/>
    <w:rsid w:val="001E1181"/>
    <w:rsid w:val="001E13EF"/>
    <w:rsid w:val="001F0DFD"/>
    <w:rsid w:val="00200325"/>
    <w:rsid w:val="00203E77"/>
    <w:rsid w:val="00206C16"/>
    <w:rsid w:val="00214CBC"/>
    <w:rsid w:val="002579DE"/>
    <w:rsid w:val="00257CAA"/>
    <w:rsid w:val="00284A23"/>
    <w:rsid w:val="002967AC"/>
    <w:rsid w:val="002B2BB8"/>
    <w:rsid w:val="002B4F2F"/>
    <w:rsid w:val="002E0E8A"/>
    <w:rsid w:val="002F0275"/>
    <w:rsid w:val="002F0898"/>
    <w:rsid w:val="003073B3"/>
    <w:rsid w:val="00315F53"/>
    <w:rsid w:val="0031720F"/>
    <w:rsid w:val="00320CCD"/>
    <w:rsid w:val="00326B8D"/>
    <w:rsid w:val="00330F5F"/>
    <w:rsid w:val="003353F4"/>
    <w:rsid w:val="0034373A"/>
    <w:rsid w:val="0036378D"/>
    <w:rsid w:val="003663F2"/>
    <w:rsid w:val="003722A9"/>
    <w:rsid w:val="00380A96"/>
    <w:rsid w:val="00385541"/>
    <w:rsid w:val="003A593A"/>
    <w:rsid w:val="003A66B8"/>
    <w:rsid w:val="003B4505"/>
    <w:rsid w:val="003B5CD9"/>
    <w:rsid w:val="003C5EF0"/>
    <w:rsid w:val="003C6B87"/>
    <w:rsid w:val="003D078F"/>
    <w:rsid w:val="003D1D95"/>
    <w:rsid w:val="003D3CF0"/>
    <w:rsid w:val="003D6E8E"/>
    <w:rsid w:val="003D6FA6"/>
    <w:rsid w:val="003E77AC"/>
    <w:rsid w:val="00414237"/>
    <w:rsid w:val="00414438"/>
    <w:rsid w:val="004226FC"/>
    <w:rsid w:val="004303B7"/>
    <w:rsid w:val="004307F0"/>
    <w:rsid w:val="00430B58"/>
    <w:rsid w:val="00431E1A"/>
    <w:rsid w:val="0043657B"/>
    <w:rsid w:val="00451BF2"/>
    <w:rsid w:val="00452B26"/>
    <w:rsid w:val="00463AED"/>
    <w:rsid w:val="00495AE5"/>
    <w:rsid w:val="004A23C0"/>
    <w:rsid w:val="004C10AC"/>
    <w:rsid w:val="004D0EC1"/>
    <w:rsid w:val="004E561B"/>
    <w:rsid w:val="004F1689"/>
    <w:rsid w:val="0052165A"/>
    <w:rsid w:val="005317F4"/>
    <w:rsid w:val="00547F57"/>
    <w:rsid w:val="005657C9"/>
    <w:rsid w:val="0056716F"/>
    <w:rsid w:val="00573E70"/>
    <w:rsid w:val="00574734"/>
    <w:rsid w:val="005812F5"/>
    <w:rsid w:val="00586B0F"/>
    <w:rsid w:val="00590637"/>
    <w:rsid w:val="00590F8C"/>
    <w:rsid w:val="005A111C"/>
    <w:rsid w:val="005A7E91"/>
    <w:rsid w:val="005C637F"/>
    <w:rsid w:val="005C6B26"/>
    <w:rsid w:val="005C74B2"/>
    <w:rsid w:val="005D7A33"/>
    <w:rsid w:val="00603158"/>
    <w:rsid w:val="006126C3"/>
    <w:rsid w:val="006276BA"/>
    <w:rsid w:val="00633E10"/>
    <w:rsid w:val="00636616"/>
    <w:rsid w:val="00646F51"/>
    <w:rsid w:val="00650515"/>
    <w:rsid w:val="00661A60"/>
    <w:rsid w:val="00673106"/>
    <w:rsid w:val="00680844"/>
    <w:rsid w:val="00681080"/>
    <w:rsid w:val="00684A3D"/>
    <w:rsid w:val="00685EEB"/>
    <w:rsid w:val="0069051C"/>
    <w:rsid w:val="00697C9E"/>
    <w:rsid w:val="006B0B57"/>
    <w:rsid w:val="006B1308"/>
    <w:rsid w:val="006B3768"/>
    <w:rsid w:val="006B4814"/>
    <w:rsid w:val="006B683F"/>
    <w:rsid w:val="006B7CFA"/>
    <w:rsid w:val="006C4D6C"/>
    <w:rsid w:val="006D0F12"/>
    <w:rsid w:val="006D572C"/>
    <w:rsid w:val="006D78DF"/>
    <w:rsid w:val="006E3161"/>
    <w:rsid w:val="006F180D"/>
    <w:rsid w:val="006F5795"/>
    <w:rsid w:val="00702576"/>
    <w:rsid w:val="00703484"/>
    <w:rsid w:val="00706B31"/>
    <w:rsid w:val="00711F6C"/>
    <w:rsid w:val="007131CD"/>
    <w:rsid w:val="00722D06"/>
    <w:rsid w:val="007352FA"/>
    <w:rsid w:val="00740CB4"/>
    <w:rsid w:val="00745BCD"/>
    <w:rsid w:val="00752478"/>
    <w:rsid w:val="007626A9"/>
    <w:rsid w:val="007803AD"/>
    <w:rsid w:val="007A1B02"/>
    <w:rsid w:val="007A231F"/>
    <w:rsid w:val="007A71B4"/>
    <w:rsid w:val="007C36AB"/>
    <w:rsid w:val="007C5B18"/>
    <w:rsid w:val="007D0EB0"/>
    <w:rsid w:val="007D5A90"/>
    <w:rsid w:val="007E0BC2"/>
    <w:rsid w:val="007E60A2"/>
    <w:rsid w:val="007F4BA6"/>
    <w:rsid w:val="00817B95"/>
    <w:rsid w:val="008400B2"/>
    <w:rsid w:val="0084206C"/>
    <w:rsid w:val="00845402"/>
    <w:rsid w:val="00854368"/>
    <w:rsid w:val="0085454E"/>
    <w:rsid w:val="008546A7"/>
    <w:rsid w:val="00863A71"/>
    <w:rsid w:val="0086637B"/>
    <w:rsid w:val="008717AB"/>
    <w:rsid w:val="00896828"/>
    <w:rsid w:val="008A0988"/>
    <w:rsid w:val="008A3D68"/>
    <w:rsid w:val="008A6B74"/>
    <w:rsid w:val="008A7563"/>
    <w:rsid w:val="008D0C8F"/>
    <w:rsid w:val="008D62FC"/>
    <w:rsid w:val="008F3F3A"/>
    <w:rsid w:val="009001EF"/>
    <w:rsid w:val="00900A6A"/>
    <w:rsid w:val="0091467F"/>
    <w:rsid w:val="00916C74"/>
    <w:rsid w:val="00920A55"/>
    <w:rsid w:val="009223FE"/>
    <w:rsid w:val="009270C7"/>
    <w:rsid w:val="00930160"/>
    <w:rsid w:val="00936DEA"/>
    <w:rsid w:val="0095270E"/>
    <w:rsid w:val="00960C91"/>
    <w:rsid w:val="00972EE8"/>
    <w:rsid w:val="00973019"/>
    <w:rsid w:val="009C275C"/>
    <w:rsid w:val="009C343B"/>
    <w:rsid w:val="009E4A6D"/>
    <w:rsid w:val="009F00DF"/>
    <w:rsid w:val="00A05B06"/>
    <w:rsid w:val="00A2201E"/>
    <w:rsid w:val="00A24878"/>
    <w:rsid w:val="00A330E2"/>
    <w:rsid w:val="00A57D51"/>
    <w:rsid w:val="00A63FE2"/>
    <w:rsid w:val="00A71538"/>
    <w:rsid w:val="00A74EEC"/>
    <w:rsid w:val="00A81244"/>
    <w:rsid w:val="00AA2037"/>
    <w:rsid w:val="00AA7730"/>
    <w:rsid w:val="00AB3B26"/>
    <w:rsid w:val="00AC27E2"/>
    <w:rsid w:val="00AD0D7E"/>
    <w:rsid w:val="00AD6878"/>
    <w:rsid w:val="00AD6ED4"/>
    <w:rsid w:val="00AD788C"/>
    <w:rsid w:val="00AE6988"/>
    <w:rsid w:val="00AF32FC"/>
    <w:rsid w:val="00B028AE"/>
    <w:rsid w:val="00B112CC"/>
    <w:rsid w:val="00B22B04"/>
    <w:rsid w:val="00B32A79"/>
    <w:rsid w:val="00B337CE"/>
    <w:rsid w:val="00B44BBB"/>
    <w:rsid w:val="00B469E5"/>
    <w:rsid w:val="00B5091F"/>
    <w:rsid w:val="00B51075"/>
    <w:rsid w:val="00B55D1B"/>
    <w:rsid w:val="00B6599E"/>
    <w:rsid w:val="00B71265"/>
    <w:rsid w:val="00B82BE6"/>
    <w:rsid w:val="00B924FA"/>
    <w:rsid w:val="00B946AE"/>
    <w:rsid w:val="00BA5E7F"/>
    <w:rsid w:val="00BA7FBF"/>
    <w:rsid w:val="00BC5D9C"/>
    <w:rsid w:val="00BD3D57"/>
    <w:rsid w:val="00BE0E63"/>
    <w:rsid w:val="00C055DA"/>
    <w:rsid w:val="00C351B5"/>
    <w:rsid w:val="00C353EA"/>
    <w:rsid w:val="00C4054E"/>
    <w:rsid w:val="00C52D66"/>
    <w:rsid w:val="00C83814"/>
    <w:rsid w:val="00C93693"/>
    <w:rsid w:val="00C96E2A"/>
    <w:rsid w:val="00CA0916"/>
    <w:rsid w:val="00CC4FB7"/>
    <w:rsid w:val="00CD5DA1"/>
    <w:rsid w:val="00CE590F"/>
    <w:rsid w:val="00CF2603"/>
    <w:rsid w:val="00D113B1"/>
    <w:rsid w:val="00D15032"/>
    <w:rsid w:val="00D16643"/>
    <w:rsid w:val="00D24B7E"/>
    <w:rsid w:val="00D350F9"/>
    <w:rsid w:val="00D37856"/>
    <w:rsid w:val="00D40021"/>
    <w:rsid w:val="00D44D6F"/>
    <w:rsid w:val="00D51225"/>
    <w:rsid w:val="00D70EF5"/>
    <w:rsid w:val="00D7553F"/>
    <w:rsid w:val="00D75C86"/>
    <w:rsid w:val="00D85293"/>
    <w:rsid w:val="00D862D3"/>
    <w:rsid w:val="00D915CF"/>
    <w:rsid w:val="00D9368C"/>
    <w:rsid w:val="00D963C3"/>
    <w:rsid w:val="00DA2C2E"/>
    <w:rsid w:val="00DA59A1"/>
    <w:rsid w:val="00DB0997"/>
    <w:rsid w:val="00DE4E77"/>
    <w:rsid w:val="00DE7637"/>
    <w:rsid w:val="00DF01DA"/>
    <w:rsid w:val="00DF3A4E"/>
    <w:rsid w:val="00DF4B0D"/>
    <w:rsid w:val="00E03E6F"/>
    <w:rsid w:val="00E04A9B"/>
    <w:rsid w:val="00E05189"/>
    <w:rsid w:val="00E0636E"/>
    <w:rsid w:val="00E12E86"/>
    <w:rsid w:val="00E1714B"/>
    <w:rsid w:val="00E215A9"/>
    <w:rsid w:val="00E26CC1"/>
    <w:rsid w:val="00E432D8"/>
    <w:rsid w:val="00E44F72"/>
    <w:rsid w:val="00E57A1A"/>
    <w:rsid w:val="00E65736"/>
    <w:rsid w:val="00E66B6E"/>
    <w:rsid w:val="00E8271C"/>
    <w:rsid w:val="00E8778B"/>
    <w:rsid w:val="00E902F8"/>
    <w:rsid w:val="00E910A5"/>
    <w:rsid w:val="00EA3525"/>
    <w:rsid w:val="00EA6CB9"/>
    <w:rsid w:val="00EB1562"/>
    <w:rsid w:val="00EB4EAF"/>
    <w:rsid w:val="00EB7D78"/>
    <w:rsid w:val="00EC41E0"/>
    <w:rsid w:val="00EC49BD"/>
    <w:rsid w:val="00EE2354"/>
    <w:rsid w:val="00EE61AC"/>
    <w:rsid w:val="00EE659C"/>
    <w:rsid w:val="00EF2BDD"/>
    <w:rsid w:val="00EF3FC1"/>
    <w:rsid w:val="00F1060A"/>
    <w:rsid w:val="00F120AD"/>
    <w:rsid w:val="00F3229E"/>
    <w:rsid w:val="00F44A12"/>
    <w:rsid w:val="00F575B6"/>
    <w:rsid w:val="00F61665"/>
    <w:rsid w:val="00F8757D"/>
    <w:rsid w:val="00F87B09"/>
    <w:rsid w:val="00F90FD4"/>
    <w:rsid w:val="00FA20B2"/>
    <w:rsid w:val="00FA32CE"/>
    <w:rsid w:val="00FA59F5"/>
    <w:rsid w:val="00FB0538"/>
    <w:rsid w:val="00FC13F8"/>
    <w:rsid w:val="00FC44B0"/>
    <w:rsid w:val="00FC5901"/>
    <w:rsid w:val="00FE1CDE"/>
    <w:rsid w:val="00FE2AA5"/>
    <w:rsid w:val="00FE7E32"/>
    <w:rsid w:val="00FF47C1"/>
    <w:rsid w:val="00FF63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0BDA60"/>
  <w15:chartTrackingRefBased/>
  <w15:docId w15:val="{AA55F043-27BB-48F1-9920-4AD92B7D1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26C3"/>
    <w:pPr>
      <w:spacing w:after="0" w:line="240" w:lineRule="auto"/>
    </w:pPr>
    <w:rPr>
      <w:rFonts w:ascii="Arial" w:eastAsia="Times New Roman" w:hAnsi="Arial" w:cs="Times New Roman"/>
      <w:sz w:val="24"/>
      <w:szCs w:val="24"/>
      <w:lang w:val="es-ES_tradnl" w:eastAsia="es-ES_tradnl"/>
    </w:rPr>
  </w:style>
  <w:style w:type="paragraph" w:styleId="Ttulo1">
    <w:name w:val="heading 1"/>
    <w:basedOn w:val="Normal"/>
    <w:next w:val="Normal"/>
    <w:link w:val="Ttulo1Car"/>
    <w:uiPriority w:val="9"/>
    <w:qFormat/>
    <w:rsid w:val="004303B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semiHidden/>
    <w:unhideWhenUsed/>
    <w:qFormat/>
    <w:rsid w:val="00646F51"/>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681080"/>
    <w:pPr>
      <w:keepNext/>
      <w:keepLines/>
      <w:spacing w:before="40"/>
      <w:outlineLvl w:val="2"/>
    </w:pPr>
    <w:rPr>
      <w:rFonts w:asciiTheme="majorHAnsi" w:eastAsiaTheme="majorEastAsia" w:hAnsiTheme="majorHAnsi" w:cstheme="majorBidi"/>
      <w:color w:val="1F4D78"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50F8F"/>
    <w:pPr>
      <w:ind w:left="708"/>
    </w:pPr>
  </w:style>
  <w:style w:type="paragraph" w:styleId="Encabezado">
    <w:name w:val="header"/>
    <w:basedOn w:val="Normal"/>
    <w:link w:val="EncabezadoCar"/>
    <w:uiPriority w:val="99"/>
    <w:unhideWhenUsed/>
    <w:rsid w:val="00050F8F"/>
    <w:pPr>
      <w:tabs>
        <w:tab w:val="center" w:pos="4419"/>
        <w:tab w:val="right" w:pos="8838"/>
      </w:tabs>
    </w:pPr>
  </w:style>
  <w:style w:type="character" w:customStyle="1" w:styleId="EncabezadoCar">
    <w:name w:val="Encabezado Car"/>
    <w:basedOn w:val="Fuentedeprrafopredeter"/>
    <w:link w:val="Encabezado"/>
    <w:uiPriority w:val="99"/>
    <w:rsid w:val="00050F8F"/>
    <w:rPr>
      <w:rFonts w:ascii="Times New Roman" w:eastAsia="Times New Roman" w:hAnsi="Times New Roman" w:cs="Times New Roman"/>
      <w:sz w:val="24"/>
      <w:szCs w:val="24"/>
      <w:lang w:val="es-ES_tradnl" w:eastAsia="es-ES_tradnl"/>
    </w:rPr>
  </w:style>
  <w:style w:type="character" w:customStyle="1" w:styleId="Ttulo1Car">
    <w:name w:val="Título 1 Car"/>
    <w:basedOn w:val="Fuentedeprrafopredeter"/>
    <w:link w:val="Ttulo1"/>
    <w:uiPriority w:val="9"/>
    <w:rsid w:val="004303B7"/>
    <w:rPr>
      <w:rFonts w:asciiTheme="majorHAnsi" w:eastAsiaTheme="majorEastAsia" w:hAnsiTheme="majorHAnsi" w:cstheme="majorBidi"/>
      <w:color w:val="2E74B5" w:themeColor="accent1" w:themeShade="BF"/>
      <w:sz w:val="32"/>
      <w:szCs w:val="32"/>
      <w:lang w:val="es-ES_tradnl" w:eastAsia="es-ES_tradnl"/>
    </w:rPr>
  </w:style>
  <w:style w:type="paragraph" w:styleId="TtuloTDC">
    <w:name w:val="TOC Heading"/>
    <w:basedOn w:val="Ttulo1"/>
    <w:next w:val="Normal"/>
    <w:uiPriority w:val="39"/>
    <w:unhideWhenUsed/>
    <w:qFormat/>
    <w:rsid w:val="00DE7637"/>
    <w:pPr>
      <w:spacing w:line="259" w:lineRule="auto"/>
      <w:outlineLvl w:val="9"/>
    </w:pPr>
    <w:rPr>
      <w:lang w:val="en-US" w:eastAsia="en-US"/>
    </w:rPr>
  </w:style>
  <w:style w:type="paragraph" w:styleId="TDC1">
    <w:name w:val="toc 1"/>
    <w:basedOn w:val="Normal"/>
    <w:next w:val="Normal"/>
    <w:autoRedefine/>
    <w:uiPriority w:val="39"/>
    <w:unhideWhenUsed/>
    <w:rsid w:val="00DE7637"/>
    <w:pPr>
      <w:spacing w:after="100"/>
    </w:pPr>
  </w:style>
  <w:style w:type="paragraph" w:styleId="TDC2">
    <w:name w:val="toc 2"/>
    <w:basedOn w:val="Normal"/>
    <w:next w:val="Normal"/>
    <w:autoRedefine/>
    <w:uiPriority w:val="39"/>
    <w:unhideWhenUsed/>
    <w:rsid w:val="00DE7637"/>
    <w:pPr>
      <w:spacing w:after="100"/>
      <w:ind w:left="240"/>
    </w:pPr>
  </w:style>
  <w:style w:type="character" w:styleId="Hipervnculo">
    <w:name w:val="Hyperlink"/>
    <w:basedOn w:val="Fuentedeprrafopredeter"/>
    <w:uiPriority w:val="99"/>
    <w:unhideWhenUsed/>
    <w:rsid w:val="00DE7637"/>
    <w:rPr>
      <w:color w:val="0563C1" w:themeColor="hyperlink"/>
      <w:u w:val="single"/>
    </w:rPr>
  </w:style>
  <w:style w:type="character" w:styleId="Refdecomentario">
    <w:name w:val="annotation reference"/>
    <w:basedOn w:val="Fuentedeprrafopredeter"/>
    <w:uiPriority w:val="99"/>
    <w:semiHidden/>
    <w:unhideWhenUsed/>
    <w:rsid w:val="00973019"/>
    <w:rPr>
      <w:sz w:val="16"/>
      <w:szCs w:val="16"/>
    </w:rPr>
  </w:style>
  <w:style w:type="paragraph" w:styleId="Textocomentario">
    <w:name w:val="annotation text"/>
    <w:basedOn w:val="Normal"/>
    <w:link w:val="TextocomentarioCar"/>
    <w:uiPriority w:val="99"/>
    <w:semiHidden/>
    <w:unhideWhenUsed/>
    <w:rsid w:val="00973019"/>
    <w:rPr>
      <w:sz w:val="20"/>
      <w:szCs w:val="20"/>
    </w:rPr>
  </w:style>
  <w:style w:type="character" w:customStyle="1" w:styleId="TextocomentarioCar">
    <w:name w:val="Texto comentario Car"/>
    <w:basedOn w:val="Fuentedeprrafopredeter"/>
    <w:link w:val="Textocomentario"/>
    <w:uiPriority w:val="99"/>
    <w:semiHidden/>
    <w:rsid w:val="00973019"/>
    <w:rPr>
      <w:rFonts w:ascii="Times New Roman" w:eastAsia="Times New Roman" w:hAnsi="Times New Roman" w:cs="Times New Roman"/>
      <w:sz w:val="20"/>
      <w:szCs w:val="20"/>
      <w:lang w:val="es-ES_tradnl" w:eastAsia="es-ES_tradnl"/>
    </w:rPr>
  </w:style>
  <w:style w:type="paragraph" w:styleId="Asuntodelcomentario">
    <w:name w:val="annotation subject"/>
    <w:basedOn w:val="Textocomentario"/>
    <w:next w:val="Textocomentario"/>
    <w:link w:val="AsuntodelcomentarioCar"/>
    <w:uiPriority w:val="99"/>
    <w:semiHidden/>
    <w:unhideWhenUsed/>
    <w:rsid w:val="00973019"/>
    <w:rPr>
      <w:b/>
      <w:bCs/>
    </w:rPr>
  </w:style>
  <w:style w:type="character" w:customStyle="1" w:styleId="AsuntodelcomentarioCar">
    <w:name w:val="Asunto del comentario Car"/>
    <w:basedOn w:val="TextocomentarioCar"/>
    <w:link w:val="Asuntodelcomentario"/>
    <w:uiPriority w:val="99"/>
    <w:semiHidden/>
    <w:rsid w:val="00973019"/>
    <w:rPr>
      <w:rFonts w:ascii="Times New Roman" w:eastAsia="Times New Roman" w:hAnsi="Times New Roman" w:cs="Times New Roman"/>
      <w:b/>
      <w:bCs/>
      <w:sz w:val="20"/>
      <w:szCs w:val="20"/>
      <w:lang w:val="es-ES_tradnl" w:eastAsia="es-ES_tradnl"/>
    </w:rPr>
  </w:style>
  <w:style w:type="character" w:customStyle="1" w:styleId="Ttulo2Car">
    <w:name w:val="Título 2 Car"/>
    <w:basedOn w:val="Fuentedeprrafopredeter"/>
    <w:link w:val="Ttulo2"/>
    <w:uiPriority w:val="9"/>
    <w:semiHidden/>
    <w:rsid w:val="00646F51"/>
    <w:rPr>
      <w:rFonts w:asciiTheme="majorHAnsi" w:eastAsiaTheme="majorEastAsia" w:hAnsiTheme="majorHAnsi" w:cstheme="majorBidi"/>
      <w:color w:val="2E74B5" w:themeColor="accent1" w:themeShade="BF"/>
      <w:sz w:val="26"/>
      <w:szCs w:val="26"/>
      <w:lang w:val="es-ES_tradnl" w:eastAsia="es-ES_tradnl"/>
    </w:rPr>
  </w:style>
  <w:style w:type="paragraph" w:styleId="Textoindependiente">
    <w:name w:val="Body Text"/>
    <w:basedOn w:val="Normal"/>
    <w:link w:val="TextoindependienteCar"/>
    <w:uiPriority w:val="1"/>
    <w:qFormat/>
    <w:rsid w:val="00646F51"/>
    <w:pPr>
      <w:widowControl w:val="0"/>
      <w:autoSpaceDE w:val="0"/>
      <w:autoSpaceDN w:val="0"/>
    </w:pPr>
    <w:rPr>
      <w:rFonts w:eastAsia="Arial" w:cs="Arial"/>
      <w:i/>
      <w:iCs/>
      <w:sz w:val="22"/>
      <w:szCs w:val="22"/>
      <w:lang w:val="es-ES" w:eastAsia="en-US"/>
    </w:rPr>
  </w:style>
  <w:style w:type="character" w:customStyle="1" w:styleId="TextoindependienteCar">
    <w:name w:val="Texto independiente Car"/>
    <w:basedOn w:val="Fuentedeprrafopredeter"/>
    <w:link w:val="Textoindependiente"/>
    <w:uiPriority w:val="1"/>
    <w:rsid w:val="00646F51"/>
    <w:rPr>
      <w:rFonts w:ascii="Arial" w:eastAsia="Arial" w:hAnsi="Arial" w:cs="Arial"/>
      <w:i/>
      <w:iCs/>
      <w:lang w:val="es-ES"/>
    </w:rPr>
  </w:style>
  <w:style w:type="table" w:styleId="Tablaconcuadrcula">
    <w:name w:val="Table Grid"/>
    <w:basedOn w:val="Tablanormal"/>
    <w:uiPriority w:val="39"/>
    <w:rsid w:val="006505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C96E2A"/>
    <w:pPr>
      <w:tabs>
        <w:tab w:val="center" w:pos="4419"/>
        <w:tab w:val="right" w:pos="8838"/>
      </w:tabs>
    </w:pPr>
  </w:style>
  <w:style w:type="character" w:customStyle="1" w:styleId="PiedepginaCar">
    <w:name w:val="Pie de página Car"/>
    <w:basedOn w:val="Fuentedeprrafopredeter"/>
    <w:link w:val="Piedepgina"/>
    <w:uiPriority w:val="99"/>
    <w:rsid w:val="00C96E2A"/>
    <w:rPr>
      <w:rFonts w:ascii="Times New Roman" w:eastAsia="Times New Roman" w:hAnsi="Times New Roman" w:cs="Times New Roman"/>
      <w:sz w:val="24"/>
      <w:szCs w:val="24"/>
      <w:lang w:val="es-ES_tradnl" w:eastAsia="es-ES_tradnl"/>
    </w:rPr>
  </w:style>
  <w:style w:type="paragraph" w:customStyle="1" w:styleId="Default">
    <w:name w:val="Default"/>
    <w:rsid w:val="003073B3"/>
    <w:pPr>
      <w:autoSpaceDE w:val="0"/>
      <w:autoSpaceDN w:val="0"/>
      <w:adjustRightInd w:val="0"/>
      <w:spacing w:after="0" w:line="240" w:lineRule="auto"/>
    </w:pPr>
    <w:rPr>
      <w:rFonts w:ascii="Symbol" w:hAnsi="Symbol" w:cs="Symbol"/>
      <w:color w:val="000000"/>
      <w:sz w:val="24"/>
      <w:szCs w:val="24"/>
      <w:lang w:val="es-PE"/>
    </w:rPr>
  </w:style>
  <w:style w:type="character" w:customStyle="1" w:styleId="Ttulo3Car">
    <w:name w:val="Título 3 Car"/>
    <w:basedOn w:val="Fuentedeprrafopredeter"/>
    <w:link w:val="Ttulo3"/>
    <w:uiPriority w:val="9"/>
    <w:semiHidden/>
    <w:rsid w:val="00681080"/>
    <w:rPr>
      <w:rFonts w:asciiTheme="majorHAnsi" w:eastAsiaTheme="majorEastAsia" w:hAnsiTheme="majorHAnsi" w:cstheme="majorBidi"/>
      <w:color w:val="1F4D78" w:themeColor="accent1" w:themeShade="7F"/>
      <w:sz w:val="24"/>
      <w:szCs w:val="24"/>
      <w:lang w:val="es-ES_tradnl" w:eastAsia="es-ES_tradnl"/>
    </w:rPr>
  </w:style>
  <w:style w:type="character" w:styleId="Mencinsinresolver">
    <w:name w:val="Unresolved Mention"/>
    <w:basedOn w:val="Fuentedeprrafopredeter"/>
    <w:uiPriority w:val="99"/>
    <w:semiHidden/>
    <w:unhideWhenUsed/>
    <w:rsid w:val="00D75C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5341831">
      <w:bodyDiv w:val="1"/>
      <w:marLeft w:val="0"/>
      <w:marRight w:val="0"/>
      <w:marTop w:val="0"/>
      <w:marBottom w:val="0"/>
      <w:divBdr>
        <w:top w:val="none" w:sz="0" w:space="0" w:color="auto"/>
        <w:left w:val="none" w:sz="0" w:space="0" w:color="auto"/>
        <w:bottom w:val="none" w:sz="0" w:space="0" w:color="auto"/>
        <w:right w:val="none" w:sz="0" w:space="0" w:color="auto"/>
      </w:divBdr>
    </w:div>
    <w:div w:id="833301759">
      <w:bodyDiv w:val="1"/>
      <w:marLeft w:val="0"/>
      <w:marRight w:val="0"/>
      <w:marTop w:val="0"/>
      <w:marBottom w:val="0"/>
      <w:divBdr>
        <w:top w:val="none" w:sz="0" w:space="0" w:color="auto"/>
        <w:left w:val="none" w:sz="0" w:space="0" w:color="auto"/>
        <w:bottom w:val="none" w:sz="0" w:space="0" w:color="auto"/>
        <w:right w:val="none" w:sz="0" w:space="0" w:color="auto"/>
      </w:divBdr>
    </w:div>
    <w:div w:id="1306668979">
      <w:bodyDiv w:val="1"/>
      <w:marLeft w:val="0"/>
      <w:marRight w:val="0"/>
      <w:marTop w:val="0"/>
      <w:marBottom w:val="0"/>
      <w:divBdr>
        <w:top w:val="none" w:sz="0" w:space="0" w:color="auto"/>
        <w:left w:val="none" w:sz="0" w:space="0" w:color="auto"/>
        <w:bottom w:val="none" w:sz="0" w:space="0" w:color="auto"/>
        <w:right w:val="none" w:sz="0" w:space="0" w:color="auto"/>
      </w:divBdr>
    </w:div>
    <w:div w:id="2080705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287/mnsc.1070.0789"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oi.org/10.1016/j.jom.2018.09.003"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D692F1-7A0E-41A1-BF46-A81D010ADC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5</Pages>
  <Words>1282</Words>
  <Characters>7054</Characters>
  <Application>Microsoft Office Word</Application>
  <DocSecurity>0</DocSecurity>
  <Lines>58</Lines>
  <Paragraphs>16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 M. Lopez Martos</dc:creator>
  <cp:keywords/>
  <dc:description/>
  <cp:lastModifiedBy>PEDRO HUGO SALVADOR CABEZAS</cp:lastModifiedBy>
  <cp:revision>4</cp:revision>
  <dcterms:created xsi:type="dcterms:W3CDTF">2026-09-12T17:33:00Z</dcterms:created>
  <dcterms:modified xsi:type="dcterms:W3CDTF">2026-09-12T18:04:00Z</dcterms:modified>
</cp:coreProperties>
</file>