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ТЕМА: ФІГУРИ В WPF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3943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x:Class="WpfApp3.MainWindow"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xmlns:local="clr-namespace:WpfApp3"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Title="Fish" Height="400" Width="400"&gt;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&lt;Canvas&gt;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&lt;!-- Пол --&gt;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&lt;Ellipse Width="133" Height="100" Fill="LightBlue" Canvas.Left="0" Canvas.Top="300"/&gt;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&lt;Ellipse Width="133" Height="100" Fill="LightBlue" Canvas.Left="133" Canvas.Top="300"/&gt;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&lt;Ellipse Width="133" Height="100" Fill="LightBlue" Canvas.Left="266" Canvas.Top="300"/&gt;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&lt;!-- Рыба --&gt;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&lt;Ellipse Width="150" Height="100" Fill="Orange" Canvas.Left="150" Canvas.Top="125"/&gt;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&lt;!-- Хвост --&gt;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&lt;Polygon Fill="Orange" Points="0,0 50,50 0,95" Canvas.Left="110" Canvas.Top="130"/&gt;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&lt;!-- Плавник --&gt;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&lt;Polygon Fill="Orange" Points="0,0 35,0 0,35" Canvas.Left="210" Canvas.Top="223"/&gt;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&lt;Polygon Fill="Orange" Points="0,0 50,50 0,50" Canvas.Left="200" Canvas.Top="78"/&gt;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&lt;!-- Глаза --&gt;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&lt;Ellipse Width="20" Height="20" Fill="White" Canvas.Left="250" Canvas.Top="160"/&gt;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&lt;Ellipse Width="10" Height="10" Fill="Black" Canvas.Left="258" Canvas.Top="165"/&gt;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&lt;!-- Пузырьки --&gt;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&lt;Ellipse Width="30" Height="30" Fill="Aqua" Canvas.Left="300" Canvas.Top="140"/&gt;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&lt;Ellipse Width="50" Height="50" Fill="Aqua" Canvas.Left="260" Canvas.Top="80"/&gt;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&lt;/Canvas&gt;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