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17095" w14:textId="77777777" w:rsidR="00904996" w:rsidRDefault="00BC7D0C">
      <w:pPr>
        <w:widowControl w:val="0"/>
        <w:tabs>
          <w:tab w:val="left" w:pos="1134"/>
          <w:tab w:val="left" w:pos="8369"/>
          <w:tab w:val="left" w:pos="9811"/>
        </w:tabs>
        <w:spacing w:line="360" w:lineRule="auto"/>
        <w:ind w:firstLine="709"/>
        <w:jc w:val="center"/>
        <w:rPr>
          <w:b/>
          <w:sz w:val="28"/>
          <w:szCs w:val="28"/>
        </w:rPr>
      </w:pPr>
      <w:bookmarkStart w:id="0" w:name="_Hlk136014267"/>
      <w:bookmarkEnd w:id="0"/>
      <w:r>
        <w:rPr>
          <w:b/>
          <w:sz w:val="28"/>
          <w:szCs w:val="28"/>
        </w:rPr>
        <w:t>ПРОТОКОЛ</w:t>
      </w:r>
    </w:p>
    <w:p w14:paraId="6608CBE9" w14:textId="77777777" w:rsidR="00904996" w:rsidRDefault="00BC7D0C">
      <w:pPr>
        <w:widowControl w:val="0"/>
        <w:tabs>
          <w:tab w:val="left" w:pos="1134"/>
          <w:tab w:val="left" w:pos="8369"/>
          <w:tab w:val="left" w:pos="9811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верификации </w:t>
      </w:r>
    </w:p>
    <w:p w14:paraId="7A8383EE" w14:textId="5675DD45" w:rsidR="00904996" w:rsidRDefault="00BC7D0C" w:rsidP="00D31A24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численной модели квантовой интегральной микросхемы </w:t>
      </w:r>
      <w:r w:rsidR="00FD782D">
        <w:rPr>
          <w:sz w:val="28"/>
          <w:szCs w:val="28"/>
        </w:rPr>
        <w:br/>
      </w:r>
      <w:r>
        <w:rPr>
          <w:sz w:val="28"/>
          <w:szCs w:val="28"/>
        </w:rPr>
        <w:t xml:space="preserve">из </w:t>
      </w:r>
      <w:r w:rsidR="00FD782D">
        <w:rPr>
          <w:sz w:val="28"/>
          <w:szCs w:val="28"/>
        </w:rPr>
        <w:t>не менее</w:t>
      </w:r>
      <w:r>
        <w:rPr>
          <w:sz w:val="28"/>
          <w:szCs w:val="28"/>
        </w:rPr>
        <w:t>1</w:t>
      </w:r>
      <w:r w:rsidR="00B25D6F">
        <w:rPr>
          <w:sz w:val="28"/>
          <w:szCs w:val="28"/>
        </w:rPr>
        <w:t>6</w:t>
      </w:r>
      <w:r>
        <w:rPr>
          <w:sz w:val="28"/>
          <w:szCs w:val="28"/>
        </w:rPr>
        <w:t xml:space="preserve"> кубитов</w:t>
      </w:r>
    </w:p>
    <w:p w14:paraId="22693CF2" w14:textId="77777777" w:rsidR="00904996" w:rsidRDefault="009049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</w:p>
    <w:p w14:paraId="3A53D094" w14:textId="149F3892" w:rsidR="00904996" w:rsidRDefault="00BC7D0C">
      <w:pPr>
        <w:widowControl w:val="0"/>
        <w:tabs>
          <w:tab w:val="left" w:pos="1134"/>
        </w:tabs>
        <w:spacing w:line="360" w:lineRule="auto"/>
        <w:ind w:firstLine="709"/>
        <w:jc w:val="both"/>
      </w:pPr>
      <w:r>
        <w:rPr>
          <w:sz w:val="28"/>
          <w:szCs w:val="28"/>
        </w:rPr>
        <w:t>№ 1-</w:t>
      </w:r>
      <w:r w:rsidR="00C27E7A">
        <w:rPr>
          <w:sz w:val="28"/>
          <w:szCs w:val="28"/>
        </w:rPr>
        <w:t>3</w:t>
      </w:r>
      <w:r w:rsidR="00E43CBE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от «</w:t>
      </w:r>
      <w:r w:rsidR="00E43CBE">
        <w:rPr>
          <w:sz w:val="28"/>
          <w:szCs w:val="28"/>
        </w:rPr>
        <w:t>хх</w:t>
      </w:r>
      <w:r>
        <w:rPr>
          <w:sz w:val="28"/>
          <w:szCs w:val="28"/>
        </w:rPr>
        <w:t>» июня 202</w:t>
      </w:r>
      <w:r w:rsidR="00E43CBE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г.</w:t>
      </w:r>
    </w:p>
    <w:p w14:paraId="3C758E3D" w14:textId="77777777" w:rsidR="00904996" w:rsidRDefault="00904996">
      <w:pPr>
        <w:widowControl w:val="0"/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04DE9726" w14:textId="772569FB" w:rsidR="00904996" w:rsidRDefault="00BC7D0C">
      <w:pPr>
        <w:widowControl w:val="0"/>
        <w:numPr>
          <w:ilvl w:val="0"/>
          <w:numId w:val="2"/>
        </w:numPr>
        <w:tabs>
          <w:tab w:val="left" w:pos="1134"/>
          <w:tab w:val="left" w:pos="9811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Объект верификации:</w:t>
      </w:r>
      <w:r>
        <w:rPr>
          <w:color w:val="000000"/>
          <w:sz w:val="28"/>
          <w:szCs w:val="28"/>
        </w:rPr>
        <w:t xml:space="preserve"> Численная модель квантовой интегральной микросхемы из </w:t>
      </w:r>
      <w:r w:rsidR="00FD782D">
        <w:rPr>
          <w:color w:val="000000"/>
          <w:sz w:val="28"/>
          <w:szCs w:val="28"/>
        </w:rPr>
        <w:t xml:space="preserve">не </w:t>
      </w:r>
      <w:r w:rsidR="00FD782D" w:rsidRPr="00EB2128">
        <w:rPr>
          <w:sz w:val="28"/>
          <w:szCs w:val="28"/>
        </w:rPr>
        <w:t xml:space="preserve">менее </w:t>
      </w:r>
      <w:r w:rsidRPr="00EB2128">
        <w:rPr>
          <w:sz w:val="28"/>
          <w:szCs w:val="28"/>
        </w:rPr>
        <w:t>1</w:t>
      </w:r>
      <w:r w:rsidR="00B25D6F" w:rsidRPr="00EB2128">
        <w:rPr>
          <w:sz w:val="28"/>
          <w:szCs w:val="28"/>
        </w:rPr>
        <w:t>6</w:t>
      </w:r>
      <w:r w:rsidRPr="00EB2128">
        <w:rPr>
          <w:sz w:val="28"/>
          <w:szCs w:val="28"/>
        </w:rPr>
        <w:t xml:space="preserve"> кубитов (</w:t>
      </w:r>
      <w:r w:rsidR="00C27E7A" w:rsidRPr="00EB2128">
        <w:rPr>
          <w:sz w:val="28"/>
          <w:szCs w:val="28"/>
        </w:rPr>
        <w:t>МЦКТ.002.</w:t>
      </w:r>
      <w:r w:rsidR="00FD782D" w:rsidRPr="00EB2128">
        <w:rPr>
          <w:sz w:val="28"/>
          <w:szCs w:val="28"/>
        </w:rPr>
        <w:t xml:space="preserve">021 </w:t>
      </w:r>
      <w:r w:rsidR="00C27E7A" w:rsidRPr="00EB2128">
        <w:rPr>
          <w:sz w:val="28"/>
          <w:szCs w:val="28"/>
        </w:rPr>
        <w:t>ПО</w:t>
      </w:r>
      <w:r w:rsidRPr="00EB2128">
        <w:rPr>
          <w:sz w:val="28"/>
          <w:szCs w:val="28"/>
        </w:rPr>
        <w:t>).</w:t>
      </w:r>
    </w:p>
    <w:p w14:paraId="6A59503D" w14:textId="15FF7E7F" w:rsidR="00904996" w:rsidRPr="00A57E1D" w:rsidRDefault="00BC7D0C">
      <w:pPr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Цель верификации:</w:t>
      </w:r>
      <w:r>
        <w:rPr>
          <w:color w:val="000000"/>
          <w:sz w:val="28"/>
          <w:szCs w:val="28"/>
        </w:rPr>
        <w:t xml:space="preserve"> </w:t>
      </w:r>
      <w:r w:rsidRPr="00A57E1D">
        <w:rPr>
          <w:color w:val="000000"/>
          <w:sz w:val="28"/>
          <w:szCs w:val="28"/>
        </w:rPr>
        <w:t xml:space="preserve">проверка соответствия объекта верификации </w:t>
      </w:r>
      <w:r w:rsidRPr="00EB2128">
        <w:rPr>
          <w:sz w:val="28"/>
          <w:szCs w:val="28"/>
        </w:rPr>
        <w:t xml:space="preserve">требованиям п. </w:t>
      </w:r>
      <w:r w:rsidR="00475AAC" w:rsidRPr="00EB2128">
        <w:rPr>
          <w:sz w:val="28"/>
          <w:szCs w:val="28"/>
        </w:rPr>
        <w:t>3.2.2.4.3.</w:t>
      </w:r>
      <w:r w:rsidR="00E07C9E">
        <w:rPr>
          <w:sz w:val="28"/>
          <w:szCs w:val="28"/>
        </w:rPr>
        <w:t>4</w:t>
      </w:r>
      <w:r w:rsidR="00475AAC" w:rsidRPr="00EB2128">
        <w:rPr>
          <w:sz w:val="28"/>
          <w:szCs w:val="28"/>
        </w:rPr>
        <w:t xml:space="preserve">.1 </w:t>
      </w:r>
      <w:r w:rsidR="003C16FD" w:rsidRPr="00E07C9E">
        <w:rPr>
          <w:sz w:val="28"/>
          <w:szCs w:val="28"/>
        </w:rPr>
        <w:t xml:space="preserve">ТЗ </w:t>
      </w:r>
      <w:r w:rsidR="003C16FD" w:rsidRPr="00A57E1D">
        <w:rPr>
          <w:sz w:val="28"/>
          <w:szCs w:val="28"/>
        </w:rPr>
        <w:t xml:space="preserve">на НИОКР «Развитие высокотехнологичной области «Квантовые вычисления»» </w:t>
      </w:r>
      <w:r w:rsidR="00E46C79" w:rsidRPr="00E46C79">
        <w:rPr>
          <w:sz w:val="28"/>
          <w:szCs w:val="28"/>
        </w:rPr>
        <w:t>Договор</w:t>
      </w:r>
      <w:r w:rsidR="00E46C79">
        <w:rPr>
          <w:sz w:val="28"/>
          <w:szCs w:val="28"/>
        </w:rPr>
        <w:t>а</w:t>
      </w:r>
      <w:r w:rsidR="00E46C79" w:rsidRPr="00E46C79">
        <w:rPr>
          <w:sz w:val="28"/>
          <w:szCs w:val="28"/>
        </w:rPr>
        <w:t xml:space="preserve"> № 868-1.3-15/15-2021 от «05» октября 2021 г.</w:t>
      </w:r>
      <w:r w:rsidR="00E46C79">
        <w:rPr>
          <w:sz w:val="28"/>
          <w:szCs w:val="28"/>
        </w:rPr>
        <w:t xml:space="preserve"> </w:t>
      </w:r>
      <w:r w:rsidR="003C16FD" w:rsidRPr="00A57E1D">
        <w:rPr>
          <w:sz w:val="28"/>
          <w:szCs w:val="28"/>
        </w:rPr>
        <w:t xml:space="preserve">в рамках выполнения работ по этапу </w:t>
      </w:r>
      <w:r w:rsidR="00E07C9E">
        <w:rPr>
          <w:sz w:val="28"/>
          <w:szCs w:val="28"/>
        </w:rPr>
        <w:t>36</w:t>
      </w:r>
      <w:r w:rsidRPr="00A57E1D">
        <w:rPr>
          <w:color w:val="FF0000"/>
          <w:sz w:val="28"/>
          <w:szCs w:val="28"/>
        </w:rPr>
        <w:t>.</w:t>
      </w:r>
    </w:p>
    <w:p w14:paraId="7F682047" w14:textId="67D1E7CB" w:rsidR="00904996" w:rsidRPr="00716D13" w:rsidRDefault="00BC7D0C">
      <w:pPr>
        <w:widowControl w:val="0"/>
        <w:numPr>
          <w:ilvl w:val="0"/>
          <w:numId w:val="2"/>
        </w:numPr>
        <w:tabs>
          <w:tab w:val="left" w:pos="1134"/>
          <w:tab w:val="left" w:pos="9811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16D13">
        <w:rPr>
          <w:b/>
          <w:color w:val="000000"/>
          <w:sz w:val="28"/>
          <w:szCs w:val="28"/>
        </w:rPr>
        <w:t>Дата начала верификации</w:t>
      </w:r>
      <w:r w:rsidRPr="00716D13">
        <w:rPr>
          <w:color w:val="000000"/>
          <w:sz w:val="28"/>
          <w:szCs w:val="28"/>
        </w:rPr>
        <w:t xml:space="preserve">: </w:t>
      </w:r>
      <w:r w:rsidR="00E43CBE">
        <w:rPr>
          <w:color w:val="000000"/>
          <w:sz w:val="28"/>
          <w:szCs w:val="28"/>
        </w:rPr>
        <w:t>хх</w:t>
      </w:r>
      <w:r w:rsidRPr="00716D13">
        <w:rPr>
          <w:color w:val="000000"/>
          <w:sz w:val="28"/>
          <w:szCs w:val="28"/>
        </w:rPr>
        <w:t xml:space="preserve"> июня 202</w:t>
      </w:r>
      <w:r w:rsidR="00E43CBE">
        <w:rPr>
          <w:color w:val="000000"/>
          <w:sz w:val="28"/>
          <w:szCs w:val="28"/>
        </w:rPr>
        <w:t>4</w:t>
      </w:r>
      <w:r w:rsidRPr="00716D13">
        <w:rPr>
          <w:color w:val="000000"/>
          <w:sz w:val="28"/>
          <w:szCs w:val="28"/>
        </w:rPr>
        <w:t xml:space="preserve"> г.</w:t>
      </w:r>
    </w:p>
    <w:p w14:paraId="58AB481D" w14:textId="4D56ED84" w:rsidR="00904996" w:rsidRPr="00FE0435" w:rsidRDefault="00BC7D0C" w:rsidP="00FE0435">
      <w:pPr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E0435">
        <w:rPr>
          <w:b/>
          <w:color w:val="000000"/>
          <w:sz w:val="28"/>
          <w:szCs w:val="28"/>
        </w:rPr>
        <w:t>Дата окончания верификации</w:t>
      </w:r>
      <w:r w:rsidRPr="00FE0435">
        <w:rPr>
          <w:color w:val="000000"/>
          <w:sz w:val="28"/>
          <w:szCs w:val="28"/>
        </w:rPr>
        <w:t xml:space="preserve">: </w:t>
      </w:r>
      <w:r w:rsidR="00E43CBE">
        <w:rPr>
          <w:color w:val="000000"/>
          <w:sz w:val="28"/>
          <w:szCs w:val="28"/>
        </w:rPr>
        <w:t>хх</w:t>
      </w:r>
      <w:r w:rsidRPr="00FE0435">
        <w:rPr>
          <w:color w:val="000000"/>
          <w:sz w:val="28"/>
          <w:szCs w:val="28"/>
        </w:rPr>
        <w:t xml:space="preserve"> июня 202</w:t>
      </w:r>
      <w:r w:rsidR="00E43CBE">
        <w:rPr>
          <w:color w:val="000000"/>
          <w:sz w:val="28"/>
          <w:szCs w:val="28"/>
        </w:rPr>
        <w:t>4</w:t>
      </w:r>
      <w:r w:rsidRPr="00FE0435">
        <w:rPr>
          <w:color w:val="000000"/>
          <w:sz w:val="28"/>
          <w:szCs w:val="28"/>
        </w:rPr>
        <w:t xml:space="preserve"> г.</w:t>
      </w:r>
    </w:p>
    <w:p w14:paraId="3DFA7859" w14:textId="58326857" w:rsidR="00904996" w:rsidRPr="00716D13" w:rsidRDefault="00BC7D0C">
      <w:pPr>
        <w:widowControl w:val="0"/>
        <w:numPr>
          <w:ilvl w:val="0"/>
          <w:numId w:val="2"/>
        </w:numPr>
        <w:tabs>
          <w:tab w:val="left" w:pos="1134"/>
          <w:tab w:val="left" w:pos="9811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16D13">
        <w:rPr>
          <w:b/>
          <w:color w:val="000000"/>
          <w:sz w:val="28"/>
          <w:szCs w:val="28"/>
        </w:rPr>
        <w:t xml:space="preserve">Место проведения верификации: </w:t>
      </w:r>
      <w:r w:rsidR="00716D13" w:rsidRPr="00716D13">
        <w:rPr>
          <w:color w:val="000000"/>
          <w:sz w:val="28"/>
          <w:szCs w:val="28"/>
        </w:rPr>
        <w:t>г. Москва, Территория Инновационного Центра «Сколково», Большой бульвар, д. 30, стр. 1, G7.</w:t>
      </w:r>
    </w:p>
    <w:p w14:paraId="4CE7B2D1" w14:textId="77777777" w:rsidR="00904996" w:rsidRDefault="00BC7D0C">
      <w:pPr>
        <w:widowControl w:val="0"/>
        <w:numPr>
          <w:ilvl w:val="0"/>
          <w:numId w:val="2"/>
        </w:numPr>
        <w:tabs>
          <w:tab w:val="left" w:pos="1134"/>
          <w:tab w:val="left" w:pos="9811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Результаты верификации: </w:t>
      </w:r>
    </w:p>
    <w:p w14:paraId="6FC3D683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 Проверка комплектности программной документации:</w:t>
      </w:r>
    </w:p>
    <w:p w14:paraId="47095095" w14:textId="5EB808D1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спецификация </w:t>
      </w:r>
      <w:r w:rsidR="000304AE" w:rsidRPr="000304AE">
        <w:rPr>
          <w:sz w:val="28"/>
          <w:szCs w:val="28"/>
        </w:rPr>
        <w:t>МЦКТ.002.</w:t>
      </w:r>
      <w:r w:rsidR="00E46C79" w:rsidRPr="000304AE">
        <w:rPr>
          <w:sz w:val="28"/>
          <w:szCs w:val="28"/>
        </w:rPr>
        <w:t>0</w:t>
      </w:r>
      <w:r w:rsidR="00E46C79">
        <w:rPr>
          <w:sz w:val="28"/>
          <w:szCs w:val="28"/>
        </w:rPr>
        <w:t>21</w:t>
      </w:r>
      <w:r w:rsidR="00E46C79" w:rsidRPr="000304AE">
        <w:rPr>
          <w:sz w:val="28"/>
          <w:szCs w:val="28"/>
        </w:rPr>
        <w:t xml:space="preserve"> </w:t>
      </w:r>
      <w:r w:rsidR="000304AE" w:rsidRPr="000304AE">
        <w:rPr>
          <w:sz w:val="28"/>
          <w:szCs w:val="28"/>
        </w:rPr>
        <w:t>ПО</w:t>
      </w:r>
      <w:r w:rsidR="00A94B38">
        <w:rPr>
          <w:sz w:val="28"/>
          <w:szCs w:val="28"/>
        </w:rPr>
        <w:t xml:space="preserve"> </w:t>
      </w:r>
      <w:r>
        <w:rPr>
          <w:sz w:val="28"/>
          <w:szCs w:val="28"/>
        </w:rPr>
        <w:t>СП;</w:t>
      </w:r>
    </w:p>
    <w:p w14:paraId="4B653AAC" w14:textId="59CCBF05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описание программы </w:t>
      </w:r>
      <w:r w:rsidR="000304AE" w:rsidRPr="000304AE">
        <w:rPr>
          <w:sz w:val="28"/>
          <w:szCs w:val="28"/>
        </w:rPr>
        <w:t>МЦКТ.002.</w:t>
      </w:r>
      <w:r w:rsidR="00E46C79" w:rsidRPr="000304AE">
        <w:rPr>
          <w:sz w:val="28"/>
          <w:szCs w:val="28"/>
        </w:rPr>
        <w:t>0</w:t>
      </w:r>
      <w:r w:rsidR="00E46C79">
        <w:rPr>
          <w:sz w:val="28"/>
          <w:szCs w:val="28"/>
        </w:rPr>
        <w:t>21</w:t>
      </w:r>
      <w:r w:rsidR="00E46C79" w:rsidRPr="000304AE">
        <w:rPr>
          <w:sz w:val="28"/>
          <w:szCs w:val="28"/>
        </w:rPr>
        <w:t xml:space="preserve"> </w:t>
      </w:r>
      <w:r w:rsidR="000304AE" w:rsidRPr="000304AE">
        <w:rPr>
          <w:sz w:val="28"/>
          <w:szCs w:val="28"/>
        </w:rPr>
        <w:t>ПО</w:t>
      </w:r>
      <w:r>
        <w:rPr>
          <w:sz w:val="28"/>
          <w:szCs w:val="28"/>
        </w:rPr>
        <w:t xml:space="preserve"> ОП;</w:t>
      </w:r>
    </w:p>
    <w:p w14:paraId="0588AA76" w14:textId="20DA4CDF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текст программы </w:t>
      </w:r>
      <w:r w:rsidR="000304AE" w:rsidRPr="000304AE">
        <w:rPr>
          <w:sz w:val="28"/>
          <w:szCs w:val="28"/>
        </w:rPr>
        <w:t>МЦКТ.002.</w:t>
      </w:r>
      <w:r w:rsidR="00E46C79" w:rsidRPr="000304AE">
        <w:rPr>
          <w:sz w:val="28"/>
          <w:szCs w:val="28"/>
        </w:rPr>
        <w:t>0</w:t>
      </w:r>
      <w:r w:rsidR="00E46C79">
        <w:rPr>
          <w:sz w:val="28"/>
          <w:szCs w:val="28"/>
        </w:rPr>
        <w:t>21</w:t>
      </w:r>
      <w:r w:rsidR="00E46C79" w:rsidRPr="000304AE">
        <w:rPr>
          <w:sz w:val="28"/>
          <w:szCs w:val="28"/>
        </w:rPr>
        <w:t xml:space="preserve"> </w:t>
      </w:r>
      <w:r w:rsidR="000304AE" w:rsidRPr="000304AE">
        <w:rPr>
          <w:sz w:val="28"/>
          <w:szCs w:val="28"/>
        </w:rPr>
        <w:t>ПО</w:t>
      </w:r>
      <w:r>
        <w:rPr>
          <w:sz w:val="28"/>
          <w:szCs w:val="28"/>
        </w:rPr>
        <w:t xml:space="preserve"> ТП;</w:t>
      </w:r>
    </w:p>
    <w:p w14:paraId="67001967" w14:textId="751C8CFC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программа </w:t>
      </w:r>
      <w:r w:rsidR="000304AE" w:rsidRPr="000304AE">
        <w:rPr>
          <w:sz w:val="28"/>
          <w:szCs w:val="28"/>
        </w:rPr>
        <w:t>МЦКТ.002.</w:t>
      </w:r>
      <w:r w:rsidR="00E46C79" w:rsidRPr="000304AE">
        <w:rPr>
          <w:sz w:val="28"/>
          <w:szCs w:val="28"/>
        </w:rPr>
        <w:t>0</w:t>
      </w:r>
      <w:r w:rsidR="00E46C79">
        <w:rPr>
          <w:sz w:val="28"/>
          <w:szCs w:val="28"/>
        </w:rPr>
        <w:t>21</w:t>
      </w:r>
      <w:r w:rsidR="00E46C79" w:rsidRPr="000304AE">
        <w:rPr>
          <w:sz w:val="28"/>
          <w:szCs w:val="28"/>
        </w:rPr>
        <w:t xml:space="preserve"> </w:t>
      </w:r>
      <w:r w:rsidR="000304AE" w:rsidRPr="000304AE">
        <w:rPr>
          <w:sz w:val="28"/>
          <w:szCs w:val="28"/>
        </w:rPr>
        <w:t>ПО</w:t>
      </w:r>
      <w:r>
        <w:rPr>
          <w:sz w:val="28"/>
          <w:szCs w:val="28"/>
        </w:rPr>
        <w:t>.</w:t>
      </w:r>
    </w:p>
    <w:p w14:paraId="09DB6887" w14:textId="5D115EDF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6.2 Проверка соответствия </w:t>
      </w:r>
      <w:r w:rsidRPr="00E46C79">
        <w:rPr>
          <w:sz w:val="28"/>
          <w:szCs w:val="28"/>
        </w:rPr>
        <w:t xml:space="preserve">программы </w:t>
      </w:r>
      <w:r w:rsidRPr="00EB2128">
        <w:rPr>
          <w:sz w:val="28"/>
          <w:szCs w:val="28"/>
        </w:rPr>
        <w:t xml:space="preserve">п. </w:t>
      </w:r>
      <w:r w:rsidR="00BD2B49" w:rsidRPr="00EB2128">
        <w:rPr>
          <w:sz w:val="28"/>
          <w:szCs w:val="28"/>
        </w:rPr>
        <w:t>3.2.2.4.3.</w:t>
      </w:r>
      <w:r w:rsidR="00E46C79">
        <w:rPr>
          <w:sz w:val="28"/>
          <w:szCs w:val="28"/>
        </w:rPr>
        <w:t>4</w:t>
      </w:r>
      <w:r w:rsidR="00BD2B49" w:rsidRPr="00EB2128">
        <w:rPr>
          <w:sz w:val="28"/>
          <w:szCs w:val="28"/>
        </w:rPr>
        <w:t>.1</w:t>
      </w:r>
      <w:r w:rsidR="008C7FF8" w:rsidRPr="00EB2128">
        <w:rPr>
          <w:sz w:val="28"/>
          <w:szCs w:val="28"/>
        </w:rPr>
        <w:t xml:space="preserve"> </w:t>
      </w:r>
      <w:r w:rsidRPr="00BD2B49">
        <w:rPr>
          <w:sz w:val="28"/>
          <w:szCs w:val="28"/>
        </w:rPr>
        <w:t>ТЗ</w:t>
      </w:r>
      <w:r>
        <w:rPr>
          <w:sz w:val="28"/>
          <w:szCs w:val="28"/>
        </w:rPr>
        <w:t>:</w:t>
      </w:r>
    </w:p>
    <w:p w14:paraId="4145A9EE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6.2.1 Использованные технические средства:</w:t>
      </w:r>
    </w:p>
    <w:p w14:paraId="2894F3B7" w14:textId="56F70086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92B5A">
        <w:rPr>
          <w:sz w:val="28"/>
          <w:szCs w:val="28"/>
        </w:rPr>
        <w:t xml:space="preserve">ноутбук </w:t>
      </w:r>
      <w:r w:rsidR="00A92B5A">
        <w:rPr>
          <w:sz w:val="28"/>
          <w:szCs w:val="28"/>
          <w:lang w:val="en-US"/>
        </w:rPr>
        <w:t>Lenovo</w:t>
      </w:r>
      <w:r w:rsidR="00A92B5A" w:rsidRPr="00A92B5A">
        <w:rPr>
          <w:sz w:val="28"/>
          <w:szCs w:val="28"/>
        </w:rPr>
        <w:t xml:space="preserve"> </w:t>
      </w:r>
      <w:r w:rsidR="00A92B5A">
        <w:rPr>
          <w:sz w:val="28"/>
          <w:szCs w:val="28"/>
          <w:lang w:val="en-US"/>
        </w:rPr>
        <w:t>Y</w:t>
      </w:r>
      <w:r w:rsidR="00A92B5A" w:rsidRPr="00A92B5A">
        <w:rPr>
          <w:sz w:val="28"/>
          <w:szCs w:val="28"/>
        </w:rPr>
        <w:t>-520</w:t>
      </w:r>
      <w:r>
        <w:rPr>
          <w:sz w:val="28"/>
          <w:szCs w:val="28"/>
        </w:rPr>
        <w:t>;</w:t>
      </w:r>
    </w:p>
    <w:p w14:paraId="75568EAA" w14:textId="626B3A1D" w:rsidR="00904996" w:rsidRPr="003A4E02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  <w:lang w:val="it-IT"/>
        </w:rPr>
      </w:pPr>
      <w:r w:rsidRPr="003A4E02">
        <w:rPr>
          <w:sz w:val="28"/>
          <w:szCs w:val="28"/>
          <w:lang w:val="it-IT"/>
        </w:rPr>
        <w:t xml:space="preserve">- </w:t>
      </w:r>
      <w:r>
        <w:rPr>
          <w:sz w:val="28"/>
          <w:szCs w:val="28"/>
        </w:rPr>
        <w:t>процессор</w:t>
      </w:r>
      <w:r w:rsidRPr="003A4E02">
        <w:rPr>
          <w:sz w:val="28"/>
          <w:szCs w:val="28"/>
          <w:lang w:val="it-IT"/>
        </w:rPr>
        <w:t xml:space="preserve"> </w:t>
      </w:r>
      <w:r w:rsidR="00A92B5A" w:rsidRPr="003A4E02">
        <w:rPr>
          <w:sz w:val="28"/>
          <w:szCs w:val="28"/>
          <w:lang w:val="it-IT"/>
        </w:rPr>
        <w:t xml:space="preserve">Intel Core-i5-7300HQ 2,5 </w:t>
      </w:r>
      <w:r w:rsidR="00A92B5A">
        <w:rPr>
          <w:sz w:val="28"/>
          <w:szCs w:val="28"/>
        </w:rPr>
        <w:t>ГГц</w:t>
      </w:r>
      <w:r w:rsidRPr="003A4E02">
        <w:rPr>
          <w:sz w:val="28"/>
          <w:szCs w:val="28"/>
          <w:lang w:val="it-IT"/>
        </w:rPr>
        <w:t>;</w:t>
      </w:r>
    </w:p>
    <w:p w14:paraId="14AC1223" w14:textId="3413A52F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оперативная память </w:t>
      </w:r>
      <w:r w:rsidR="00A92B5A">
        <w:rPr>
          <w:sz w:val="28"/>
          <w:szCs w:val="28"/>
        </w:rPr>
        <w:t>8</w:t>
      </w:r>
      <w:r>
        <w:rPr>
          <w:sz w:val="28"/>
          <w:szCs w:val="28"/>
        </w:rPr>
        <w:t xml:space="preserve"> Гб;</w:t>
      </w:r>
    </w:p>
    <w:p w14:paraId="28407E4A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наличие свободного места на жестком диске не менее 1 Гб;</w:t>
      </w:r>
    </w:p>
    <w:p w14:paraId="4D39B1DA" w14:textId="441A5C1B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-операционная система </w:t>
      </w:r>
      <w:r w:rsidR="00963048">
        <w:rPr>
          <w:sz w:val="28"/>
          <w:szCs w:val="28"/>
          <w:lang w:val="en-US"/>
        </w:rPr>
        <w:t>Windows</w:t>
      </w:r>
      <w:r w:rsidR="00963048" w:rsidRPr="003A4E02">
        <w:rPr>
          <w:sz w:val="28"/>
          <w:szCs w:val="28"/>
        </w:rPr>
        <w:t xml:space="preserve"> 10</w:t>
      </w:r>
      <w:r>
        <w:rPr>
          <w:sz w:val="28"/>
          <w:szCs w:val="28"/>
        </w:rPr>
        <w:t>.</w:t>
      </w:r>
    </w:p>
    <w:p w14:paraId="0531B63D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6.2.2 Программные средства:</w:t>
      </w:r>
    </w:p>
    <w:p w14:paraId="5F28F808" w14:textId="69C44EC8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Разработанная программа «Численная модель квантовой интегральной микросхемы из </w:t>
      </w:r>
      <w:r w:rsidR="00FE40F6">
        <w:rPr>
          <w:sz w:val="28"/>
          <w:szCs w:val="28"/>
        </w:rPr>
        <w:t xml:space="preserve">не менее </w:t>
      </w:r>
      <w:r w:rsidR="002F3FD7">
        <w:rPr>
          <w:sz w:val="28"/>
          <w:szCs w:val="28"/>
        </w:rPr>
        <w:t>1</w:t>
      </w:r>
      <w:r w:rsidR="00BA234A">
        <w:rPr>
          <w:sz w:val="28"/>
          <w:szCs w:val="28"/>
        </w:rPr>
        <w:t>6</w:t>
      </w:r>
      <w:r>
        <w:rPr>
          <w:sz w:val="28"/>
          <w:szCs w:val="28"/>
        </w:rPr>
        <w:t xml:space="preserve"> кубитов» выполнена на языке программирования Python</w:t>
      </w:r>
      <w:r w:rsidR="0056042F" w:rsidRPr="0056042F">
        <w:rPr>
          <w:sz w:val="28"/>
          <w:szCs w:val="28"/>
        </w:rPr>
        <w:t xml:space="preserve"> 3.7</w:t>
      </w:r>
      <w:r>
        <w:rPr>
          <w:sz w:val="28"/>
          <w:szCs w:val="28"/>
        </w:rPr>
        <w:t xml:space="preserve"> и имеет возможность использования параллелизации на центральных процессорах для ускорения вычислений.</w:t>
      </w:r>
    </w:p>
    <w:p w14:paraId="41C03BC0" w14:textId="77777777" w:rsidR="00904996" w:rsidRDefault="009049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</w:p>
    <w:p w14:paraId="06C0FD5C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6.2.3 Верификация программы:</w:t>
      </w:r>
    </w:p>
    <w:p w14:paraId="34C46646" w14:textId="6A68CEC8" w:rsidR="00904996" w:rsidRDefault="004D481F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22E28">
        <w:rPr>
          <w:sz w:val="28"/>
          <w:szCs w:val="28"/>
        </w:rPr>
        <w:t>огласно</w:t>
      </w:r>
      <w:r w:rsidR="00BC7D0C">
        <w:rPr>
          <w:sz w:val="28"/>
          <w:szCs w:val="28"/>
        </w:rPr>
        <w:t xml:space="preserve"> п.5 «Вызов и загрузка» Описания программы</w:t>
      </w:r>
      <w:r w:rsidR="00A52325">
        <w:rPr>
          <w:sz w:val="28"/>
          <w:szCs w:val="28"/>
        </w:rPr>
        <w:t xml:space="preserve"> </w:t>
      </w:r>
      <w:r w:rsidR="00A52325" w:rsidRPr="00D31A24">
        <w:rPr>
          <w:sz w:val="28"/>
          <w:szCs w:val="28"/>
        </w:rPr>
        <w:t>МЦКТ.002.</w:t>
      </w:r>
      <w:r w:rsidR="00E46C79" w:rsidRPr="00D31A24">
        <w:rPr>
          <w:sz w:val="28"/>
          <w:szCs w:val="28"/>
        </w:rPr>
        <w:t>021</w:t>
      </w:r>
      <w:r w:rsidR="00FE40F6" w:rsidRPr="00D31A24">
        <w:rPr>
          <w:sz w:val="28"/>
          <w:szCs w:val="28"/>
        </w:rPr>
        <w:t> </w:t>
      </w:r>
      <w:r w:rsidR="00A52325" w:rsidRPr="00D31A24">
        <w:rPr>
          <w:sz w:val="28"/>
          <w:szCs w:val="28"/>
        </w:rPr>
        <w:t>ПО ОП</w:t>
      </w:r>
      <w:r w:rsidRPr="00D31A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запускается верификационный скрипт – электронный файл </w:t>
      </w:r>
      <w:r w:rsidR="00FE40F6">
        <w:rPr>
          <w:sz w:val="28"/>
          <w:szCs w:val="28"/>
        </w:rPr>
        <w:t>«</w:t>
      </w:r>
      <w:r w:rsidRPr="004D481F">
        <w:rPr>
          <w:sz w:val="28"/>
          <w:szCs w:val="28"/>
        </w:rPr>
        <w:t>Transmon_Chain_1</w:t>
      </w:r>
      <w:r w:rsidR="006D5C5F">
        <w:rPr>
          <w:sz w:val="28"/>
          <w:szCs w:val="28"/>
        </w:rPr>
        <w:t>6</w:t>
      </w:r>
      <w:r w:rsidRPr="004D481F">
        <w:rPr>
          <w:sz w:val="28"/>
          <w:szCs w:val="28"/>
        </w:rPr>
        <w:t>_qubits.ipynb</w:t>
      </w:r>
      <w:r w:rsidR="00FE40F6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размером </w:t>
      </w:r>
      <w:r w:rsidR="00BA234A">
        <w:rPr>
          <w:sz w:val="28"/>
          <w:szCs w:val="28"/>
        </w:rPr>
        <w:t>33</w:t>
      </w:r>
      <w:r w:rsidRPr="006D5C5F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Кб</w:t>
      </w:r>
      <w:r w:rsidR="00BC7D0C">
        <w:rPr>
          <w:sz w:val="28"/>
          <w:szCs w:val="28"/>
        </w:rPr>
        <w:t>.</w:t>
      </w:r>
    </w:p>
    <w:p w14:paraId="6D945994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6CFCA25" wp14:editId="44F042C8">
            <wp:extent cx="4348883" cy="4113254"/>
            <wp:effectExtent l="0" t="0" r="0" b="1905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883" cy="41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D6C6" w14:textId="2EA4D85C" w:rsidR="00A96C9B" w:rsidRPr="00A96C9B" w:rsidRDefault="00A96C9B" w:rsidP="00D14E3D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="00C67A65"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16-кубитная схема.</w:t>
      </w:r>
    </w:p>
    <w:p w14:paraId="3DB1E4B4" w14:textId="0D3A3B77" w:rsidR="00CF13D0" w:rsidRDefault="00CF13D0" w:rsidP="00D14E3D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Кубиты имеют номера от 0 до 1</w:t>
      </w:r>
      <w:r w:rsidR="006540C3" w:rsidRPr="006540C3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A96C9B">
        <w:rPr>
          <w:sz w:val="28"/>
          <w:szCs w:val="28"/>
        </w:rPr>
        <w:t>Кубиты связаны ёмкостным образом с помощью элементов связи</w:t>
      </w:r>
    </w:p>
    <w:p w14:paraId="22AE7A42" w14:textId="77777777" w:rsidR="00904996" w:rsidRDefault="00904996">
      <w:pPr>
        <w:widowControl w:val="0"/>
        <w:tabs>
          <w:tab w:val="left" w:pos="1134"/>
          <w:tab w:val="left" w:pos="9811"/>
        </w:tabs>
        <w:spacing w:line="360" w:lineRule="auto"/>
        <w:jc w:val="both"/>
        <w:rPr>
          <w:sz w:val="28"/>
          <w:szCs w:val="28"/>
        </w:rPr>
      </w:pPr>
    </w:p>
    <w:p w14:paraId="1A94FE23" w14:textId="4F2D96BA" w:rsidR="00904996" w:rsidRDefault="00A52325" w:rsidP="00D14E3D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Проведены проверки численной модели для различных «типичных» реализаций динамики системы, для которых известны теоретические модели</w:t>
      </w:r>
      <w:r w:rsidR="004D481F">
        <w:rPr>
          <w:rStyle w:val="af6"/>
          <w:sz w:val="28"/>
          <w:szCs w:val="28"/>
        </w:rPr>
        <w:footnoteReference w:id="1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и экспериментальные результаты для сопоставления, а именно:</w:t>
      </w:r>
    </w:p>
    <w:p w14:paraId="60E6351E" w14:textId="595C0384" w:rsidR="00904996" w:rsidRDefault="00FD4A56">
      <w:pPr>
        <w:widowControl w:val="0"/>
        <w:numPr>
          <w:ilvl w:val="3"/>
          <w:numId w:val="1"/>
        </w:numPr>
        <w:tabs>
          <w:tab w:val="left" w:pos="0"/>
          <w:tab w:val="left" w:pos="1701"/>
        </w:tabs>
        <w:spacing w:line="360" w:lineRule="auto"/>
        <w:ind w:left="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Спектр возбуждений системы в зависимости от магнитного потока через петлю </w:t>
      </w:r>
      <w:r w:rsidR="00694143">
        <w:rPr>
          <w:color w:val="000000"/>
          <w:sz w:val="28"/>
          <w:szCs w:val="28"/>
        </w:rPr>
        <w:t>с</w:t>
      </w:r>
      <w:r w:rsidR="00694143" w:rsidRPr="00694143">
        <w:rPr>
          <w:color w:val="000000"/>
          <w:sz w:val="28"/>
          <w:szCs w:val="28"/>
        </w:rPr>
        <w:t>верхпроводяще</w:t>
      </w:r>
      <w:r w:rsidR="008A22D9">
        <w:rPr>
          <w:color w:val="000000"/>
          <w:sz w:val="28"/>
          <w:szCs w:val="28"/>
        </w:rPr>
        <w:t>го</w:t>
      </w:r>
      <w:r w:rsidR="00694143" w:rsidRPr="00694143">
        <w:rPr>
          <w:color w:val="000000"/>
          <w:sz w:val="28"/>
          <w:szCs w:val="28"/>
        </w:rPr>
        <w:t xml:space="preserve"> кольц</w:t>
      </w:r>
      <w:r w:rsidR="008A22D9">
        <w:rPr>
          <w:color w:val="000000"/>
          <w:sz w:val="28"/>
          <w:szCs w:val="28"/>
        </w:rPr>
        <w:t>а</w:t>
      </w:r>
      <w:r w:rsidR="00694143" w:rsidRPr="00694143">
        <w:rPr>
          <w:color w:val="000000"/>
          <w:sz w:val="28"/>
          <w:szCs w:val="28"/>
        </w:rPr>
        <w:t xml:space="preserve"> с двумя джозефсоновскими туннельными контактами </w:t>
      </w:r>
      <w:r w:rsidR="008A22D9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СКВИД</w:t>
      </w:r>
      <w:r w:rsidR="008A22D9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кубита №</w:t>
      </w:r>
      <w:r w:rsidR="00A011E3" w:rsidRPr="00A011E3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:</w:t>
      </w:r>
    </w:p>
    <w:p w14:paraId="7A90A6C6" w14:textId="23D6C9B4" w:rsidR="00904996" w:rsidRPr="00AB45FC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С помощью управляющих линий частоты всех кубитов разнесены в интервале от верхней до нижней экстремальной точки спектра</w:t>
      </w:r>
      <w:r w:rsidR="0053637C">
        <w:rPr>
          <w:sz w:val="28"/>
          <w:szCs w:val="28"/>
        </w:rPr>
        <w:t xml:space="preserve"> </w:t>
      </w:r>
      <w:r>
        <w:rPr>
          <w:sz w:val="28"/>
          <w:szCs w:val="28"/>
        </w:rPr>
        <w:t>(выбраны равноудаленные друг от друга значения магнитного потока</w:t>
      </w:r>
      <w:r w:rsidR="00A011E3" w:rsidRPr="00A011E3">
        <w:rPr>
          <w:sz w:val="28"/>
          <w:szCs w:val="28"/>
        </w:rPr>
        <w:t xml:space="preserve"> </w:t>
      </w:r>
      <w:r w:rsidR="00A011E3">
        <w:rPr>
          <w:sz w:val="28"/>
          <w:szCs w:val="28"/>
        </w:rPr>
        <w:t>в диапазоне от</w:t>
      </w:r>
      <w:r w:rsidR="00A011E3" w:rsidRPr="00A011E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0,05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A011E3" w:rsidRPr="00A011E3">
        <w:rPr>
          <w:sz w:val="28"/>
          <w:szCs w:val="28"/>
        </w:rPr>
        <w:t xml:space="preserve"> </w:t>
      </w:r>
      <w:r w:rsidR="00A011E3">
        <w:rPr>
          <w:sz w:val="28"/>
          <w:szCs w:val="28"/>
        </w:rPr>
        <w:t xml:space="preserve">до </w:t>
      </w:r>
      <m:oMath>
        <m:r>
          <w:rPr>
            <w:rFonts w:ascii="Cambria Math" w:hAnsi="Cambria Math"/>
            <w:sz w:val="28"/>
            <w:szCs w:val="28"/>
          </w:rPr>
          <m:t xml:space="preserve">0,45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A011E3">
        <w:rPr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A011E3">
        <w:rPr>
          <w:sz w:val="28"/>
          <w:szCs w:val="28"/>
        </w:rPr>
        <w:t xml:space="preserve"> </w:t>
      </w:r>
      <w:r w:rsidR="007334A5">
        <w:rPr>
          <w:sz w:val="28"/>
          <w:szCs w:val="28"/>
        </w:rPr>
        <w:sym w:font="Symbol" w:char="F02D"/>
      </w:r>
      <w:r w:rsidR="00A011E3">
        <w:rPr>
          <w:sz w:val="28"/>
          <w:szCs w:val="28"/>
        </w:rPr>
        <w:t xml:space="preserve"> квант магнитного потока). </w:t>
      </w:r>
      <w:r>
        <w:rPr>
          <w:sz w:val="28"/>
          <w:szCs w:val="28"/>
        </w:rPr>
        <w:t>Снимается зависимость частот переходов кубитов в зависимости от значения управляющего сигнала через кубит</w:t>
      </w:r>
      <w:r w:rsidR="00A011E3">
        <w:rPr>
          <w:sz w:val="28"/>
          <w:szCs w:val="28"/>
        </w:rPr>
        <w:t xml:space="preserve"> №1</w:t>
      </w:r>
      <w:r>
        <w:rPr>
          <w:sz w:val="28"/>
          <w:szCs w:val="28"/>
        </w:rPr>
        <w:t>.</w:t>
      </w:r>
      <w:r w:rsidR="00AB45FC" w:rsidRPr="00AB45FC">
        <w:rPr>
          <w:sz w:val="28"/>
          <w:szCs w:val="28"/>
        </w:rPr>
        <w:t xml:space="preserve"> </w:t>
      </w:r>
      <w:r w:rsidR="00AB45FC">
        <w:rPr>
          <w:sz w:val="28"/>
          <w:szCs w:val="28"/>
        </w:rPr>
        <w:t xml:space="preserve">Сила связи соседних кубитов составляет </w:t>
      </w:r>
      <m:oMath>
        <m:r>
          <w:rPr>
            <w:rFonts w:ascii="Cambria Math" w:hAnsi="Cambria Math"/>
            <w:sz w:val="28"/>
            <w:szCs w:val="28"/>
          </w:rPr>
          <m:t xml:space="preserve">g=12,5 </m:t>
        </m:r>
      </m:oMath>
      <w:r w:rsidR="00584E7A">
        <w:rPr>
          <w:sz w:val="28"/>
          <w:szCs w:val="28"/>
        </w:rPr>
        <w:t>МГц.</w:t>
      </w:r>
    </w:p>
    <w:p w14:paraId="1A5AE2D5" w14:textId="7EEF225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2) Ожидаемое поведение модели:</w:t>
      </w:r>
      <w:r w:rsidR="009E7536">
        <w:rPr>
          <w:sz w:val="28"/>
          <w:szCs w:val="28"/>
        </w:rPr>
        <w:t xml:space="preserve"> </w:t>
      </w:r>
    </w:p>
    <w:p w14:paraId="207F09F5" w14:textId="77777777" w:rsidR="004A4552" w:rsidRDefault="00A87910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BC7D0C">
        <w:rPr>
          <w:sz w:val="28"/>
          <w:szCs w:val="28"/>
        </w:rPr>
        <w:t>зменение частоты кубита</w:t>
      </w:r>
      <w:r>
        <w:rPr>
          <w:sz w:val="28"/>
          <w:szCs w:val="28"/>
        </w:rPr>
        <w:t xml:space="preserve"> </w:t>
      </w:r>
      <w:r w:rsidR="00A011E3">
        <w:rPr>
          <w:sz w:val="28"/>
          <w:szCs w:val="28"/>
        </w:rPr>
        <w:t xml:space="preserve">№1 </w:t>
      </w:r>
      <w:r>
        <w:rPr>
          <w:sz w:val="28"/>
          <w:szCs w:val="28"/>
        </w:rPr>
        <w:t xml:space="preserve">с периодом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E517C3" w:rsidRPr="00E517C3">
        <w:rPr>
          <w:sz w:val="28"/>
          <w:szCs w:val="28"/>
        </w:rPr>
        <w:t xml:space="preserve"> </w:t>
      </w:r>
      <w:r w:rsidR="00E517C3">
        <w:rPr>
          <w:sz w:val="28"/>
          <w:szCs w:val="28"/>
        </w:rPr>
        <w:t>в соответствии с формулой</w:t>
      </w:r>
      <w:r>
        <w:rPr>
          <w:rStyle w:val="af6"/>
          <w:sz w:val="28"/>
          <w:szCs w:val="28"/>
        </w:rPr>
        <w:footnoteReference w:id="2"/>
      </w:r>
      <w:r w:rsidR="004A4552">
        <w:rPr>
          <w:sz w:val="28"/>
          <w:szCs w:val="28"/>
        </w:rPr>
        <w:t>:</w:t>
      </w:r>
    </w:p>
    <w:p w14:paraId="050C99B4" w14:textId="1D4FAF4A" w:rsidR="004A4552" w:rsidRDefault="00A011E3" w:rsidP="00EB212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ν=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e>
        </m:rad>
      </m:oMath>
      <w:r w:rsidR="00A87910" w:rsidRPr="00A87910">
        <w:rPr>
          <w:sz w:val="28"/>
          <w:szCs w:val="28"/>
        </w:rPr>
        <w:t xml:space="preserve">, </w:t>
      </w:r>
      <w:r w:rsidR="004A4552">
        <w:rPr>
          <w:sz w:val="28"/>
          <w:szCs w:val="28"/>
        </w:rPr>
        <w:t xml:space="preserve">                                                 (1)</w:t>
      </w:r>
    </w:p>
    <w:p w14:paraId="2BBCC43F" w14:textId="4FDE7509" w:rsidR="00904996" w:rsidRDefault="00A87910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den>
                </m:f>
              </m:e>
            </m:func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Φ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den>
                </m:f>
              </m:e>
            </m:func>
          </m:e>
        </m:rad>
      </m:oMath>
      <w:r w:rsidRPr="00A87910">
        <w:rPr>
          <w:sz w:val="28"/>
          <w:szCs w:val="28"/>
        </w:rPr>
        <w:t>.</w:t>
      </w:r>
      <w:r w:rsidR="009F3F6F">
        <w:rPr>
          <w:sz w:val="28"/>
          <w:szCs w:val="28"/>
        </w:rPr>
        <w:t xml:space="preserve"> Со</w:t>
      </w:r>
      <w:r w:rsidR="00277C5A">
        <w:rPr>
          <w:sz w:val="28"/>
          <w:szCs w:val="28"/>
        </w:rPr>
        <w:t xml:space="preserve">ответствующие параметры модели имеют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 0,13 ГГц,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 32 ГГц,  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=0,7.</m:t>
        </m:r>
      </m:oMath>
      <w:r w:rsidR="009F3F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окрестности </w:t>
      </w:r>
      <w:r w:rsidR="009F3F6F">
        <w:rPr>
          <w:sz w:val="28"/>
          <w:szCs w:val="28"/>
        </w:rPr>
        <w:t xml:space="preserve">совпадения частот с частотами других кубитов должны наблюдаться </w:t>
      </w:r>
      <w:r w:rsidR="00C05D97">
        <w:rPr>
          <w:sz w:val="28"/>
          <w:szCs w:val="28"/>
        </w:rPr>
        <w:t>квазипересечения</w:t>
      </w:r>
      <w:r w:rsidR="009F3F6F">
        <w:rPr>
          <w:sz w:val="28"/>
          <w:szCs w:val="28"/>
        </w:rPr>
        <w:t xml:space="preserve"> – отсутствие вырождения в спектре многокубитной системы, вызванное взаимодействием между кубитами. </w:t>
      </w:r>
      <w:r w:rsidR="00BC7D0C">
        <w:rPr>
          <w:sz w:val="28"/>
          <w:szCs w:val="28"/>
        </w:rPr>
        <w:t xml:space="preserve">Частоты </w:t>
      </w:r>
      <w:r w:rsidR="009F3F6F">
        <w:rPr>
          <w:sz w:val="28"/>
          <w:szCs w:val="28"/>
        </w:rPr>
        <w:t>остальных</w:t>
      </w:r>
      <w:r w:rsidR="00BC7D0C">
        <w:rPr>
          <w:sz w:val="28"/>
          <w:szCs w:val="28"/>
        </w:rPr>
        <w:t xml:space="preserve"> кубитов </w:t>
      </w:r>
      <w:r>
        <w:rPr>
          <w:sz w:val="28"/>
          <w:szCs w:val="28"/>
        </w:rPr>
        <w:t xml:space="preserve">должны меняться </w:t>
      </w:r>
      <w:r w:rsidR="009F3F6F">
        <w:rPr>
          <w:sz w:val="28"/>
          <w:szCs w:val="28"/>
        </w:rPr>
        <w:t xml:space="preserve">с амплитудой как минимум на </w:t>
      </w:r>
      <w:r w:rsidR="00E43CBE">
        <w:rPr>
          <w:sz w:val="28"/>
          <w:szCs w:val="28"/>
        </w:rPr>
        <w:t>1</w:t>
      </w:r>
      <w:r w:rsidR="009F3F6F">
        <w:rPr>
          <w:sz w:val="28"/>
          <w:szCs w:val="28"/>
        </w:rPr>
        <w:t xml:space="preserve"> поряд</w:t>
      </w:r>
      <w:r w:rsidR="00E43CBE">
        <w:rPr>
          <w:sz w:val="28"/>
          <w:szCs w:val="28"/>
        </w:rPr>
        <w:t>ок</w:t>
      </w:r>
      <w:r w:rsidR="009F3F6F">
        <w:rPr>
          <w:sz w:val="28"/>
          <w:szCs w:val="28"/>
        </w:rPr>
        <w:t xml:space="preserve"> меньшей, при этом вблизи соответствующих </w:t>
      </w:r>
      <w:r w:rsidR="00C05D97">
        <w:rPr>
          <w:sz w:val="28"/>
          <w:szCs w:val="28"/>
        </w:rPr>
        <w:t>квазипересечений</w:t>
      </w:r>
      <w:r w:rsidR="009F3F6F">
        <w:rPr>
          <w:sz w:val="28"/>
          <w:szCs w:val="28"/>
        </w:rPr>
        <w:t xml:space="preserve"> изменение частоты соседних кубитов может достигать величины силы связи </w:t>
      </w:r>
      <m:oMath>
        <m:r>
          <w:rPr>
            <w:rFonts w:ascii="Cambria Math" w:hAnsi="Cambria Math"/>
            <w:sz w:val="28"/>
            <w:szCs w:val="28"/>
          </w:rPr>
          <m:t>g=12,5 МГц</m:t>
        </m:r>
      </m:oMath>
      <w:r w:rsidR="00BC7D0C">
        <w:rPr>
          <w:sz w:val="28"/>
          <w:szCs w:val="28"/>
        </w:rPr>
        <w:t>.</w:t>
      </w:r>
      <w:r w:rsidR="009F3F6F">
        <w:rPr>
          <w:sz w:val="28"/>
          <w:szCs w:val="28"/>
        </w:rPr>
        <w:t xml:space="preserve"> </w:t>
      </w:r>
      <w:r w:rsidR="00BC7D0C">
        <w:rPr>
          <w:sz w:val="28"/>
          <w:szCs w:val="28"/>
        </w:rPr>
        <w:t xml:space="preserve">Размеры </w:t>
      </w:r>
      <w:r w:rsidR="00C05D97">
        <w:rPr>
          <w:sz w:val="28"/>
          <w:szCs w:val="28"/>
        </w:rPr>
        <w:t>квазипересечений</w:t>
      </w:r>
      <w:r w:rsidR="00BC7D0C">
        <w:rPr>
          <w:sz w:val="28"/>
          <w:szCs w:val="28"/>
        </w:rPr>
        <w:t xml:space="preserve"> </w:t>
      </w:r>
      <w:r w:rsidR="009F3F6F">
        <w:rPr>
          <w:sz w:val="28"/>
          <w:szCs w:val="28"/>
        </w:rPr>
        <w:t xml:space="preserve">должны </w:t>
      </w:r>
      <w:r w:rsidR="00BC7D0C">
        <w:rPr>
          <w:sz w:val="28"/>
          <w:szCs w:val="28"/>
        </w:rPr>
        <w:t>уменьшат</w:t>
      </w:r>
      <w:r w:rsidR="009F3F6F">
        <w:rPr>
          <w:sz w:val="28"/>
          <w:szCs w:val="28"/>
        </w:rPr>
        <w:t>ь</w:t>
      </w:r>
      <w:r w:rsidR="00BC7D0C">
        <w:rPr>
          <w:sz w:val="28"/>
          <w:szCs w:val="28"/>
        </w:rPr>
        <w:t>ся при увеличении расстояния между кубитами.</w:t>
      </w:r>
    </w:p>
    <w:p w14:paraId="06EBA82E" w14:textId="4278B496" w:rsidR="0018719A" w:rsidRPr="00A87910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 Результат представлен на рисунк</w:t>
      </w:r>
      <w:r w:rsidR="005843BC">
        <w:rPr>
          <w:sz w:val="28"/>
          <w:szCs w:val="28"/>
        </w:rPr>
        <w:t>ах 2</w:t>
      </w:r>
      <w:r w:rsidR="009C491E">
        <w:rPr>
          <w:sz w:val="28"/>
          <w:szCs w:val="28"/>
        </w:rPr>
        <w:t xml:space="preserve"> </w:t>
      </w:r>
      <w:r w:rsidR="006D3E2A">
        <w:rPr>
          <w:sz w:val="28"/>
          <w:szCs w:val="28"/>
        </w:rPr>
        <w:sym w:font="Symbol" w:char="F02D"/>
      </w:r>
      <w:r w:rsidR="009C491E">
        <w:rPr>
          <w:sz w:val="28"/>
          <w:szCs w:val="28"/>
        </w:rPr>
        <w:t xml:space="preserve"> </w:t>
      </w:r>
      <w:r w:rsidR="00A011E3" w:rsidRPr="00B25D6F">
        <w:rPr>
          <w:sz w:val="28"/>
          <w:szCs w:val="28"/>
        </w:rPr>
        <w:t>5</w:t>
      </w:r>
      <w:r w:rsidR="00EF258E">
        <w:rPr>
          <w:sz w:val="28"/>
          <w:szCs w:val="28"/>
        </w:rPr>
        <w:t>.</w:t>
      </w:r>
      <w:r w:rsidR="00A87910" w:rsidRPr="00A87910">
        <w:rPr>
          <w:sz w:val="28"/>
          <w:szCs w:val="28"/>
        </w:rPr>
        <w:t xml:space="preserve"> </w:t>
      </w:r>
      <w:r w:rsidR="00277C5A">
        <w:rPr>
          <w:sz w:val="28"/>
          <w:szCs w:val="28"/>
        </w:rPr>
        <w:t xml:space="preserve">На рисунке 2 представлен </w:t>
      </w:r>
      <w:r w:rsidR="00277C5A">
        <w:rPr>
          <w:sz w:val="28"/>
          <w:szCs w:val="28"/>
        </w:rPr>
        <w:lastRenderedPageBreak/>
        <w:t>полный спектр</w:t>
      </w:r>
      <w:r w:rsidR="00277C5A" w:rsidRPr="00277C5A">
        <w:rPr>
          <w:sz w:val="28"/>
          <w:szCs w:val="28"/>
        </w:rPr>
        <w:t xml:space="preserve"> </w:t>
      </w:r>
      <w:r w:rsidR="00277C5A">
        <w:rPr>
          <w:sz w:val="28"/>
          <w:szCs w:val="28"/>
        </w:rPr>
        <w:t xml:space="preserve">системы на протяжении одного периода. На рисунках 3 </w:t>
      </w:r>
      <w:r w:rsidR="006D3E2A">
        <w:rPr>
          <w:sz w:val="28"/>
          <w:szCs w:val="28"/>
        </w:rPr>
        <w:sym w:font="Symbol" w:char="F02D"/>
      </w:r>
      <w:r w:rsidR="00277C5A">
        <w:rPr>
          <w:sz w:val="28"/>
          <w:szCs w:val="28"/>
        </w:rPr>
        <w:t xml:space="preserve"> 5 показаны области </w:t>
      </w:r>
      <w:r w:rsidR="00C05D97">
        <w:rPr>
          <w:sz w:val="28"/>
          <w:szCs w:val="28"/>
        </w:rPr>
        <w:t>квази</w:t>
      </w:r>
      <w:r w:rsidR="00277C5A">
        <w:rPr>
          <w:sz w:val="28"/>
          <w:szCs w:val="28"/>
        </w:rPr>
        <w:t>пересечений кубита №</w:t>
      </w:r>
      <w:r w:rsidR="0048541F">
        <w:rPr>
          <w:sz w:val="28"/>
          <w:szCs w:val="28"/>
        </w:rPr>
        <w:t xml:space="preserve"> </w:t>
      </w:r>
      <w:r w:rsidR="00A011E3" w:rsidRPr="00A011E3">
        <w:rPr>
          <w:sz w:val="28"/>
          <w:szCs w:val="28"/>
        </w:rPr>
        <w:t>1</w:t>
      </w:r>
      <w:r w:rsidR="00277C5A">
        <w:rPr>
          <w:sz w:val="28"/>
          <w:szCs w:val="28"/>
        </w:rPr>
        <w:t xml:space="preserve"> с кубитами </w:t>
      </w:r>
      <w:r w:rsidR="0048541F">
        <w:rPr>
          <w:sz w:val="28"/>
          <w:szCs w:val="28"/>
        </w:rPr>
        <w:t>№</w:t>
      </w:r>
      <w:r w:rsidR="00277C5A">
        <w:rPr>
          <w:sz w:val="28"/>
          <w:szCs w:val="28"/>
        </w:rPr>
        <w:t xml:space="preserve">№ </w:t>
      </w:r>
      <w:r w:rsidR="00A011E3" w:rsidRPr="00A011E3">
        <w:rPr>
          <w:sz w:val="28"/>
          <w:szCs w:val="28"/>
        </w:rPr>
        <w:t>0</w:t>
      </w:r>
      <w:r w:rsidR="00277C5A">
        <w:rPr>
          <w:sz w:val="28"/>
          <w:szCs w:val="28"/>
        </w:rPr>
        <w:t xml:space="preserve">, </w:t>
      </w:r>
      <w:r w:rsidR="00A011E3" w:rsidRPr="00A011E3">
        <w:rPr>
          <w:sz w:val="28"/>
          <w:szCs w:val="28"/>
        </w:rPr>
        <w:t>3</w:t>
      </w:r>
      <w:r w:rsidR="00277C5A">
        <w:rPr>
          <w:sz w:val="28"/>
          <w:szCs w:val="28"/>
        </w:rPr>
        <w:t xml:space="preserve"> и </w:t>
      </w:r>
      <w:r w:rsidR="00A011E3" w:rsidRPr="00A011E3">
        <w:rPr>
          <w:sz w:val="28"/>
          <w:szCs w:val="28"/>
        </w:rPr>
        <w:t>2</w:t>
      </w:r>
      <w:r w:rsidR="00277C5A">
        <w:rPr>
          <w:sz w:val="28"/>
          <w:szCs w:val="28"/>
        </w:rPr>
        <w:t xml:space="preserve"> соответственно. </w:t>
      </w:r>
    </w:p>
    <w:p w14:paraId="7298EAF2" w14:textId="52813A1D" w:rsidR="0018719A" w:rsidRDefault="00F76F40" w:rsidP="00EB212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56FE8A" wp14:editId="50702CE8">
                <wp:simplePos x="0" y="0"/>
                <wp:positionH relativeFrom="column">
                  <wp:posOffset>4693285</wp:posOffset>
                </wp:positionH>
                <wp:positionV relativeFrom="paragraph">
                  <wp:posOffset>356763</wp:posOffset>
                </wp:positionV>
                <wp:extent cx="116628" cy="116628"/>
                <wp:effectExtent l="57150" t="19050" r="36195" b="93345"/>
                <wp:wrapNone/>
                <wp:docPr id="83231930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28" cy="11662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5E6C8" id="Овал 1" o:spid="_x0000_s1026" style="position:absolute;margin-left:369.55pt;margin-top:28.1pt;width:9.2pt;height: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A65BE3" wp14:editId="1177FFC8">
                <wp:simplePos x="0" y="0"/>
                <wp:positionH relativeFrom="column">
                  <wp:posOffset>3507473</wp:posOffset>
                </wp:positionH>
                <wp:positionV relativeFrom="paragraph">
                  <wp:posOffset>2612390</wp:posOffset>
                </wp:positionV>
                <wp:extent cx="113352" cy="113352"/>
                <wp:effectExtent l="57150" t="19050" r="39370" b="96520"/>
                <wp:wrapNone/>
                <wp:docPr id="46030693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52" cy="1133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FD004B" id="Овал 1" o:spid="_x0000_s1026" style="position:absolute;margin-left:276.2pt;margin-top:205.7pt;width:8.95pt;height:8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1B665C" wp14:editId="024A2B3A">
                <wp:simplePos x="0" y="0"/>
                <wp:positionH relativeFrom="column">
                  <wp:posOffset>3595537</wp:posOffset>
                </wp:positionH>
                <wp:positionV relativeFrom="paragraph">
                  <wp:posOffset>2488536</wp:posOffset>
                </wp:positionV>
                <wp:extent cx="136539" cy="136539"/>
                <wp:effectExtent l="57150" t="19050" r="34925" b="92075"/>
                <wp:wrapNone/>
                <wp:docPr id="45321331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BE8190" id="Овал 1" o:spid="_x0000_s1026" style="position:absolute;margin-left:283.1pt;margin-top:195.95pt;width:10.75pt;height:1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6FF300" wp14:editId="43A87EDC">
                <wp:simplePos x="0" y="0"/>
                <wp:positionH relativeFrom="column">
                  <wp:posOffset>3690701</wp:posOffset>
                </wp:positionH>
                <wp:positionV relativeFrom="paragraph">
                  <wp:posOffset>2318897</wp:posOffset>
                </wp:positionV>
                <wp:extent cx="136539" cy="136539"/>
                <wp:effectExtent l="57150" t="19050" r="34925" b="92075"/>
                <wp:wrapNone/>
                <wp:docPr id="119427936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5BA3A" id="Овал 1" o:spid="_x0000_s1026" style="position:absolute;margin-left:290.6pt;margin-top:182.6pt;width:10.75pt;height:1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1AA687" wp14:editId="65A3E662">
                <wp:simplePos x="0" y="0"/>
                <wp:positionH relativeFrom="column">
                  <wp:posOffset>3781727</wp:posOffset>
                </wp:positionH>
                <wp:positionV relativeFrom="paragraph">
                  <wp:posOffset>2161669</wp:posOffset>
                </wp:positionV>
                <wp:extent cx="136539" cy="136539"/>
                <wp:effectExtent l="57150" t="19050" r="34925" b="92075"/>
                <wp:wrapNone/>
                <wp:docPr id="176223425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C50904" id="Овал 1" o:spid="_x0000_s1026" style="position:absolute;margin-left:297.75pt;margin-top:170.2pt;width:10.75pt;height:1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FF68D7" wp14:editId="4ABEC39D">
                <wp:simplePos x="0" y="0"/>
                <wp:positionH relativeFrom="column">
                  <wp:posOffset>3955415</wp:posOffset>
                </wp:positionH>
                <wp:positionV relativeFrom="paragraph">
                  <wp:posOffset>1755775</wp:posOffset>
                </wp:positionV>
                <wp:extent cx="136539" cy="136539"/>
                <wp:effectExtent l="57150" t="19050" r="34925" b="92075"/>
                <wp:wrapNone/>
                <wp:docPr id="202166581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52DC3" id="Овал 1" o:spid="_x0000_s1026" style="position:absolute;margin-left:311.45pt;margin-top:138.25pt;width:10.75pt;height:10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B98E0D" wp14:editId="43901B76">
                <wp:simplePos x="0" y="0"/>
                <wp:positionH relativeFrom="column">
                  <wp:posOffset>3863975</wp:posOffset>
                </wp:positionH>
                <wp:positionV relativeFrom="paragraph">
                  <wp:posOffset>1971293</wp:posOffset>
                </wp:positionV>
                <wp:extent cx="136539" cy="136539"/>
                <wp:effectExtent l="57150" t="19050" r="34925" b="92075"/>
                <wp:wrapNone/>
                <wp:docPr id="46284316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B05E5" id="Овал 1" o:spid="_x0000_s1026" style="position:absolute;margin-left:304.25pt;margin-top:155.2pt;width:10.75pt;height:10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50E9FE" wp14:editId="6016D9CB">
                <wp:simplePos x="0" y="0"/>
                <wp:positionH relativeFrom="column">
                  <wp:posOffset>4044674</wp:posOffset>
                </wp:positionH>
                <wp:positionV relativeFrom="paragraph">
                  <wp:posOffset>1552368</wp:posOffset>
                </wp:positionV>
                <wp:extent cx="136539" cy="136539"/>
                <wp:effectExtent l="57150" t="19050" r="34925" b="92075"/>
                <wp:wrapNone/>
                <wp:docPr id="56954220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C26A1A" id="Овал 1" o:spid="_x0000_s1026" style="position:absolute;margin-left:318.5pt;margin-top:122.25pt;width:10.75pt;height:1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7A836E" wp14:editId="4FED0AF2">
                <wp:simplePos x="0" y="0"/>
                <wp:positionH relativeFrom="column">
                  <wp:posOffset>4137556</wp:posOffset>
                </wp:positionH>
                <wp:positionV relativeFrom="paragraph">
                  <wp:posOffset>1354846</wp:posOffset>
                </wp:positionV>
                <wp:extent cx="136539" cy="136539"/>
                <wp:effectExtent l="57150" t="19050" r="34925" b="92075"/>
                <wp:wrapNone/>
                <wp:docPr id="161077750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47C14E" id="Овал 1" o:spid="_x0000_s1026" style="position:absolute;margin-left:325.8pt;margin-top:106.7pt;width:10.75pt;height:1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B6ADB7" wp14:editId="6D346959">
                <wp:simplePos x="0" y="0"/>
                <wp:positionH relativeFrom="column">
                  <wp:posOffset>4232721</wp:posOffset>
                </wp:positionH>
                <wp:positionV relativeFrom="paragraph">
                  <wp:posOffset>1139693</wp:posOffset>
                </wp:positionV>
                <wp:extent cx="136539" cy="136539"/>
                <wp:effectExtent l="57150" t="19050" r="34925" b="92075"/>
                <wp:wrapNone/>
                <wp:docPr id="85241785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7679DE" id="Овал 1" o:spid="_x0000_s1026" style="position:absolute;margin-left:333.3pt;margin-top:89.75pt;width:10.75pt;height:1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C028D" wp14:editId="13801EBB">
                <wp:simplePos x="0" y="0"/>
                <wp:positionH relativeFrom="column">
                  <wp:posOffset>4495800</wp:posOffset>
                </wp:positionH>
                <wp:positionV relativeFrom="paragraph">
                  <wp:posOffset>618122</wp:posOffset>
                </wp:positionV>
                <wp:extent cx="136539" cy="136539"/>
                <wp:effectExtent l="57150" t="19050" r="34925" b="92075"/>
                <wp:wrapNone/>
                <wp:docPr id="50347388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8E1A2" id="Овал 1" o:spid="_x0000_s1026" style="position:absolute;margin-left:354pt;margin-top:48.65pt;width:10.75pt;height:1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E609B0" wp14:editId="4FBE1402">
                <wp:simplePos x="0" y="0"/>
                <wp:positionH relativeFrom="column">
                  <wp:posOffset>4417060</wp:posOffset>
                </wp:positionH>
                <wp:positionV relativeFrom="paragraph">
                  <wp:posOffset>775970</wp:posOffset>
                </wp:positionV>
                <wp:extent cx="136525" cy="136525"/>
                <wp:effectExtent l="57150" t="19050" r="34925" b="92075"/>
                <wp:wrapNone/>
                <wp:docPr id="74558344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6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27F034" id="Овал 1" o:spid="_x0000_s1026" style="position:absolute;margin-left:347.8pt;margin-top:61.1pt;width:10.75pt;height:1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AA5A4A" wp14:editId="7B75C71A">
                <wp:simplePos x="0" y="0"/>
                <wp:positionH relativeFrom="column">
                  <wp:posOffset>4315472</wp:posOffset>
                </wp:positionH>
                <wp:positionV relativeFrom="paragraph">
                  <wp:posOffset>957641</wp:posOffset>
                </wp:positionV>
                <wp:extent cx="136539" cy="136539"/>
                <wp:effectExtent l="57150" t="19050" r="34925" b="92075"/>
                <wp:wrapNone/>
                <wp:docPr id="20572476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39" cy="136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912EF5" id="Овал 1" o:spid="_x0000_s1026" style="position:absolute;margin-left:339.8pt;margin-top:75.4pt;width:10.75pt;height:1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 w:rsidR="005F267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23D209" wp14:editId="166F2C62">
                <wp:simplePos x="0" y="0"/>
                <wp:positionH relativeFrom="column">
                  <wp:posOffset>4563428</wp:posOffset>
                </wp:positionH>
                <wp:positionV relativeFrom="paragraph">
                  <wp:posOffset>475298</wp:posOffset>
                </wp:positionV>
                <wp:extent cx="166687" cy="166687"/>
                <wp:effectExtent l="57150" t="19050" r="24130" b="100330"/>
                <wp:wrapNone/>
                <wp:docPr id="162927416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" cy="1666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93CD3" id="Овал 1" o:spid="_x0000_s1026" style="position:absolute;margin-left:359.35pt;margin-top:37.45pt;width:13.1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" filled="f" strokecolor="#4f81bd [3204]">
                <v:shadow on="t" color="black" opacity="22937f" origin=",.5" offset="0,.63889mm"/>
              </v:oval>
            </w:pict>
          </mc:Fallback>
        </mc:AlternateContent>
      </w:r>
      <w:r w:rsidR="005F267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05F92" wp14:editId="26935ECE">
                <wp:simplePos x="0" y="0"/>
                <wp:positionH relativeFrom="column">
                  <wp:posOffset>4796473</wp:posOffset>
                </wp:positionH>
                <wp:positionV relativeFrom="paragraph">
                  <wp:posOffset>169228</wp:posOffset>
                </wp:positionV>
                <wp:extent cx="219075" cy="219075"/>
                <wp:effectExtent l="57150" t="19050" r="28575" b="104775"/>
                <wp:wrapNone/>
                <wp:docPr id="43354078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98130A" id="Овал 1" o:spid="_x0000_s1026" style="position:absolute;margin-left:377.7pt;margin-top:13.35pt;width:17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" filled="f" strokecolor="#4f81bd [3204]">
                <v:shadow on="t" color="black" opacity="22937f" origin=",.5" offset="0,.63889mm"/>
              </v:oval>
            </w:pict>
          </mc:Fallback>
        </mc:AlternateContent>
      </w:r>
      <w:r w:rsidR="005A49FA" w:rsidRPr="005A49FA">
        <w:rPr>
          <w:noProof/>
          <w:sz w:val="28"/>
          <w:szCs w:val="28"/>
        </w:rPr>
        <w:drawing>
          <wp:inline distT="0" distB="0" distL="0" distR="0" wp14:anchorId="62EEEEBC" wp14:editId="1FC64948">
            <wp:extent cx="4301897" cy="3356841"/>
            <wp:effectExtent l="0" t="0" r="3810" b="0"/>
            <wp:docPr id="3743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6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897" cy="33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6BE" w14:textId="39105F4B" w:rsidR="00500BAF" w:rsidRDefault="00BC7D0C" w:rsidP="00500BAF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 w:rsidRPr="005A49FA">
        <w:rPr>
          <w:sz w:val="28"/>
          <w:szCs w:val="28"/>
        </w:rPr>
        <w:t>Рисунок 2 – Спектр системы</w:t>
      </w:r>
      <w:r w:rsidR="0085211E" w:rsidRPr="005A49FA">
        <w:rPr>
          <w:sz w:val="28"/>
          <w:szCs w:val="28"/>
        </w:rPr>
        <w:t>.</w:t>
      </w:r>
      <w:r w:rsidR="00C05D97" w:rsidRPr="005A49FA">
        <w:rPr>
          <w:sz w:val="28"/>
          <w:szCs w:val="28"/>
        </w:rPr>
        <w:t xml:space="preserve"> </w:t>
      </w:r>
      <w:r w:rsidR="0085211E" w:rsidRPr="005A49FA">
        <w:rPr>
          <w:sz w:val="28"/>
          <w:szCs w:val="28"/>
        </w:rPr>
        <w:t>О</w:t>
      </w:r>
      <w:r w:rsidR="00C05D97" w:rsidRPr="005A49FA">
        <w:rPr>
          <w:sz w:val="28"/>
          <w:szCs w:val="28"/>
        </w:rPr>
        <w:t>кружностями выделены области квазипересечений</w:t>
      </w:r>
    </w:p>
    <w:p w14:paraId="45C8A5FC" w14:textId="785C6B9E" w:rsidR="005843BC" w:rsidRDefault="00C05D97" w:rsidP="00500BAF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F3A0BF" wp14:editId="0C9978D3">
            <wp:extent cx="4442051" cy="3458345"/>
            <wp:effectExtent l="0" t="0" r="0" b="8890"/>
            <wp:docPr id="149674779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7791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051" cy="345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FFF3" w14:textId="77777777" w:rsidR="00500BAF" w:rsidRDefault="005843BC" w:rsidP="0085211E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 w:rsidRPr="005A49FA">
        <w:rPr>
          <w:sz w:val="28"/>
          <w:szCs w:val="28"/>
        </w:rPr>
        <w:t xml:space="preserve">Рисунок 3 – Спектр системы в окрестности </w:t>
      </w:r>
    </w:p>
    <w:p w14:paraId="17A2F106" w14:textId="25EDB130" w:rsidR="00500BAF" w:rsidRPr="00150C24" w:rsidRDefault="0032392F" w:rsidP="0085211E">
      <w:pPr>
        <w:widowControl w:val="0"/>
        <w:tabs>
          <w:tab w:val="left" w:pos="1134"/>
          <w:tab w:val="left" w:pos="9811"/>
        </w:tabs>
        <w:ind w:firstLine="709"/>
        <w:jc w:val="center"/>
        <w:rPr>
          <w:noProof/>
          <w:sz w:val="28"/>
          <w:szCs w:val="28"/>
        </w:rPr>
      </w:pPr>
      <w:r w:rsidRPr="005A49FA">
        <w:rPr>
          <w:sz w:val="28"/>
          <w:szCs w:val="28"/>
        </w:rPr>
        <w:t>квази</w:t>
      </w:r>
      <w:r w:rsidR="005843BC" w:rsidRPr="005A49FA">
        <w:rPr>
          <w:sz w:val="28"/>
          <w:szCs w:val="28"/>
        </w:rPr>
        <w:t>пересечения кубитов</w:t>
      </w:r>
      <w:r w:rsidR="0085211E" w:rsidRPr="005A49FA">
        <w:rPr>
          <w:sz w:val="28"/>
          <w:szCs w:val="28"/>
        </w:rPr>
        <w:t xml:space="preserve"> </w:t>
      </w:r>
      <w:r w:rsidR="0085211E" w:rsidRPr="005A49FA">
        <w:rPr>
          <w:noProof/>
          <w:sz w:val="28"/>
          <w:szCs w:val="28"/>
        </w:rPr>
        <w:t>№</w:t>
      </w:r>
      <w:r w:rsidR="0048541F">
        <w:rPr>
          <w:noProof/>
          <w:sz w:val="28"/>
          <w:szCs w:val="28"/>
        </w:rPr>
        <w:t xml:space="preserve"> </w:t>
      </w:r>
      <w:r w:rsidR="0085211E" w:rsidRPr="005A49FA">
        <w:rPr>
          <w:noProof/>
          <w:sz w:val="28"/>
          <w:szCs w:val="28"/>
        </w:rPr>
        <w:t>1 и №</w:t>
      </w:r>
      <w:r w:rsidR="0048541F">
        <w:rPr>
          <w:noProof/>
          <w:sz w:val="28"/>
          <w:szCs w:val="28"/>
        </w:rPr>
        <w:t xml:space="preserve"> </w:t>
      </w:r>
      <w:r w:rsidR="00150C24" w:rsidRPr="00150C24">
        <w:rPr>
          <w:noProof/>
          <w:sz w:val="28"/>
          <w:szCs w:val="28"/>
        </w:rPr>
        <w:t>0</w:t>
      </w:r>
    </w:p>
    <w:p w14:paraId="023AF318" w14:textId="5F7AE191" w:rsidR="005843BC" w:rsidRDefault="005843BC" w:rsidP="0085211E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 </w:t>
      </w:r>
      <w:r w:rsidR="0085211E">
        <w:rPr>
          <w:noProof/>
          <w:sz w:val="28"/>
          <w:szCs w:val="28"/>
        </w:rPr>
        <w:drawing>
          <wp:inline distT="0" distB="0" distL="0" distR="0" wp14:anchorId="64EA038B" wp14:editId="4F737DA1">
            <wp:extent cx="4946311" cy="3850934"/>
            <wp:effectExtent l="0" t="0" r="6985" b="0"/>
            <wp:docPr id="101357949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7949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311" cy="385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1617" w14:textId="02A4C0AA" w:rsidR="005843BC" w:rsidRPr="00150C24" w:rsidRDefault="005843BC" w:rsidP="0085211E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377A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Спектр системы в окрестности </w:t>
      </w:r>
      <w:r w:rsidR="0032392F">
        <w:rPr>
          <w:sz w:val="28"/>
          <w:szCs w:val="28"/>
        </w:rPr>
        <w:t>квази</w:t>
      </w:r>
      <w:r>
        <w:rPr>
          <w:sz w:val="28"/>
          <w:szCs w:val="28"/>
        </w:rPr>
        <w:t>пересечения кубитов №</w:t>
      </w:r>
      <w:r w:rsidR="0048541F">
        <w:rPr>
          <w:sz w:val="28"/>
          <w:szCs w:val="28"/>
        </w:rPr>
        <w:t xml:space="preserve"> </w:t>
      </w:r>
      <w:r w:rsidR="00150C24" w:rsidRPr="00150C24">
        <w:rPr>
          <w:sz w:val="28"/>
          <w:szCs w:val="28"/>
        </w:rPr>
        <w:t>1</w:t>
      </w:r>
      <w:r>
        <w:rPr>
          <w:sz w:val="28"/>
          <w:szCs w:val="28"/>
        </w:rPr>
        <w:t xml:space="preserve"> и №</w:t>
      </w:r>
      <w:r w:rsidR="0048541F">
        <w:rPr>
          <w:sz w:val="28"/>
          <w:szCs w:val="28"/>
        </w:rPr>
        <w:t xml:space="preserve"> </w:t>
      </w:r>
      <w:r w:rsidR="00150C24" w:rsidRPr="00150C24">
        <w:rPr>
          <w:sz w:val="28"/>
          <w:szCs w:val="28"/>
        </w:rPr>
        <w:t>3</w:t>
      </w:r>
    </w:p>
    <w:p w14:paraId="2A8C9585" w14:textId="6BCC6059" w:rsidR="005843BC" w:rsidRDefault="005843BC" w:rsidP="005843B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49D41015" w14:textId="2CC43BE2" w:rsidR="00AB45FC" w:rsidRDefault="0085211E" w:rsidP="0085211E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E55B5F" wp14:editId="7F3A2237">
            <wp:extent cx="4841530" cy="3668326"/>
            <wp:effectExtent l="0" t="0" r="0" b="8890"/>
            <wp:docPr id="5318562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5622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30" cy="366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EA65" w14:textId="3B914049" w:rsidR="005843BC" w:rsidRDefault="00AB45FC" w:rsidP="0085211E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Рисунок </w:t>
      </w:r>
      <w:r w:rsidR="00B96FD4">
        <w:rPr>
          <w:sz w:val="28"/>
          <w:szCs w:val="28"/>
        </w:rPr>
        <w:t>5</w:t>
      </w:r>
      <w:r w:rsidR="00441C37">
        <w:rPr>
          <w:sz w:val="28"/>
          <w:szCs w:val="28"/>
        </w:rPr>
        <w:t xml:space="preserve"> </w:t>
      </w:r>
      <w:r>
        <w:rPr>
          <w:sz w:val="28"/>
          <w:szCs w:val="28"/>
        </w:rPr>
        <w:t>– Спектр системы в окрестности квазипересечения кубитов №</w:t>
      </w:r>
      <w:r w:rsidR="0048541F">
        <w:rPr>
          <w:sz w:val="28"/>
          <w:szCs w:val="28"/>
        </w:rPr>
        <w:t xml:space="preserve"> </w:t>
      </w:r>
      <w:r w:rsidR="00150C24" w:rsidRPr="00150C24">
        <w:rPr>
          <w:sz w:val="28"/>
          <w:szCs w:val="28"/>
        </w:rPr>
        <w:t>1</w:t>
      </w:r>
      <w:r>
        <w:rPr>
          <w:sz w:val="28"/>
          <w:szCs w:val="28"/>
        </w:rPr>
        <w:t xml:space="preserve"> и №</w:t>
      </w:r>
      <w:r w:rsidR="0048541F">
        <w:rPr>
          <w:sz w:val="28"/>
          <w:szCs w:val="28"/>
        </w:rPr>
        <w:t xml:space="preserve"> </w:t>
      </w:r>
      <w:r w:rsidR="00150C24" w:rsidRPr="00150C24">
        <w:rPr>
          <w:sz w:val="28"/>
          <w:szCs w:val="28"/>
        </w:rPr>
        <w:t>2</w:t>
      </w:r>
      <w:r>
        <w:rPr>
          <w:sz w:val="28"/>
          <w:szCs w:val="28"/>
        </w:rPr>
        <w:t xml:space="preserve"> (кубиты не связаны напрямую)</w:t>
      </w:r>
    </w:p>
    <w:p w14:paraId="23C30294" w14:textId="77777777" w:rsidR="00AB45FC" w:rsidRDefault="00AB45F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</w:p>
    <w:p w14:paraId="3F4598AF" w14:textId="3E2DC185" w:rsidR="00904996" w:rsidRDefault="00BC7D0C" w:rsidP="00AB45F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 xml:space="preserve">Вывод: </w:t>
      </w:r>
      <w:r>
        <w:rPr>
          <w:sz w:val="28"/>
          <w:szCs w:val="28"/>
        </w:rPr>
        <w:t>Наблюдается</w:t>
      </w:r>
      <w:r w:rsidR="00277C5A">
        <w:rPr>
          <w:sz w:val="28"/>
          <w:szCs w:val="28"/>
        </w:rPr>
        <w:t xml:space="preserve"> периодическое</w:t>
      </w:r>
      <w:r>
        <w:rPr>
          <w:sz w:val="28"/>
          <w:szCs w:val="28"/>
        </w:rPr>
        <w:t xml:space="preserve"> изменение частоты кубита </w:t>
      </w:r>
      <w:r w:rsidR="009E7E98">
        <w:rPr>
          <w:sz w:val="28"/>
          <w:szCs w:val="28"/>
        </w:rPr>
        <w:t>№</w:t>
      </w:r>
      <w:r w:rsidR="0048541F">
        <w:rPr>
          <w:sz w:val="28"/>
          <w:szCs w:val="28"/>
        </w:rPr>
        <w:t xml:space="preserve"> </w:t>
      </w:r>
      <w:r w:rsidR="009E7E98">
        <w:rPr>
          <w:sz w:val="28"/>
          <w:szCs w:val="28"/>
        </w:rPr>
        <w:t xml:space="preserve">1 </w:t>
      </w:r>
      <w:r>
        <w:rPr>
          <w:sz w:val="28"/>
          <w:szCs w:val="28"/>
        </w:rPr>
        <w:t>в зависимости от магнитного потока</w:t>
      </w:r>
      <w:r w:rsidR="00377AB9">
        <w:rPr>
          <w:sz w:val="28"/>
          <w:szCs w:val="28"/>
        </w:rPr>
        <w:t xml:space="preserve"> </w:t>
      </w:r>
      <w:r w:rsidR="00377AB9">
        <w:rPr>
          <w:sz w:val="28"/>
          <w:szCs w:val="28"/>
        </w:rPr>
        <w:sym w:font="Symbol" w:char="F046"/>
      </w:r>
      <w:r>
        <w:rPr>
          <w:sz w:val="28"/>
          <w:szCs w:val="28"/>
        </w:rPr>
        <w:t xml:space="preserve"> через него. Частоты других кубитов не изменяются. </w:t>
      </w:r>
      <w:r w:rsidR="0053637C">
        <w:rPr>
          <w:sz w:val="28"/>
          <w:szCs w:val="28"/>
        </w:rPr>
        <w:t>В окрестности резонанса частоты кубита №</w:t>
      </w:r>
      <w:r w:rsidR="003826F4">
        <w:rPr>
          <w:sz w:val="28"/>
          <w:szCs w:val="28"/>
        </w:rPr>
        <w:t xml:space="preserve"> </w:t>
      </w:r>
      <w:r w:rsidR="00A011E3" w:rsidRPr="00A011E3">
        <w:rPr>
          <w:sz w:val="28"/>
          <w:szCs w:val="28"/>
        </w:rPr>
        <w:t>1</w:t>
      </w:r>
      <w:r w:rsidR="0053637C">
        <w:rPr>
          <w:sz w:val="28"/>
          <w:szCs w:val="28"/>
        </w:rPr>
        <w:t xml:space="preserve"> с частотами кубитов №</w:t>
      </w:r>
      <w:r w:rsidR="003826F4">
        <w:rPr>
          <w:sz w:val="28"/>
          <w:szCs w:val="28"/>
        </w:rPr>
        <w:t xml:space="preserve"> </w:t>
      </w:r>
      <w:r w:rsidR="00A011E3" w:rsidRPr="00A011E3">
        <w:rPr>
          <w:sz w:val="28"/>
          <w:szCs w:val="28"/>
        </w:rPr>
        <w:t>0</w:t>
      </w:r>
      <w:r w:rsidR="0053637C">
        <w:rPr>
          <w:sz w:val="28"/>
          <w:szCs w:val="28"/>
        </w:rPr>
        <w:t xml:space="preserve"> и №</w:t>
      </w:r>
      <w:r w:rsidR="003826F4">
        <w:rPr>
          <w:sz w:val="28"/>
          <w:szCs w:val="28"/>
        </w:rPr>
        <w:t xml:space="preserve"> </w:t>
      </w:r>
      <w:r w:rsidR="009E7E98">
        <w:rPr>
          <w:sz w:val="28"/>
          <w:szCs w:val="28"/>
        </w:rPr>
        <w:t>3</w:t>
      </w:r>
      <w:r w:rsidR="0053637C">
        <w:rPr>
          <w:sz w:val="28"/>
          <w:szCs w:val="28"/>
        </w:rPr>
        <w:t xml:space="preserve"> наблюдаются квазипересечения</w:t>
      </w:r>
      <w:r w:rsidR="00643C49" w:rsidRPr="00643C49">
        <w:rPr>
          <w:sz w:val="28"/>
          <w:szCs w:val="28"/>
        </w:rPr>
        <w:t xml:space="preserve"> </w:t>
      </w:r>
      <w:r w:rsidR="00643C49">
        <w:rPr>
          <w:sz w:val="28"/>
          <w:szCs w:val="28"/>
        </w:rPr>
        <w:t>(</w:t>
      </w:r>
      <w:r w:rsidR="009334CE">
        <w:rPr>
          <w:sz w:val="28"/>
          <w:szCs w:val="28"/>
        </w:rPr>
        <w:t xml:space="preserve">рисунки </w:t>
      </w:r>
      <w:r w:rsidR="00643C49">
        <w:rPr>
          <w:sz w:val="28"/>
          <w:szCs w:val="28"/>
        </w:rPr>
        <w:t>3 и 4</w:t>
      </w:r>
      <w:r w:rsidR="00643C49" w:rsidRPr="00643C49">
        <w:rPr>
          <w:sz w:val="28"/>
          <w:szCs w:val="28"/>
        </w:rPr>
        <w:t>)</w:t>
      </w:r>
      <w:r w:rsidR="0053637C">
        <w:rPr>
          <w:sz w:val="28"/>
          <w:szCs w:val="28"/>
        </w:rPr>
        <w:t>.</w:t>
      </w:r>
      <w:r w:rsidR="0032392F">
        <w:rPr>
          <w:sz w:val="28"/>
          <w:szCs w:val="28"/>
        </w:rPr>
        <w:t xml:space="preserve"> Размер </w:t>
      </w:r>
      <w:r w:rsidR="0085211E">
        <w:rPr>
          <w:sz w:val="28"/>
          <w:szCs w:val="28"/>
        </w:rPr>
        <w:t xml:space="preserve">данных </w:t>
      </w:r>
      <w:r w:rsidR="0032392F">
        <w:rPr>
          <w:sz w:val="28"/>
          <w:szCs w:val="28"/>
        </w:rPr>
        <w:t>квазипересечени</w:t>
      </w:r>
      <w:r w:rsidR="00A64754">
        <w:rPr>
          <w:sz w:val="28"/>
          <w:szCs w:val="28"/>
        </w:rPr>
        <w:t>й</w:t>
      </w:r>
      <w:r w:rsidR="0032392F">
        <w:rPr>
          <w:sz w:val="28"/>
          <w:szCs w:val="28"/>
        </w:rPr>
        <w:t xml:space="preserve"> соответствует удвоенной силе связи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g</m:t>
        </m:r>
        <m:r>
          <w:rPr>
            <w:rFonts w:ascii="Cambria Math" w:hAnsi="Cambria Math"/>
            <w:sz w:val="28"/>
            <w:szCs w:val="28"/>
          </w:rPr>
          <m:t>=25 МГц.</m:t>
        </m:r>
      </m:oMath>
      <w:r w:rsidR="0053637C">
        <w:rPr>
          <w:sz w:val="28"/>
          <w:szCs w:val="28"/>
        </w:rPr>
        <w:t xml:space="preserve"> </w:t>
      </w:r>
      <w:r w:rsidR="00AB45FC">
        <w:rPr>
          <w:sz w:val="28"/>
          <w:szCs w:val="28"/>
        </w:rPr>
        <w:t xml:space="preserve">Размеры квазипересечений с другими кубитами </w:t>
      </w:r>
      <w:r w:rsidR="00CF4C0E">
        <w:rPr>
          <w:sz w:val="28"/>
          <w:szCs w:val="28"/>
        </w:rPr>
        <w:t xml:space="preserve">как минимум в 10 раз </w:t>
      </w:r>
      <w:r w:rsidR="00AB45FC">
        <w:rPr>
          <w:sz w:val="28"/>
          <w:szCs w:val="28"/>
        </w:rPr>
        <w:t>меньше</w:t>
      </w:r>
      <w:r w:rsidR="00A64754">
        <w:rPr>
          <w:sz w:val="28"/>
          <w:szCs w:val="28"/>
        </w:rPr>
        <w:t>, так как кубит №</w:t>
      </w:r>
      <w:r w:rsidR="003826F4">
        <w:rPr>
          <w:sz w:val="28"/>
          <w:szCs w:val="28"/>
        </w:rPr>
        <w:t xml:space="preserve"> </w:t>
      </w:r>
      <w:r w:rsidR="00A011E3" w:rsidRPr="00A011E3">
        <w:rPr>
          <w:sz w:val="28"/>
          <w:szCs w:val="28"/>
        </w:rPr>
        <w:t>1</w:t>
      </w:r>
      <w:r w:rsidR="00A64754">
        <w:rPr>
          <w:sz w:val="28"/>
          <w:szCs w:val="28"/>
        </w:rPr>
        <w:t xml:space="preserve"> не связан с ними напрямую. Н</w:t>
      </w:r>
      <w:r w:rsidR="00CF4C0E">
        <w:rPr>
          <w:sz w:val="28"/>
          <w:szCs w:val="28"/>
        </w:rPr>
        <w:t>апример, для квазипересечения кубитов №</w:t>
      </w:r>
      <w:r w:rsidR="003826F4">
        <w:rPr>
          <w:sz w:val="28"/>
          <w:szCs w:val="28"/>
        </w:rPr>
        <w:t xml:space="preserve"> </w:t>
      </w:r>
      <w:r w:rsidR="00A011E3" w:rsidRPr="00A36111">
        <w:rPr>
          <w:sz w:val="28"/>
          <w:szCs w:val="28"/>
        </w:rPr>
        <w:t>1</w:t>
      </w:r>
      <w:r w:rsidR="00CF4C0E">
        <w:rPr>
          <w:sz w:val="28"/>
          <w:szCs w:val="28"/>
        </w:rPr>
        <w:t xml:space="preserve"> и №</w:t>
      </w:r>
      <w:r w:rsidR="003826F4">
        <w:rPr>
          <w:sz w:val="28"/>
          <w:szCs w:val="28"/>
        </w:rPr>
        <w:t xml:space="preserve"> </w:t>
      </w:r>
      <w:r w:rsidR="00A011E3" w:rsidRPr="00A36111">
        <w:rPr>
          <w:sz w:val="28"/>
          <w:szCs w:val="28"/>
        </w:rPr>
        <w:t>2</w:t>
      </w:r>
      <w:r w:rsidR="00A36111" w:rsidRPr="00A36111">
        <w:rPr>
          <w:sz w:val="28"/>
          <w:szCs w:val="28"/>
        </w:rPr>
        <w:t xml:space="preserve"> (</w:t>
      </w:r>
      <w:r w:rsidR="000E6922">
        <w:rPr>
          <w:sz w:val="28"/>
          <w:szCs w:val="28"/>
        </w:rPr>
        <w:t xml:space="preserve">рисунок </w:t>
      </w:r>
      <w:r w:rsidR="00A36111">
        <w:rPr>
          <w:sz w:val="28"/>
          <w:szCs w:val="28"/>
        </w:rPr>
        <w:t>5</w:t>
      </w:r>
      <w:r w:rsidR="00A36111" w:rsidRPr="00A36111">
        <w:rPr>
          <w:sz w:val="28"/>
          <w:szCs w:val="28"/>
        </w:rPr>
        <w:t>)</w:t>
      </w:r>
      <w:r w:rsidR="00CF4C0E">
        <w:rPr>
          <w:sz w:val="28"/>
          <w:szCs w:val="28"/>
        </w:rPr>
        <w:t xml:space="preserve"> </w:t>
      </w:r>
      <w:r w:rsidR="00A64754">
        <w:rPr>
          <w:sz w:val="28"/>
          <w:szCs w:val="28"/>
        </w:rPr>
        <w:t>этот размер составляет</w:t>
      </w:r>
      <w:r w:rsidR="00CF4C0E">
        <w:rPr>
          <w:sz w:val="28"/>
          <w:szCs w:val="28"/>
        </w:rPr>
        <w:t xml:space="preserve"> 2 МГц</w:t>
      </w:r>
      <w:r w:rsidR="0053637C">
        <w:rPr>
          <w:sz w:val="28"/>
          <w:szCs w:val="28"/>
        </w:rPr>
        <w:t>. Поведение с</w:t>
      </w:r>
      <w:r>
        <w:rPr>
          <w:sz w:val="28"/>
          <w:szCs w:val="28"/>
        </w:rPr>
        <w:t>оответствует ожидаемому</w:t>
      </w:r>
      <w:r w:rsidR="00AB45FC">
        <w:rPr>
          <w:sz w:val="28"/>
          <w:szCs w:val="28"/>
        </w:rPr>
        <w:t>.</w:t>
      </w:r>
    </w:p>
    <w:p w14:paraId="4D42A1C5" w14:textId="77777777" w:rsidR="00AB45FC" w:rsidRDefault="00AB45FC" w:rsidP="00AB45F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</w:p>
    <w:p w14:paraId="6BFF3F6C" w14:textId="77777777" w:rsidR="00904996" w:rsidRDefault="00BC7D0C">
      <w:pPr>
        <w:widowControl w:val="0"/>
        <w:numPr>
          <w:ilvl w:val="3"/>
          <w:numId w:val="1"/>
        </w:numPr>
        <w:tabs>
          <w:tab w:val="left" w:pos="0"/>
          <w:tab w:val="left" w:pos="1701"/>
        </w:tabs>
        <w:spacing w:line="360" w:lineRule="auto"/>
        <w:ind w:left="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Эволюция под действием внешнего поля накачки:</w:t>
      </w:r>
    </w:p>
    <w:p w14:paraId="3A3107DF" w14:textId="48AF693A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Все соседние кубиты наход</w:t>
      </w:r>
      <w:r w:rsidR="00EF258E">
        <w:rPr>
          <w:sz w:val="28"/>
          <w:szCs w:val="28"/>
        </w:rPr>
        <w:t>я</w:t>
      </w:r>
      <w:r>
        <w:rPr>
          <w:sz w:val="28"/>
          <w:szCs w:val="28"/>
        </w:rPr>
        <w:t xml:space="preserve">тся вне резонанса друг с другом. На </w:t>
      </w:r>
      <w:r w:rsidR="009E7E98">
        <w:rPr>
          <w:sz w:val="28"/>
          <w:szCs w:val="28"/>
        </w:rPr>
        <w:t>кубит №0</w:t>
      </w:r>
      <w:r>
        <w:rPr>
          <w:sz w:val="28"/>
          <w:szCs w:val="28"/>
        </w:rPr>
        <w:t xml:space="preserve"> подаётся микроволновой импульс с прямоугольной огибающей, несущая частота которого находится в резонансе с частотой кубита.</w:t>
      </w:r>
    </w:p>
    <w:p w14:paraId="0607D6BF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Ожидаемая динамика: </w:t>
      </w:r>
    </w:p>
    <w:p w14:paraId="08DEDD0C" w14:textId="77777777" w:rsidR="000E6922" w:rsidRDefault="007770F7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и далее динамика многокубитной системы описывается с помощью средних значений операторов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w:rPr>
            <w:rFonts w:ascii="Cambria Math" w:hAnsi="Cambria Math"/>
          </w:rPr>
          <m:t xml:space="preserve"> ,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w:rPr>
            <w:rFonts w:ascii="Cambria Math" w:hAnsi="Cambria Math"/>
          </w:rPr>
          <m:t xml:space="preserve"> и 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z</m:t>
                </m:r>
              </m:sub>
            </m:sSub>
          </m:e>
        </m:d>
      </m:oMath>
      <w:r>
        <w:t xml:space="preserve"> </w:t>
      </w:r>
      <w:r>
        <w:rPr>
          <w:sz w:val="28"/>
          <w:szCs w:val="28"/>
        </w:rPr>
        <w:t>для каждого из кубитов.</w:t>
      </w:r>
      <w:r w:rsidR="002F3296">
        <w:rPr>
          <w:sz w:val="28"/>
          <w:szCs w:val="28"/>
        </w:rPr>
        <w:t xml:space="preserve"> В матричном представлении указанные операторы имеют вид</w:t>
      </w:r>
      <w:r w:rsidR="002F3296">
        <w:rPr>
          <w:rStyle w:val="af6"/>
          <w:sz w:val="28"/>
          <w:szCs w:val="28"/>
        </w:rPr>
        <w:footnoteReference w:id="3"/>
      </w:r>
      <w:r w:rsidR="001008FB" w:rsidRPr="001008FB">
        <w:rPr>
          <w:sz w:val="28"/>
          <w:szCs w:val="28"/>
        </w:rPr>
        <w:t>:</w:t>
      </w:r>
    </w:p>
    <w:p w14:paraId="3BFE4214" w14:textId="148264E3" w:rsidR="000E6922" w:rsidRDefault="002F3296" w:rsidP="00EB212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7F794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</w:t>
      </w:r>
      <w:r w:rsidR="000E6922">
        <w:rPr>
          <w:sz w:val="28"/>
          <w:szCs w:val="28"/>
        </w:rPr>
        <w:t xml:space="preserve">                 (2)</w:t>
      </w:r>
    </w:p>
    <w:p w14:paraId="22028837" w14:textId="77777777" w:rsidR="00E70D4B" w:rsidRDefault="002F32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Средние значения указанных операторов вычисляются по формуле</w:t>
      </w:r>
    </w:p>
    <w:p w14:paraId="2103905E" w14:textId="155A8D26" w:rsidR="00E70D4B" w:rsidRDefault="00000000" w:rsidP="00EB212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right"/>
        <w:rPr>
          <w:sz w:val="28"/>
          <w:szCs w:val="28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=tr(ρ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2F3296">
        <w:rPr>
          <w:sz w:val="28"/>
          <w:szCs w:val="28"/>
        </w:rPr>
        <w:t xml:space="preserve">, </w:t>
      </w:r>
      <w:r w:rsidR="00E70D4B">
        <w:rPr>
          <w:sz w:val="28"/>
          <w:szCs w:val="28"/>
        </w:rPr>
        <w:t xml:space="preserve">                                             (3)</w:t>
      </w:r>
    </w:p>
    <w:p w14:paraId="7AD299CF" w14:textId="115E2D58" w:rsidR="00DF2D3E" w:rsidRDefault="002F32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EB2128">
        <w:rPr>
          <w:i/>
          <w:iCs/>
          <w:sz w:val="28"/>
          <w:szCs w:val="28"/>
          <w:lang w:val="en-US"/>
        </w:rPr>
        <w:t>tr</w:t>
      </w:r>
      <w:r w:rsidRPr="007F79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обозначает взятие матричного следа, а 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  <w:r>
        <w:rPr>
          <w:sz w:val="28"/>
          <w:szCs w:val="28"/>
        </w:rPr>
        <w:t xml:space="preserve"> </w:t>
      </w:r>
      <w:r w:rsidR="00E70D4B">
        <w:rPr>
          <w:sz w:val="28"/>
          <w:szCs w:val="28"/>
        </w:rPr>
        <w:t>–</w:t>
      </w:r>
      <w:r>
        <w:rPr>
          <w:sz w:val="28"/>
          <w:szCs w:val="28"/>
        </w:rPr>
        <w:t xml:space="preserve"> матрица плотности кубита</w:t>
      </w:r>
      <w:r w:rsidR="001D464E">
        <w:rPr>
          <w:rStyle w:val="af6"/>
          <w:sz w:val="28"/>
          <w:szCs w:val="28"/>
        </w:rPr>
        <w:footnoteReference w:id="4"/>
      </w:r>
      <w:r>
        <w:rPr>
          <w:sz w:val="28"/>
          <w:szCs w:val="28"/>
        </w:rPr>
        <w:t>.</w:t>
      </w:r>
      <w:r w:rsidR="007770F7">
        <w:rPr>
          <w:sz w:val="28"/>
          <w:szCs w:val="28"/>
        </w:rPr>
        <w:t xml:space="preserve"> Это позволяет описать состояние каждого из кубитов с помощью трёх вещественных чисел </w:t>
      </w:r>
      <m:oMath>
        <m:r>
          <w:rPr>
            <w:rFonts w:ascii="Cambria Math" w:hAnsi="Cambria Math"/>
            <w:sz w:val="28"/>
            <w:szCs w:val="28"/>
          </w:rPr>
          <m:t>(x,y,z)</m:t>
        </m:r>
      </m:oMath>
      <w:r w:rsidR="00DF2D3E" w:rsidRPr="007770F7">
        <w:rPr>
          <w:sz w:val="28"/>
          <w:szCs w:val="28"/>
        </w:rPr>
        <w:t xml:space="preserve"> </w:t>
      </w:r>
      <w:r w:rsidR="007770F7">
        <w:rPr>
          <w:sz w:val="28"/>
          <w:szCs w:val="28"/>
        </w:rPr>
        <w:t>. При этом точка пространства с</w:t>
      </w:r>
      <w:r w:rsidR="00DF2D3E">
        <w:rPr>
          <w:sz w:val="28"/>
          <w:szCs w:val="28"/>
        </w:rPr>
        <w:t xml:space="preserve"> </w:t>
      </w:r>
      <w:r w:rsidR="007770F7">
        <w:rPr>
          <w:sz w:val="28"/>
          <w:szCs w:val="28"/>
        </w:rPr>
        <w:t xml:space="preserve">координатами </w:t>
      </w:r>
      <m:oMath>
        <m:r>
          <w:rPr>
            <w:rFonts w:ascii="Cambria Math" w:hAnsi="Cambria Math"/>
            <w:sz w:val="28"/>
            <w:szCs w:val="28"/>
          </w:rPr>
          <w:lastRenderedPageBreak/>
          <m:t>(x,y,z)</m:t>
        </m:r>
      </m:oMath>
      <w:r w:rsidR="00DF2D3E">
        <w:rPr>
          <w:sz w:val="28"/>
          <w:szCs w:val="28"/>
        </w:rPr>
        <w:t xml:space="preserve"> </w:t>
      </w:r>
      <w:r w:rsidR="007770F7" w:rsidRPr="007770F7">
        <w:rPr>
          <w:sz w:val="28"/>
          <w:szCs w:val="28"/>
        </w:rPr>
        <w:t xml:space="preserve"> </w:t>
      </w:r>
      <w:r w:rsidR="007770F7">
        <w:rPr>
          <w:sz w:val="28"/>
          <w:szCs w:val="28"/>
        </w:rPr>
        <w:t>будет лежать внутри шара единичного радиуса.</w:t>
      </w:r>
      <w:r w:rsidR="00DF2D3E">
        <w:rPr>
          <w:sz w:val="28"/>
          <w:szCs w:val="28"/>
        </w:rPr>
        <w:t xml:space="preserve"> Вектор, соединяющий начало координат с точкой </w:t>
      </w:r>
      <m:oMath>
        <m:r>
          <w:rPr>
            <w:rFonts w:ascii="Cambria Math" w:hAnsi="Cambria Math"/>
            <w:sz w:val="28"/>
            <w:szCs w:val="28"/>
          </w:rPr>
          <m:t>(x,y,z)</m:t>
        </m:r>
      </m:oMath>
      <w:r w:rsidR="00103990">
        <w:rPr>
          <w:sz w:val="28"/>
          <w:szCs w:val="28"/>
        </w:rPr>
        <w:t>,</w:t>
      </w:r>
      <w:r w:rsidR="00DF2D3E" w:rsidRPr="007770F7">
        <w:rPr>
          <w:sz w:val="28"/>
          <w:szCs w:val="28"/>
        </w:rPr>
        <w:t xml:space="preserve"> </w:t>
      </w:r>
      <w:r w:rsidR="00DF2D3E">
        <w:rPr>
          <w:sz w:val="28"/>
          <w:szCs w:val="28"/>
        </w:rPr>
        <w:t xml:space="preserve">называется блоховским вектором. </w:t>
      </w:r>
    </w:p>
    <w:p w14:paraId="75C623F7" w14:textId="5DF50114" w:rsidR="00904996" w:rsidRDefault="00DF2D3E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 действием внешнего поля накачки б</w:t>
      </w:r>
      <w:r w:rsidR="00BC7D0C">
        <w:rPr>
          <w:sz w:val="28"/>
          <w:szCs w:val="28"/>
        </w:rPr>
        <w:t>лоховский вектор кубита</w:t>
      </w:r>
      <w:r w:rsidR="00D801EB">
        <w:rPr>
          <w:sz w:val="28"/>
          <w:szCs w:val="28"/>
        </w:rPr>
        <w:t xml:space="preserve"> должен</w:t>
      </w:r>
      <w:r w:rsidR="00BC7D0C">
        <w:rPr>
          <w:sz w:val="28"/>
          <w:szCs w:val="28"/>
        </w:rPr>
        <w:t xml:space="preserve"> соверша</w:t>
      </w:r>
      <w:r w:rsidR="00D801EB">
        <w:rPr>
          <w:sz w:val="28"/>
          <w:szCs w:val="28"/>
        </w:rPr>
        <w:t>ть</w:t>
      </w:r>
      <w:r w:rsidR="00BC7D0C">
        <w:rPr>
          <w:sz w:val="28"/>
          <w:szCs w:val="28"/>
        </w:rPr>
        <w:t xml:space="preserve"> вращение вокруг оси </w:t>
      </w:r>
      <w:r w:rsidR="00BC7D0C">
        <w:rPr>
          <w:sz w:val="28"/>
          <w:szCs w:val="28"/>
          <w:lang w:val="en-US"/>
        </w:rPr>
        <w:t>X</w:t>
      </w:r>
      <w:r w:rsidR="00BC7D0C">
        <w:rPr>
          <w:sz w:val="28"/>
          <w:szCs w:val="28"/>
        </w:rPr>
        <w:t xml:space="preserve"> сферы Блоха, что приводит к гармоническим осцилляциям величин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  <m:r>
          <w:rPr>
            <w:rFonts w:ascii="Cambria Math" w:hAnsi="Cambria Math"/>
          </w:rPr>
          <m:t xml:space="preserve"> и 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="00BC7D0C">
        <w:rPr>
          <w:sz w:val="28"/>
          <w:szCs w:val="28"/>
        </w:rPr>
        <w:t xml:space="preserve">. Остальные кубиты пребывают в состоянии </w:t>
      </w:r>
      <m:oMath>
        <m:r>
          <w:rPr>
            <w:rFonts w:ascii="Cambria Math" w:hAnsi="Cambria Math"/>
            <w:sz w:val="28"/>
            <w:szCs w:val="28"/>
          </w:rPr>
          <m:t>|</m:t>
        </m:r>
        <m:r>
          <w:rPr>
            <w:rFonts w:ascii="Cambria Math" w:hAnsi="Cambria Math"/>
            <w:sz w:val="28"/>
            <w:szCs w:val="28"/>
            <w:lang w:val="en-US"/>
          </w:rPr>
          <m:t>0⟩</m:t>
        </m:r>
      </m:oMath>
      <w:r w:rsidR="00BC7D0C">
        <w:rPr>
          <w:sz w:val="28"/>
          <w:szCs w:val="28"/>
        </w:rPr>
        <w:t>.</w:t>
      </w:r>
    </w:p>
    <w:p w14:paraId="4D5EBEFA" w14:textId="66A56610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Результат представлен на рисунке </w:t>
      </w:r>
      <w:r w:rsidR="00B96FD4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6D16D96" w14:textId="77777777" w:rsidR="00904996" w:rsidRDefault="00BC7D0C" w:rsidP="00EB2128">
      <w:pPr>
        <w:widowControl w:val="0"/>
        <w:tabs>
          <w:tab w:val="left" w:pos="1134"/>
          <w:tab w:val="left" w:pos="9811"/>
        </w:tabs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A868A09" wp14:editId="7590B094">
            <wp:extent cx="6178550" cy="4925657"/>
            <wp:effectExtent l="0" t="0" r="0" b="889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923" cy="49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EF1C" w14:textId="364A040D" w:rsidR="00904996" w:rsidRDefault="00BC7D0C" w:rsidP="00AB45F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96FD4">
        <w:rPr>
          <w:sz w:val="28"/>
          <w:szCs w:val="28"/>
        </w:rPr>
        <w:t>6</w:t>
      </w:r>
      <w:r>
        <w:rPr>
          <w:sz w:val="28"/>
          <w:szCs w:val="28"/>
        </w:rPr>
        <w:t xml:space="preserve"> – Эволюция</w:t>
      </w:r>
      <w:r w:rsidR="002E12A1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 xml:space="preserve"> под действием внешнего поля</w:t>
      </w:r>
    </w:p>
    <w:p w14:paraId="34E06D56" w14:textId="77777777" w:rsidR="00D14E3D" w:rsidRDefault="00D14E3D" w:rsidP="00D14E3D">
      <w:pPr>
        <w:widowControl w:val="0"/>
        <w:tabs>
          <w:tab w:val="left" w:pos="1134"/>
          <w:tab w:val="left" w:pos="9811"/>
        </w:tabs>
        <w:ind w:firstLine="709"/>
        <w:jc w:val="center"/>
        <w:rPr>
          <w:sz w:val="28"/>
          <w:szCs w:val="28"/>
          <w:u w:val="single"/>
        </w:rPr>
      </w:pPr>
    </w:p>
    <w:p w14:paraId="712DAEB8" w14:textId="0990E774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Вывод:</w:t>
      </w:r>
      <w:r>
        <w:rPr>
          <w:sz w:val="28"/>
          <w:szCs w:val="28"/>
        </w:rPr>
        <w:t xml:space="preserve"> В процессе эволюции</w:t>
      </w:r>
      <w:r w:rsidR="00D801EB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 xml:space="preserve"> среднее значение оператора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sz w:val="28"/>
          <w:szCs w:val="28"/>
        </w:rPr>
        <w:t xml:space="preserve"> кубита</w:t>
      </w:r>
      <w:r w:rsidR="003826F4">
        <w:rPr>
          <w:sz w:val="28"/>
          <w:szCs w:val="28"/>
        </w:rPr>
        <w:t xml:space="preserve"> № 0</w:t>
      </w:r>
      <w:r>
        <w:rPr>
          <w:sz w:val="28"/>
          <w:szCs w:val="28"/>
        </w:rPr>
        <w:t xml:space="preserve"> изменяется от </w:t>
      </w:r>
      <w:r w:rsidR="003826F4">
        <w:rPr>
          <w:sz w:val="28"/>
          <w:szCs w:val="28"/>
        </w:rPr>
        <w:t xml:space="preserve">минус </w:t>
      </w:r>
      <w:r>
        <w:rPr>
          <w:sz w:val="28"/>
          <w:szCs w:val="28"/>
        </w:rPr>
        <w:t>1 до 1. При этом происходит заметная утечка заселённости в состояния других кубитов, частоты которых близки к частоте кубита</w:t>
      </w:r>
      <w:r w:rsidR="003826F4">
        <w:rPr>
          <w:sz w:val="28"/>
          <w:szCs w:val="28"/>
        </w:rPr>
        <w:t xml:space="preserve"> № 0</w:t>
      </w:r>
      <w:r w:rsidR="00B96FD4">
        <w:rPr>
          <w:sz w:val="28"/>
          <w:szCs w:val="28"/>
        </w:rPr>
        <w:t xml:space="preserve">, т.е. в кубиты </w:t>
      </w:r>
      <w:r w:rsidR="00B96FD4" w:rsidRPr="00B75F28">
        <w:rPr>
          <w:sz w:val="28"/>
          <w:szCs w:val="28"/>
        </w:rPr>
        <w:t>№</w:t>
      </w:r>
      <w:r w:rsidR="003826F4">
        <w:rPr>
          <w:sz w:val="28"/>
          <w:szCs w:val="28"/>
        </w:rPr>
        <w:t>№</w:t>
      </w:r>
      <w:r w:rsidR="00B96FD4" w:rsidRPr="00B75F28">
        <w:rPr>
          <w:sz w:val="28"/>
          <w:szCs w:val="28"/>
        </w:rPr>
        <w:t xml:space="preserve"> </w:t>
      </w:r>
      <w:r w:rsidR="00150C24" w:rsidRPr="00150C24">
        <w:rPr>
          <w:sz w:val="28"/>
          <w:szCs w:val="28"/>
        </w:rPr>
        <w:t>3</w:t>
      </w:r>
      <w:r w:rsidR="00B96FD4" w:rsidRPr="00B75F28">
        <w:rPr>
          <w:sz w:val="28"/>
          <w:szCs w:val="28"/>
        </w:rPr>
        <w:t xml:space="preserve">, </w:t>
      </w:r>
      <w:r w:rsidR="00150C24" w:rsidRPr="00150C24">
        <w:rPr>
          <w:sz w:val="28"/>
          <w:szCs w:val="28"/>
        </w:rPr>
        <w:t>5</w:t>
      </w:r>
      <w:r w:rsidR="00B96FD4" w:rsidRPr="00B75F28">
        <w:rPr>
          <w:sz w:val="28"/>
          <w:szCs w:val="28"/>
        </w:rPr>
        <w:t xml:space="preserve">, </w:t>
      </w:r>
      <w:r w:rsidR="00150C24" w:rsidRPr="00150C24">
        <w:rPr>
          <w:sz w:val="28"/>
          <w:szCs w:val="28"/>
        </w:rPr>
        <w:t>7</w:t>
      </w:r>
      <w:r w:rsidR="00B96FD4" w:rsidRPr="00B75F28">
        <w:rPr>
          <w:sz w:val="28"/>
          <w:szCs w:val="28"/>
        </w:rPr>
        <w:t xml:space="preserve">, </w:t>
      </w:r>
      <w:r w:rsidR="00150C24" w:rsidRPr="00150C24">
        <w:rPr>
          <w:sz w:val="28"/>
          <w:szCs w:val="28"/>
        </w:rPr>
        <w:t>9</w:t>
      </w:r>
      <w:r w:rsidR="00B96FD4" w:rsidRPr="00B75F28">
        <w:rPr>
          <w:sz w:val="28"/>
          <w:szCs w:val="28"/>
        </w:rPr>
        <w:t>, 11</w:t>
      </w:r>
      <w:r w:rsidR="00150C24" w:rsidRPr="00150C24">
        <w:rPr>
          <w:sz w:val="28"/>
          <w:szCs w:val="28"/>
        </w:rPr>
        <w:t>, 13, 15</w:t>
      </w:r>
      <w:r w:rsidR="00B75F28" w:rsidRPr="00B75F28">
        <w:rPr>
          <w:sz w:val="28"/>
          <w:szCs w:val="28"/>
        </w:rPr>
        <w:t>.</w:t>
      </w:r>
      <w:r w:rsidRPr="00B75F28">
        <w:rPr>
          <w:sz w:val="28"/>
          <w:szCs w:val="28"/>
        </w:rPr>
        <w:t xml:space="preserve"> Поведение</w:t>
      </w:r>
      <w:r>
        <w:rPr>
          <w:sz w:val="28"/>
          <w:szCs w:val="28"/>
        </w:rPr>
        <w:t xml:space="preserve"> соответствует ожидаемому.</w:t>
      </w:r>
    </w:p>
    <w:p w14:paraId="237D03B0" w14:textId="77777777" w:rsidR="00B96FD4" w:rsidRDefault="00B96FD4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</w:p>
    <w:p w14:paraId="0094CE38" w14:textId="2D0BB587" w:rsidR="00904996" w:rsidRDefault="00216DFF">
      <w:pPr>
        <w:widowControl w:val="0"/>
        <w:numPr>
          <w:ilvl w:val="3"/>
          <w:numId w:val="1"/>
        </w:numPr>
        <w:tabs>
          <w:tab w:val="left" w:pos="0"/>
          <w:tab w:val="left" w:pos="1701"/>
        </w:tabs>
        <w:spacing w:line="360" w:lineRule="auto"/>
        <w:ind w:left="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Блоховские осцилляции в цепочке </w:t>
      </w:r>
      <w:r w:rsidR="00BA234A">
        <w:rPr>
          <w:color w:val="000000"/>
          <w:sz w:val="28"/>
          <w:szCs w:val="28"/>
        </w:rPr>
        <w:t>кубит</w:t>
      </w:r>
      <w:r>
        <w:rPr>
          <w:color w:val="000000"/>
          <w:sz w:val="28"/>
          <w:szCs w:val="28"/>
        </w:rPr>
        <w:t>ов</w:t>
      </w:r>
      <w:r w:rsidR="00BC7D0C">
        <w:rPr>
          <w:color w:val="000000"/>
          <w:sz w:val="28"/>
          <w:szCs w:val="28"/>
        </w:rPr>
        <w:t>:</w:t>
      </w:r>
    </w:p>
    <w:p w14:paraId="7106DFF1" w14:textId="15E9E923" w:rsidR="00B266C5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216DFF">
        <w:rPr>
          <w:sz w:val="28"/>
          <w:szCs w:val="28"/>
        </w:rPr>
        <w:t xml:space="preserve">Рассматриваются осцилляции заселённости первого возбуждённого состояния в подсистеме из кубитов </w:t>
      </w:r>
      <w:r w:rsidR="0048541F">
        <w:rPr>
          <w:sz w:val="28"/>
          <w:szCs w:val="28"/>
        </w:rPr>
        <w:t>№№</w:t>
      </w:r>
      <w:r w:rsidR="00216DFF">
        <w:rPr>
          <w:sz w:val="28"/>
          <w:szCs w:val="28"/>
        </w:rPr>
        <w:t xml:space="preserve"> 1, 0, 2, 5, 6, 9,10, 13, 14, 15, 12. Данная подсистема из 11 кубитов представляет собой одномерную цепочку, динамика которой описывает </w:t>
      </w:r>
      <w:r w:rsidR="00B266C5">
        <w:rPr>
          <w:sz w:val="28"/>
          <w:szCs w:val="28"/>
        </w:rPr>
        <w:t>пространственные осцилляции</w:t>
      </w:r>
      <w:r w:rsidR="00216DFF">
        <w:rPr>
          <w:sz w:val="28"/>
          <w:szCs w:val="28"/>
        </w:rPr>
        <w:t xml:space="preserve"> электрона в периодическом потенциале кристаллической решётки под действием постоянного электрического поля.</w:t>
      </w:r>
      <w:r w:rsidR="00B266C5">
        <w:rPr>
          <w:sz w:val="28"/>
          <w:szCs w:val="28"/>
        </w:rPr>
        <w:t xml:space="preserve"> </w:t>
      </w:r>
      <w:r w:rsidR="00AA6220">
        <w:rPr>
          <w:sz w:val="28"/>
          <w:szCs w:val="28"/>
        </w:rPr>
        <w:t>Такие</w:t>
      </w:r>
      <w:r w:rsidR="00B266C5">
        <w:rPr>
          <w:sz w:val="28"/>
          <w:szCs w:val="28"/>
        </w:rPr>
        <w:t xml:space="preserve"> осцилляции известны как осцилляции Блоха</w:t>
      </w:r>
      <w:r w:rsidR="00B266C5">
        <w:rPr>
          <w:rStyle w:val="af6"/>
          <w:sz w:val="28"/>
          <w:szCs w:val="28"/>
        </w:rPr>
        <w:footnoteReference w:id="5"/>
      </w:r>
      <w:r w:rsidR="00B266C5">
        <w:rPr>
          <w:sz w:val="28"/>
          <w:szCs w:val="28"/>
        </w:rPr>
        <w:t>. Осцилляции Блоха в системе сверхпроводниковых кубитов были впервые показаны в работе</w:t>
      </w:r>
      <w:bookmarkStart w:id="1" w:name="_Ref167811547"/>
      <w:r w:rsidR="00B266C5">
        <w:rPr>
          <w:rStyle w:val="af6"/>
          <w:sz w:val="28"/>
          <w:szCs w:val="28"/>
        </w:rPr>
        <w:footnoteReference w:id="6"/>
      </w:r>
      <w:bookmarkEnd w:id="1"/>
      <w:r w:rsidR="00BB734C">
        <w:rPr>
          <w:sz w:val="28"/>
          <w:szCs w:val="28"/>
        </w:rPr>
        <w:t xml:space="preserve">. </w:t>
      </w:r>
    </w:p>
    <w:p w14:paraId="67B7FA1B" w14:textId="1A32009F" w:rsidR="00904996" w:rsidRDefault="00BB734C" w:rsidP="00BB734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данного эксперимента значения магнитного потока через </w:t>
      </w:r>
      <w:r w:rsidR="00AD56F2" w:rsidRPr="00AD56F2">
        <w:rPr>
          <w:sz w:val="28"/>
          <w:szCs w:val="28"/>
        </w:rPr>
        <w:t xml:space="preserve">сверхпроводящий квантовый интерферометр </w:t>
      </w:r>
      <w:r w:rsidR="00AD56F2">
        <w:rPr>
          <w:sz w:val="28"/>
          <w:szCs w:val="28"/>
        </w:rPr>
        <w:t>(</w:t>
      </w:r>
      <w:r>
        <w:rPr>
          <w:sz w:val="28"/>
          <w:szCs w:val="28"/>
        </w:rPr>
        <w:t>СКВИД</w:t>
      </w:r>
      <w:r w:rsidR="00AD56F2">
        <w:rPr>
          <w:sz w:val="28"/>
          <w:szCs w:val="28"/>
        </w:rPr>
        <w:t>)</w:t>
      </w:r>
      <w:r>
        <w:rPr>
          <w:sz w:val="28"/>
          <w:szCs w:val="28"/>
        </w:rPr>
        <w:t xml:space="preserve"> каждого из кубитов в цепочке подбираются таким образом, чтобы частоты основных переходов соседних кубитов были расположены на одинаковом расстоянии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sz w:val="28"/>
          <w:szCs w:val="28"/>
        </w:rPr>
        <w:t xml:space="preserve"> от 0 до </w:t>
      </w:r>
      <w:r w:rsidR="00482E8F">
        <w:rPr>
          <w:sz w:val="28"/>
          <w:szCs w:val="28"/>
        </w:rPr>
        <w:t>4</w:t>
      </w:r>
      <w:r>
        <w:rPr>
          <w:sz w:val="28"/>
          <w:szCs w:val="28"/>
        </w:rPr>
        <w:t xml:space="preserve">0 МГц. </w:t>
      </w:r>
      <w:r w:rsidR="00AA6220">
        <w:rPr>
          <w:sz w:val="28"/>
          <w:szCs w:val="28"/>
        </w:rPr>
        <w:t xml:space="preserve">При этом кубиты, не входящие в состав цепочки, переводятся в нижнюю точку спектра, чтобы минимизировать взаимодействие с кубитами цепочки. </w:t>
      </w:r>
      <w:r>
        <w:rPr>
          <w:sz w:val="28"/>
          <w:szCs w:val="28"/>
        </w:rPr>
        <w:t xml:space="preserve">Крайний из кубитов в цепочке переводится в первое возбуждённое состояние и моделируется динамика системы при различных значениях </w:t>
      </w:r>
      <w:r>
        <w:rPr>
          <w:sz w:val="28"/>
          <w:szCs w:val="28"/>
          <w:lang w:val="en-US"/>
        </w:rPr>
        <w:t>F</w:t>
      </w:r>
      <w:r w:rsidRPr="00BB734C">
        <w:rPr>
          <w:sz w:val="28"/>
          <w:szCs w:val="28"/>
        </w:rPr>
        <w:t>.</w:t>
      </w:r>
      <w:r w:rsidR="00150C24" w:rsidRPr="00150C24">
        <w:rPr>
          <w:sz w:val="28"/>
          <w:szCs w:val="28"/>
        </w:rPr>
        <w:t xml:space="preserve"> </w:t>
      </w:r>
    </w:p>
    <w:p w14:paraId="1802CDC1" w14:textId="18068B75" w:rsidR="00904996" w:rsidRPr="007149C6" w:rsidRDefault="00BC7D0C" w:rsidP="007149C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2) Ожидаемая динамика:</w:t>
      </w:r>
      <w:r w:rsidR="00BB734C" w:rsidRPr="00BB734C">
        <w:rPr>
          <w:sz w:val="28"/>
          <w:szCs w:val="28"/>
        </w:rPr>
        <w:t xml:space="preserve"> </w:t>
      </w:r>
      <w:r w:rsidR="00DF694A">
        <w:rPr>
          <w:sz w:val="28"/>
          <w:szCs w:val="28"/>
        </w:rPr>
        <w:t>в</w:t>
      </w:r>
      <w:r w:rsidR="00BB734C">
        <w:rPr>
          <w:sz w:val="28"/>
          <w:szCs w:val="28"/>
        </w:rPr>
        <w:t xml:space="preserve"> соответствии с работой</w:t>
      </w:r>
      <w:r w:rsidR="00BB734C">
        <w:rPr>
          <w:sz w:val="28"/>
          <w:szCs w:val="28"/>
        </w:rPr>
        <w:fldChar w:fldCharType="begin"/>
      </w:r>
      <w:r w:rsidR="00BB734C">
        <w:rPr>
          <w:sz w:val="28"/>
          <w:szCs w:val="28"/>
        </w:rPr>
        <w:instrText xml:space="preserve"> NOTEREF _Ref167811547 \f \h </w:instrText>
      </w:r>
      <w:r w:rsidR="00BB734C">
        <w:rPr>
          <w:sz w:val="28"/>
          <w:szCs w:val="28"/>
        </w:rPr>
      </w:r>
      <w:r w:rsidR="00BB734C">
        <w:rPr>
          <w:sz w:val="28"/>
          <w:szCs w:val="28"/>
        </w:rPr>
        <w:fldChar w:fldCharType="separate"/>
      </w:r>
      <w:r w:rsidR="000E5A85" w:rsidRPr="000E5A85">
        <w:rPr>
          <w:rStyle w:val="af6"/>
        </w:rPr>
        <w:t>6</w:t>
      </w:r>
      <w:r w:rsidR="00BB734C">
        <w:rPr>
          <w:sz w:val="28"/>
          <w:szCs w:val="28"/>
        </w:rPr>
        <w:fldChar w:fldCharType="end"/>
      </w:r>
      <w:r w:rsidR="00BB734C" w:rsidRPr="00BB734C">
        <w:rPr>
          <w:sz w:val="28"/>
          <w:szCs w:val="28"/>
        </w:rPr>
        <w:t xml:space="preserve"> </w:t>
      </w:r>
      <w:r w:rsidR="00BB734C">
        <w:rPr>
          <w:sz w:val="28"/>
          <w:szCs w:val="28"/>
        </w:rPr>
        <w:t xml:space="preserve">в резонансном случае </w:t>
      </w:r>
      <w:r w:rsidR="00BB734C">
        <w:rPr>
          <w:sz w:val="28"/>
          <w:szCs w:val="28"/>
          <w:lang w:val="en-US"/>
        </w:rPr>
        <w:t>F</w:t>
      </w:r>
      <w:r w:rsidR="00BB734C" w:rsidRPr="00BB734C">
        <w:rPr>
          <w:sz w:val="28"/>
          <w:szCs w:val="28"/>
        </w:rPr>
        <w:t xml:space="preserve">=0 </w:t>
      </w:r>
      <w:r w:rsidR="00DF694A">
        <w:rPr>
          <w:sz w:val="28"/>
          <w:szCs w:val="28"/>
        </w:rPr>
        <w:t>возбуждение должно свободно распространяться</w:t>
      </w:r>
      <w:r w:rsidR="009E7E98" w:rsidRPr="009E7E98">
        <w:rPr>
          <w:sz w:val="28"/>
          <w:szCs w:val="28"/>
        </w:rPr>
        <w:t xml:space="preserve"> </w:t>
      </w:r>
      <w:r w:rsidR="009E7E98">
        <w:rPr>
          <w:sz w:val="28"/>
          <w:szCs w:val="28"/>
        </w:rPr>
        <w:t>от кубита №</w:t>
      </w:r>
      <w:r w:rsidR="00D46BB4">
        <w:rPr>
          <w:sz w:val="28"/>
          <w:szCs w:val="28"/>
        </w:rPr>
        <w:t xml:space="preserve"> </w:t>
      </w:r>
      <w:r w:rsidR="009E7E98">
        <w:rPr>
          <w:sz w:val="28"/>
          <w:szCs w:val="28"/>
        </w:rPr>
        <w:t>1</w:t>
      </w:r>
      <w:r w:rsidR="00DF694A">
        <w:rPr>
          <w:sz w:val="28"/>
          <w:szCs w:val="28"/>
        </w:rPr>
        <w:t xml:space="preserve"> до противоположного края цепочки, а затем возвращаться обратно на кубит №</w:t>
      </w:r>
      <w:r w:rsidR="00D46BB4">
        <w:rPr>
          <w:sz w:val="28"/>
          <w:szCs w:val="28"/>
        </w:rPr>
        <w:t xml:space="preserve"> </w:t>
      </w:r>
      <w:r w:rsidR="00DF694A">
        <w:rPr>
          <w:sz w:val="28"/>
          <w:szCs w:val="28"/>
        </w:rPr>
        <w:t xml:space="preserve">1. При отходе от резонанса </w:t>
      </w:r>
      <w:r w:rsidR="007149C6">
        <w:rPr>
          <w:sz w:val="28"/>
          <w:szCs w:val="28"/>
        </w:rPr>
        <w:t xml:space="preserve">возбуждение уже не должно свободно распространяться по цепочке и с увеличением отстройки по частоте </w:t>
      </w:r>
      <w:r w:rsidR="007149C6">
        <w:rPr>
          <w:sz w:val="28"/>
          <w:szCs w:val="28"/>
          <w:lang w:val="en-US"/>
        </w:rPr>
        <w:t>F</w:t>
      </w:r>
      <w:r w:rsidR="007149C6">
        <w:rPr>
          <w:sz w:val="28"/>
          <w:szCs w:val="28"/>
        </w:rPr>
        <w:t xml:space="preserve"> возбуждение должно затрагивать всё меньшее число кубитов </w:t>
      </w:r>
      <w:r w:rsidR="00D46BB4">
        <w:rPr>
          <w:sz w:val="28"/>
          <w:szCs w:val="28"/>
        </w:rPr>
        <w:sym w:font="Symbol" w:char="F02D"/>
      </w:r>
      <w:r w:rsidR="007149C6">
        <w:rPr>
          <w:sz w:val="28"/>
          <w:szCs w:val="28"/>
        </w:rPr>
        <w:t xml:space="preserve"> ожидается локализация возбуждения в окрестности кубита №</w:t>
      </w:r>
      <w:r w:rsidR="00D46BB4">
        <w:rPr>
          <w:sz w:val="28"/>
          <w:szCs w:val="28"/>
        </w:rPr>
        <w:t xml:space="preserve"> </w:t>
      </w:r>
      <w:r w:rsidR="007149C6">
        <w:rPr>
          <w:sz w:val="28"/>
          <w:szCs w:val="28"/>
        </w:rPr>
        <w:t>1.</w:t>
      </w:r>
    </w:p>
    <w:p w14:paraId="3E9C324A" w14:textId="0A294E91" w:rsidR="00904996" w:rsidRPr="00482E8F" w:rsidRDefault="00BC7D0C" w:rsidP="00F4481E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3) Результат представлен на рисунк</w:t>
      </w:r>
      <w:r w:rsidR="00660A41">
        <w:rPr>
          <w:sz w:val="28"/>
          <w:szCs w:val="28"/>
        </w:rPr>
        <w:t>ах</w:t>
      </w:r>
      <w:r>
        <w:rPr>
          <w:sz w:val="28"/>
          <w:szCs w:val="28"/>
        </w:rPr>
        <w:t xml:space="preserve"> </w:t>
      </w:r>
      <w:r w:rsidR="00660A41" w:rsidRPr="00660A41">
        <w:rPr>
          <w:sz w:val="28"/>
          <w:szCs w:val="28"/>
        </w:rPr>
        <w:t>7</w:t>
      </w:r>
      <w:r w:rsidR="00660A41">
        <w:rPr>
          <w:sz w:val="28"/>
          <w:szCs w:val="28"/>
        </w:rPr>
        <w:t xml:space="preserve"> и 8</w:t>
      </w:r>
      <w:r>
        <w:rPr>
          <w:sz w:val="28"/>
          <w:szCs w:val="28"/>
        </w:rPr>
        <w:t>.</w:t>
      </w:r>
      <w:r w:rsidR="00482E8F" w:rsidRPr="00482E8F">
        <w:rPr>
          <w:sz w:val="28"/>
          <w:szCs w:val="28"/>
        </w:rPr>
        <w:t xml:space="preserve"> </w:t>
      </w:r>
      <w:r w:rsidR="00482E8F">
        <w:rPr>
          <w:sz w:val="28"/>
          <w:szCs w:val="28"/>
        </w:rPr>
        <w:t xml:space="preserve">На рисунке 7 построена зависимость </w:t>
      </w:r>
      <m:oMath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sub>
            </m:sSub>
          </m:e>
        </m:d>
      </m:oMath>
      <w:r w:rsidR="00482E8F">
        <w:rPr>
          <w:sz w:val="28"/>
          <w:szCs w:val="28"/>
        </w:rPr>
        <w:t xml:space="preserve"> от времени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482E8F" w:rsidRPr="00482E8F">
        <w:rPr>
          <w:sz w:val="28"/>
          <w:szCs w:val="28"/>
        </w:rPr>
        <w:t xml:space="preserve"> </w:t>
      </w:r>
      <w:r w:rsidR="00482E8F">
        <w:rPr>
          <w:sz w:val="28"/>
          <w:szCs w:val="28"/>
        </w:rPr>
        <w:t xml:space="preserve">для каждого из кубитов в цепочке при </w:t>
      </w:r>
      <w:r w:rsidR="00482E8F">
        <w:rPr>
          <w:sz w:val="28"/>
          <w:szCs w:val="28"/>
        </w:rPr>
        <w:lastRenderedPageBreak/>
        <w:t xml:space="preserve">различных отстройках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 w:rsidR="00482E8F">
        <w:rPr>
          <w:sz w:val="28"/>
          <w:szCs w:val="28"/>
        </w:rPr>
        <w:t xml:space="preserve">. На рисунке 8 построена зависимость максимальной заселённости первого возбуждённого состояния каждого из кубитов </w:t>
      </w:r>
      <w:r w:rsidR="00DA3804">
        <w:rPr>
          <w:sz w:val="28"/>
          <w:szCs w:val="28"/>
        </w:rPr>
        <w:t xml:space="preserve">от отстройки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 w:rsidR="00DA3804" w:rsidRPr="00DA3804">
        <w:rPr>
          <w:sz w:val="28"/>
          <w:szCs w:val="28"/>
        </w:rPr>
        <w:t>.</w:t>
      </w:r>
    </w:p>
    <w:p w14:paraId="09421E2C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jc w:val="center"/>
        <w:rPr>
          <w:sz w:val="28"/>
          <w:szCs w:val="28"/>
        </w:rPr>
      </w:pPr>
      <w:bookmarkStart w:id="2" w:name="_Hlk168415675"/>
      <w:r>
        <w:rPr>
          <w:noProof/>
        </w:rPr>
        <w:drawing>
          <wp:inline distT="0" distB="0" distL="0" distR="0" wp14:anchorId="0EDB56EB" wp14:editId="0114C458">
            <wp:extent cx="6044682" cy="4238625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8" r="-296"/>
                    <a:stretch/>
                  </pic:blipFill>
                  <pic:spPr bwMode="auto">
                    <a:xfrm>
                      <a:off x="0" y="0"/>
                      <a:ext cx="6060167" cy="4249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C36EE" w14:textId="6D16D03E" w:rsidR="00904996" w:rsidRDefault="00BC7D0C" w:rsidP="00D46BB4">
      <w:pPr>
        <w:widowControl w:val="0"/>
        <w:tabs>
          <w:tab w:val="left" w:pos="1134"/>
          <w:tab w:val="left" w:pos="9811"/>
        </w:tabs>
        <w:jc w:val="center"/>
        <w:rPr>
          <w:sz w:val="28"/>
          <w:szCs w:val="28"/>
        </w:rPr>
      </w:pPr>
      <w:r w:rsidRPr="00AA6220">
        <w:rPr>
          <w:sz w:val="28"/>
          <w:szCs w:val="28"/>
        </w:rPr>
        <w:t xml:space="preserve">Рисунок </w:t>
      </w:r>
      <w:r w:rsidR="008B69F9">
        <w:rPr>
          <w:sz w:val="28"/>
          <w:szCs w:val="28"/>
        </w:rPr>
        <w:t>7</w:t>
      </w:r>
      <w:r w:rsidRPr="00AA6220">
        <w:rPr>
          <w:sz w:val="28"/>
          <w:szCs w:val="28"/>
        </w:rPr>
        <w:t xml:space="preserve"> – </w:t>
      </w:r>
      <w:r w:rsidR="00AA6220" w:rsidRPr="00AA6220">
        <w:rPr>
          <w:sz w:val="28"/>
          <w:szCs w:val="28"/>
        </w:rPr>
        <w:t xml:space="preserve">Осцилляции Блоха при различных значениях отстройки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 w:rsidR="00AA6220" w:rsidRPr="00AA6220">
        <w:rPr>
          <w:sz w:val="28"/>
          <w:szCs w:val="28"/>
        </w:rPr>
        <w:t xml:space="preserve">. По горизонтальной оси обозначен номер кубита, по вертикальной </w:t>
      </w:r>
      <w:r w:rsidR="00B56663">
        <w:rPr>
          <w:sz w:val="28"/>
          <w:szCs w:val="28"/>
        </w:rPr>
        <w:sym w:font="Symbol" w:char="F02D"/>
      </w:r>
      <w:r w:rsidR="00AA6220" w:rsidRPr="00AA6220">
        <w:rPr>
          <w:sz w:val="28"/>
          <w:szCs w:val="28"/>
        </w:rPr>
        <w:t xml:space="preserve"> время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AA6220" w:rsidRPr="00AA6220">
        <w:rPr>
          <w:sz w:val="28"/>
          <w:szCs w:val="28"/>
        </w:rPr>
        <w:t xml:space="preserve"> в наносекундах, цветом обозначено значение </w:t>
      </w:r>
      <m:oMath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sub>
            </m:sSub>
          </m:e>
        </m:d>
      </m:oMath>
      <w:r w:rsidR="00AA6220" w:rsidRPr="00AA6220">
        <w:rPr>
          <w:sz w:val="28"/>
          <w:szCs w:val="28"/>
        </w:rPr>
        <w:t xml:space="preserve"> в соответствующий момент времени для каждого из кубитов</w:t>
      </w:r>
    </w:p>
    <w:p w14:paraId="1C054D79" w14:textId="77777777" w:rsidR="00D46BB4" w:rsidRDefault="00D46BB4" w:rsidP="00D46BB4">
      <w:pPr>
        <w:widowControl w:val="0"/>
        <w:tabs>
          <w:tab w:val="left" w:pos="1134"/>
          <w:tab w:val="left" w:pos="9811"/>
        </w:tabs>
        <w:jc w:val="center"/>
        <w:rPr>
          <w:sz w:val="28"/>
          <w:szCs w:val="28"/>
        </w:rPr>
      </w:pPr>
    </w:p>
    <w:p w14:paraId="71DCAAC4" w14:textId="77777777" w:rsidR="00D46BB4" w:rsidRDefault="00D46BB4" w:rsidP="00EB2128">
      <w:pPr>
        <w:widowControl w:val="0"/>
        <w:tabs>
          <w:tab w:val="left" w:pos="1134"/>
          <w:tab w:val="left" w:pos="9811"/>
        </w:tabs>
        <w:jc w:val="center"/>
        <w:rPr>
          <w:sz w:val="28"/>
          <w:szCs w:val="28"/>
        </w:rPr>
      </w:pPr>
    </w:p>
    <w:bookmarkEnd w:id="2"/>
    <w:p w14:paraId="307163BD" w14:textId="77777777" w:rsidR="008B69F9" w:rsidRDefault="008B69F9" w:rsidP="008B69F9">
      <w:pPr>
        <w:widowControl w:val="0"/>
        <w:tabs>
          <w:tab w:val="left" w:pos="1134"/>
          <w:tab w:val="left" w:pos="981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02BF73" wp14:editId="5019FDF0">
            <wp:extent cx="5626614" cy="2950234"/>
            <wp:effectExtent l="0" t="0" r="0" b="2540"/>
            <wp:docPr id="12509496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49601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" r="102"/>
                    <a:stretch/>
                  </pic:blipFill>
                  <pic:spPr bwMode="auto">
                    <a:xfrm>
                      <a:off x="0" y="0"/>
                      <a:ext cx="5637885" cy="2956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C1EB5" w14:textId="4E452EC1" w:rsidR="008B69F9" w:rsidRPr="008B69F9" w:rsidRDefault="008B69F9" w:rsidP="00EB2128">
      <w:pPr>
        <w:widowControl w:val="0"/>
        <w:tabs>
          <w:tab w:val="left" w:pos="1134"/>
          <w:tab w:val="left" w:pos="9811"/>
        </w:tabs>
        <w:jc w:val="center"/>
        <w:rPr>
          <w:sz w:val="28"/>
          <w:szCs w:val="28"/>
        </w:rPr>
      </w:pPr>
      <w:r w:rsidRPr="00AA622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AA622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Максимальная заселённость первого возбуждённого состояния каждого из кубитов в зависимости от отстройки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</w:p>
    <w:p w14:paraId="37C8E120" w14:textId="77777777" w:rsidR="008B69F9" w:rsidRPr="00AA6220" w:rsidRDefault="008B69F9">
      <w:pPr>
        <w:widowControl w:val="0"/>
        <w:tabs>
          <w:tab w:val="left" w:pos="1134"/>
          <w:tab w:val="left" w:pos="9811"/>
        </w:tabs>
        <w:spacing w:line="360" w:lineRule="auto"/>
        <w:jc w:val="center"/>
        <w:rPr>
          <w:sz w:val="28"/>
          <w:szCs w:val="28"/>
        </w:rPr>
      </w:pPr>
    </w:p>
    <w:p w14:paraId="7389B28A" w14:textId="5969F894" w:rsidR="00904996" w:rsidRPr="000D34E9" w:rsidRDefault="00BC7D0C" w:rsidP="00DA3804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Вывод:</w:t>
      </w:r>
      <w:r>
        <w:rPr>
          <w:sz w:val="28"/>
          <w:szCs w:val="28"/>
        </w:rPr>
        <w:t xml:space="preserve"> </w:t>
      </w:r>
      <w:r w:rsidR="00660A41">
        <w:rPr>
          <w:sz w:val="28"/>
          <w:szCs w:val="28"/>
        </w:rPr>
        <w:t>В соответствии с рисунком 7(а)</w:t>
      </w:r>
      <w:r w:rsidR="00F4481E">
        <w:rPr>
          <w:sz w:val="28"/>
          <w:szCs w:val="28"/>
        </w:rPr>
        <w:t>,</w:t>
      </w:r>
      <w:r w:rsidR="00660A41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=0</m:t>
        </m:r>
      </m:oMath>
      <w:r w:rsidR="00660A41">
        <w:rPr>
          <w:sz w:val="28"/>
          <w:szCs w:val="28"/>
        </w:rPr>
        <w:t xml:space="preserve"> возбуждение свободно распространяется вдоль цепочки, а затем возвращается обратно. </w:t>
      </w:r>
      <w:r w:rsidR="000D34E9">
        <w:rPr>
          <w:sz w:val="28"/>
          <w:szCs w:val="28"/>
        </w:rPr>
        <w:t>В соответствии с рисунками 7(б)</w:t>
      </w:r>
      <w:r w:rsidR="00203D02">
        <w:rPr>
          <w:sz w:val="28"/>
          <w:szCs w:val="28"/>
        </w:rPr>
        <w:t xml:space="preserve"> </w:t>
      </w:r>
      <w:r w:rsidR="00203D02">
        <w:rPr>
          <w:sz w:val="28"/>
          <w:szCs w:val="28"/>
        </w:rPr>
        <w:sym w:font="Symbol" w:char="F02D"/>
      </w:r>
      <w:r w:rsidR="00203D02">
        <w:rPr>
          <w:sz w:val="28"/>
          <w:szCs w:val="28"/>
        </w:rPr>
        <w:t xml:space="preserve"> 7</w:t>
      </w:r>
      <w:r w:rsidR="000D34E9">
        <w:rPr>
          <w:sz w:val="28"/>
          <w:szCs w:val="28"/>
        </w:rPr>
        <w:t>(е), п</w:t>
      </w:r>
      <w:r w:rsidR="00660A41">
        <w:rPr>
          <w:sz w:val="28"/>
          <w:szCs w:val="28"/>
        </w:rPr>
        <w:t xml:space="preserve">ри увеличении отстройки </w:t>
      </w:r>
      <w:r w:rsidR="00660A41" w:rsidRPr="00EB2128">
        <w:rPr>
          <w:i/>
          <w:iCs/>
          <w:sz w:val="28"/>
          <w:szCs w:val="28"/>
          <w:lang w:val="en-US"/>
        </w:rPr>
        <w:t>F</w:t>
      </w:r>
      <w:r w:rsidR="00660A41" w:rsidRPr="00660A41">
        <w:rPr>
          <w:sz w:val="28"/>
          <w:szCs w:val="28"/>
        </w:rPr>
        <w:t xml:space="preserve"> </w:t>
      </w:r>
      <w:r w:rsidR="00660A41">
        <w:rPr>
          <w:sz w:val="28"/>
          <w:szCs w:val="28"/>
        </w:rPr>
        <w:t xml:space="preserve">от 8 до </w:t>
      </w:r>
      <w:r w:rsidR="00203D02">
        <w:rPr>
          <w:sz w:val="28"/>
          <w:szCs w:val="28"/>
        </w:rPr>
        <w:t>40 </w:t>
      </w:r>
      <w:r w:rsidR="00660A41">
        <w:rPr>
          <w:sz w:val="28"/>
          <w:szCs w:val="28"/>
        </w:rPr>
        <w:t>МГц</w:t>
      </w:r>
      <w:r w:rsidR="000D34E9">
        <w:rPr>
          <w:sz w:val="28"/>
          <w:szCs w:val="28"/>
        </w:rPr>
        <w:t xml:space="preserve"> </w:t>
      </w:r>
      <w:r w:rsidR="00660A41">
        <w:rPr>
          <w:sz w:val="28"/>
          <w:szCs w:val="28"/>
        </w:rPr>
        <w:t>возбуждение всё сильнее локализуется в окрестности кубита №</w:t>
      </w:r>
      <w:r w:rsidR="00203D02">
        <w:rPr>
          <w:sz w:val="28"/>
          <w:szCs w:val="28"/>
        </w:rPr>
        <w:t xml:space="preserve"> </w:t>
      </w:r>
      <w:r w:rsidR="00660A41">
        <w:rPr>
          <w:sz w:val="28"/>
          <w:szCs w:val="28"/>
        </w:rPr>
        <w:t xml:space="preserve">1. </w:t>
      </w:r>
      <w:r w:rsidR="00DA3804">
        <w:rPr>
          <w:sz w:val="28"/>
          <w:szCs w:val="28"/>
        </w:rPr>
        <w:t xml:space="preserve">В соответствии с рисунком 8, максимальная заселённость первого возбуждённого состояния каждого из кубитов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ax</m:t>
            </m:r>
          </m:sub>
        </m:sSub>
      </m:oMath>
      <w:r w:rsidR="000D34E9" w:rsidRPr="000D34E9">
        <w:rPr>
          <w:sz w:val="28"/>
          <w:szCs w:val="28"/>
        </w:rPr>
        <w:t xml:space="preserve"> </w:t>
      </w:r>
      <w:r w:rsidR="000D34E9">
        <w:rPr>
          <w:sz w:val="28"/>
          <w:szCs w:val="28"/>
        </w:rPr>
        <w:t xml:space="preserve">экспоненциально убывает с отстройкой </w:t>
      </w:r>
      <w:r w:rsidR="00DA3804" w:rsidRPr="00EB2128">
        <w:rPr>
          <w:i/>
          <w:iCs/>
          <w:sz w:val="28"/>
          <w:szCs w:val="28"/>
          <w:lang w:val="en-US"/>
        </w:rPr>
        <w:t>F</w:t>
      </w:r>
      <w:r w:rsidR="00DA3804" w:rsidRPr="00DA3804">
        <w:rPr>
          <w:sz w:val="28"/>
          <w:szCs w:val="28"/>
        </w:rPr>
        <w:t xml:space="preserve">. </w:t>
      </w:r>
      <w:r w:rsidR="00DA3804">
        <w:rPr>
          <w:sz w:val="28"/>
          <w:szCs w:val="28"/>
        </w:rPr>
        <w:t>Данные результаты согласуются с работой</w:t>
      </w:r>
      <w:r w:rsidR="00DA3804">
        <w:rPr>
          <w:sz w:val="28"/>
          <w:szCs w:val="28"/>
        </w:rPr>
        <w:fldChar w:fldCharType="begin"/>
      </w:r>
      <w:r w:rsidR="00DA3804">
        <w:rPr>
          <w:sz w:val="28"/>
          <w:szCs w:val="28"/>
        </w:rPr>
        <w:instrText xml:space="preserve"> NOTEREF _Ref167811547 \f \h </w:instrText>
      </w:r>
      <w:r w:rsidR="00DA3804">
        <w:rPr>
          <w:sz w:val="28"/>
          <w:szCs w:val="28"/>
        </w:rPr>
      </w:r>
      <w:r w:rsidR="00DA3804">
        <w:rPr>
          <w:sz w:val="28"/>
          <w:szCs w:val="28"/>
        </w:rPr>
        <w:fldChar w:fldCharType="separate"/>
      </w:r>
      <w:r w:rsidR="000E5A85" w:rsidRPr="000E5A85">
        <w:rPr>
          <w:rStyle w:val="af6"/>
        </w:rPr>
        <w:t>6</w:t>
      </w:r>
      <w:r w:rsidR="00DA3804">
        <w:rPr>
          <w:sz w:val="28"/>
          <w:szCs w:val="28"/>
        </w:rPr>
        <w:fldChar w:fldCharType="end"/>
      </w:r>
      <w:r w:rsidR="00DA3804">
        <w:rPr>
          <w:sz w:val="28"/>
          <w:szCs w:val="28"/>
        </w:rPr>
        <w:t>, д</w:t>
      </w:r>
      <w:r w:rsidR="00660A41">
        <w:rPr>
          <w:sz w:val="28"/>
          <w:szCs w:val="28"/>
        </w:rPr>
        <w:t>инамика соответствует ожидаемой.</w:t>
      </w:r>
    </w:p>
    <w:p w14:paraId="049341B6" w14:textId="77777777" w:rsidR="00904996" w:rsidRDefault="009049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</w:p>
    <w:p w14:paraId="204C940C" w14:textId="35F2FC96" w:rsidR="00904996" w:rsidRPr="00050F50" w:rsidRDefault="00F4481E">
      <w:pPr>
        <w:widowControl w:val="0"/>
        <w:numPr>
          <w:ilvl w:val="3"/>
          <w:numId w:val="1"/>
        </w:numPr>
        <w:tabs>
          <w:tab w:val="left" w:pos="0"/>
          <w:tab w:val="left" w:pos="1701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050F50">
        <w:rPr>
          <w:sz w:val="28"/>
          <w:szCs w:val="28"/>
        </w:rPr>
        <w:t>Блоховские осцилляции с амплитудной модуляцией управляющих импульсов</w:t>
      </w:r>
      <w:r w:rsidR="00050F50">
        <w:rPr>
          <w:sz w:val="28"/>
          <w:szCs w:val="28"/>
        </w:rPr>
        <w:t>:</w:t>
      </w:r>
    </w:p>
    <w:p w14:paraId="33D2A461" w14:textId="77777777" w:rsidR="00DE1807" w:rsidRDefault="00BC7D0C" w:rsidP="00DE1807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F4481E">
        <w:rPr>
          <w:sz w:val="28"/>
          <w:szCs w:val="28"/>
        </w:rPr>
        <w:t xml:space="preserve">Изначально частоты основных переходов всех кубитов в цепочке располагаются на одинаковом друг от друга расстоянии </w:t>
      </w:r>
      <w:r w:rsidR="00F4481E" w:rsidRPr="00EB2128">
        <w:rPr>
          <w:i/>
          <w:iCs/>
          <w:sz w:val="28"/>
          <w:szCs w:val="28"/>
          <w:lang w:val="en-US"/>
        </w:rPr>
        <w:t>F</w:t>
      </w:r>
      <w:r w:rsidR="00F4481E" w:rsidRPr="00F4481E">
        <w:rPr>
          <w:sz w:val="28"/>
          <w:szCs w:val="28"/>
        </w:rPr>
        <w:t>=40</w:t>
      </w:r>
      <w:r w:rsidR="00DE1807">
        <w:rPr>
          <w:sz w:val="28"/>
          <w:szCs w:val="28"/>
        </w:rPr>
        <w:t xml:space="preserve"> </w:t>
      </w:r>
      <w:r w:rsidR="00F4481E">
        <w:rPr>
          <w:sz w:val="28"/>
          <w:szCs w:val="28"/>
        </w:rPr>
        <w:t>МГц. Центральный кубит в цепочке (кубит №</w:t>
      </w:r>
      <w:r w:rsidR="00DE1807">
        <w:rPr>
          <w:sz w:val="28"/>
          <w:szCs w:val="28"/>
        </w:rPr>
        <w:t xml:space="preserve"> </w:t>
      </w:r>
      <w:r w:rsidR="00F4481E">
        <w:rPr>
          <w:sz w:val="28"/>
          <w:szCs w:val="28"/>
        </w:rPr>
        <w:t xml:space="preserve">9) приготавливается в первом возбуждённом состоянии. </w:t>
      </w:r>
      <w:r w:rsidR="00152225">
        <w:rPr>
          <w:sz w:val="28"/>
          <w:szCs w:val="28"/>
        </w:rPr>
        <w:t xml:space="preserve">Затем начинается модуляция частоты каждого из кубитов в цепочке с частотой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=40 МГц</m:t>
        </m:r>
      </m:oMath>
      <w:r w:rsidR="00152225">
        <w:rPr>
          <w:sz w:val="28"/>
          <w:szCs w:val="28"/>
        </w:rPr>
        <w:t>, и амплитудой, пропорциональной расстоянию до центрального кубита в цепочке, по закону</w:t>
      </w:r>
      <w:r w:rsidR="00DE1807">
        <w:rPr>
          <w:sz w:val="28"/>
          <w:szCs w:val="28"/>
        </w:rPr>
        <w:t>:</w:t>
      </w:r>
    </w:p>
    <w:p w14:paraId="3A18DD2E" w14:textId="103114A7" w:rsidR="00DE1807" w:rsidRDefault="00152225" w:rsidP="00EB212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δω(T)=d</m:t>
        </m:r>
        <m:r>
          <w:rPr>
            <w:rFonts w:ascii="Cambria Math" w:hAnsi="Cambria Math"/>
            <w:sz w:val="28"/>
            <w:szCs w:val="28"/>
            <w:lang w:val="en-US"/>
          </w:rPr>
          <m:t>KFcos</m:t>
        </m:r>
        <m:r>
          <w:rPr>
            <w:rFonts w:ascii="Cambria Math" w:hAnsi="Cambria Math"/>
            <w:sz w:val="28"/>
            <w:szCs w:val="28"/>
          </w:rPr>
          <m:t>(2π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T)</m:t>
        </m:r>
      </m:oMath>
      <w:r>
        <w:rPr>
          <w:sz w:val="28"/>
          <w:szCs w:val="28"/>
        </w:rPr>
        <w:t xml:space="preserve">, </w:t>
      </w:r>
      <w:r w:rsidR="00DE1807">
        <w:rPr>
          <w:sz w:val="28"/>
          <w:szCs w:val="28"/>
        </w:rPr>
        <w:t xml:space="preserve">                                      (3)</w:t>
      </w:r>
    </w:p>
    <w:p w14:paraId="26EF7868" w14:textId="3AD3C81B" w:rsidR="00F4481E" w:rsidRDefault="00152225" w:rsidP="00EB212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где </w:t>
      </w:r>
      <m:oMath>
        <m:r>
          <w:rPr>
            <w:rFonts w:ascii="Cambria Math" w:hAnsi="Cambria Math"/>
            <w:sz w:val="28"/>
            <w:szCs w:val="28"/>
          </w:rPr>
          <m:t>δω(T)</m:t>
        </m:r>
      </m:oMath>
      <w:r w:rsidR="00603297">
        <w:rPr>
          <w:sz w:val="28"/>
          <w:szCs w:val="28"/>
        </w:rPr>
        <w:t xml:space="preserve"> </w:t>
      </w:r>
      <w:r w:rsidR="00603297"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изменение частоты основного перехода кубита в зависимости от времени, </w:t>
      </w:r>
      <w:r>
        <w:rPr>
          <w:sz w:val="28"/>
          <w:szCs w:val="28"/>
          <w:lang w:val="en-US"/>
        </w:rPr>
        <w:t>d</w:t>
      </w:r>
      <w:r w:rsidR="00603297">
        <w:rPr>
          <w:sz w:val="28"/>
          <w:szCs w:val="28"/>
        </w:rPr>
        <w:t xml:space="preserve"> </w:t>
      </w:r>
      <w:r w:rsidR="00603297">
        <w:rPr>
          <w:sz w:val="28"/>
          <w:szCs w:val="28"/>
        </w:rPr>
        <w:sym w:font="Symbol" w:char="F02D"/>
      </w:r>
      <w:r w:rsidRPr="001522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расстояние от выбранного кубита до центрального,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 xml:space="preserve"> </w:t>
      </w:r>
      <w:r w:rsidR="00603297">
        <w:rPr>
          <w:sz w:val="28"/>
          <w:szCs w:val="28"/>
        </w:rPr>
        <w:sym w:font="Symbol" w:char="F02D"/>
      </w:r>
      <w:r w:rsidRPr="00152225">
        <w:rPr>
          <w:sz w:val="28"/>
          <w:szCs w:val="28"/>
        </w:rPr>
        <w:t xml:space="preserve"> </w:t>
      </w:r>
      <w:r>
        <w:rPr>
          <w:sz w:val="28"/>
          <w:szCs w:val="28"/>
        </w:rPr>
        <w:t>постоянный коэффициент, регулирующий амплитуду модуляции. Зависимость частоты от времени для каждого из кубитов изображена на рисунке 9(а)</w:t>
      </w:r>
      <w:r w:rsidR="00C22269">
        <w:rPr>
          <w:sz w:val="28"/>
          <w:szCs w:val="28"/>
        </w:rPr>
        <w:t xml:space="preserve">, при построении графика использованы следующие параметры: </w:t>
      </w:r>
      <m:oMath>
        <m:r>
          <w:rPr>
            <w:rFonts w:ascii="Cambria Math" w:hAnsi="Cambria Math"/>
            <w:sz w:val="28"/>
            <w:szCs w:val="28"/>
          </w:rPr>
          <m:t>K=0,2</m:t>
        </m:r>
      </m:oMath>
      <w:r w:rsidR="00C22269" w:rsidRPr="00C22269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F=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=40</m:t>
        </m:r>
      </m:oMath>
      <w:r w:rsidR="00C22269">
        <w:rPr>
          <w:sz w:val="28"/>
          <w:szCs w:val="28"/>
        </w:rPr>
        <w:t xml:space="preserve"> МГц. З</w:t>
      </w:r>
      <w:r w:rsidR="00FE2C7C">
        <w:rPr>
          <w:sz w:val="28"/>
          <w:szCs w:val="28"/>
        </w:rPr>
        <w:t xml:space="preserve">ависимость магнитного потока через СКВИД каждого из кубитов от времени изображена на </w:t>
      </w:r>
      <w:r w:rsidR="00603297">
        <w:rPr>
          <w:sz w:val="28"/>
          <w:szCs w:val="28"/>
        </w:rPr>
        <w:t>рисунке </w:t>
      </w:r>
      <w:r w:rsidR="00FE2C7C">
        <w:rPr>
          <w:sz w:val="28"/>
          <w:szCs w:val="28"/>
        </w:rPr>
        <w:t>9(б).</w:t>
      </w:r>
      <w:r w:rsidR="00BC7D0C">
        <w:rPr>
          <w:sz w:val="28"/>
          <w:szCs w:val="28"/>
        </w:rPr>
        <w:t xml:space="preserve"> </w:t>
      </w:r>
      <w:bookmarkStart w:id="3" w:name="_Hlk168416383"/>
      <w:r w:rsidR="00F4481E">
        <w:rPr>
          <w:noProof/>
        </w:rPr>
        <w:drawing>
          <wp:inline distT="0" distB="0" distL="0" distR="0" wp14:anchorId="024D0C64" wp14:editId="548E06C2">
            <wp:extent cx="5637885" cy="5409713"/>
            <wp:effectExtent l="0" t="0" r="1270" b="635"/>
            <wp:docPr id="17681802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023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" b="1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885" cy="5409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AEBBF" w14:textId="4A69C57F" w:rsidR="00F4481E" w:rsidRPr="008B69F9" w:rsidRDefault="00F4481E" w:rsidP="00EB2128">
      <w:pPr>
        <w:widowControl w:val="0"/>
        <w:tabs>
          <w:tab w:val="left" w:pos="1134"/>
          <w:tab w:val="left" w:pos="9811"/>
        </w:tabs>
        <w:jc w:val="center"/>
        <w:rPr>
          <w:sz w:val="28"/>
          <w:szCs w:val="28"/>
        </w:rPr>
      </w:pPr>
      <w:r w:rsidRPr="00AA6220">
        <w:rPr>
          <w:sz w:val="28"/>
          <w:szCs w:val="28"/>
        </w:rPr>
        <w:t xml:space="preserve">Рисунок </w:t>
      </w:r>
      <w:r w:rsidR="00152225">
        <w:rPr>
          <w:sz w:val="28"/>
          <w:szCs w:val="28"/>
        </w:rPr>
        <w:t>9</w:t>
      </w:r>
      <w:r w:rsidRPr="00AA6220">
        <w:rPr>
          <w:sz w:val="28"/>
          <w:szCs w:val="28"/>
        </w:rPr>
        <w:t xml:space="preserve"> </w:t>
      </w:r>
      <w:r w:rsidR="000A3E61">
        <w:rPr>
          <w:sz w:val="28"/>
          <w:szCs w:val="28"/>
        </w:rPr>
        <w:sym w:font="Symbol" w:char="F02D"/>
      </w:r>
      <w:r w:rsidR="000A3E61">
        <w:rPr>
          <w:sz w:val="28"/>
          <w:szCs w:val="28"/>
        </w:rPr>
        <w:t xml:space="preserve"> </w:t>
      </w:r>
      <w:r w:rsidR="00103990">
        <w:rPr>
          <w:sz w:val="28"/>
          <w:szCs w:val="28"/>
        </w:rPr>
        <w:t xml:space="preserve">(а) </w:t>
      </w:r>
      <w:r w:rsidR="00603297">
        <w:rPr>
          <w:sz w:val="28"/>
          <w:szCs w:val="28"/>
        </w:rPr>
        <w:sym w:font="Symbol" w:char="F02D"/>
      </w:r>
      <w:r w:rsidRPr="00AA6220">
        <w:rPr>
          <w:sz w:val="28"/>
          <w:szCs w:val="28"/>
        </w:rPr>
        <w:t xml:space="preserve"> </w:t>
      </w:r>
      <w:r w:rsidR="00103990">
        <w:rPr>
          <w:sz w:val="28"/>
          <w:szCs w:val="28"/>
        </w:rPr>
        <w:t xml:space="preserve">зависимость частоты основного перехода каждого из </w:t>
      </w:r>
      <w:r w:rsidR="00BA234A">
        <w:rPr>
          <w:sz w:val="28"/>
          <w:szCs w:val="28"/>
        </w:rPr>
        <w:t xml:space="preserve">кубитов </w:t>
      </w:r>
      <w:r w:rsidR="00103990">
        <w:rPr>
          <w:sz w:val="28"/>
          <w:szCs w:val="28"/>
        </w:rPr>
        <w:t xml:space="preserve">от времени </w:t>
      </w:r>
      <m:oMath>
        <m:r>
          <w:rPr>
            <w:rFonts w:ascii="Cambria Math" w:hAnsi="Cambria Math"/>
            <w:sz w:val="28"/>
            <w:szCs w:val="28"/>
          </w:rPr>
          <m:t>ν(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103990">
        <w:rPr>
          <w:sz w:val="28"/>
          <w:szCs w:val="28"/>
        </w:rPr>
        <w:t xml:space="preserve">, (б) </w:t>
      </w:r>
      <w:r w:rsidR="00603297">
        <w:rPr>
          <w:sz w:val="28"/>
          <w:szCs w:val="28"/>
        </w:rPr>
        <w:sym w:font="Symbol" w:char="F02D"/>
      </w:r>
      <w:r w:rsidR="00103990">
        <w:rPr>
          <w:sz w:val="28"/>
          <w:szCs w:val="28"/>
        </w:rPr>
        <w:t xml:space="preserve"> зависимость относительного магнитного потока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AF509A">
        <w:rPr>
          <w:sz w:val="28"/>
          <w:szCs w:val="28"/>
        </w:rPr>
        <w:t xml:space="preserve"> </w:t>
      </w:r>
      <w:r w:rsidR="00103990">
        <w:rPr>
          <w:sz w:val="28"/>
          <w:szCs w:val="28"/>
        </w:rPr>
        <w:t xml:space="preserve">через СКВИД каждого из </w:t>
      </w:r>
      <w:r w:rsidR="00BA234A">
        <w:rPr>
          <w:sz w:val="28"/>
          <w:szCs w:val="28"/>
        </w:rPr>
        <w:t>кубит</w:t>
      </w:r>
      <w:r w:rsidR="00D720F7">
        <w:rPr>
          <w:sz w:val="28"/>
          <w:szCs w:val="28"/>
        </w:rPr>
        <w:t>ов</w:t>
      </w:r>
      <w:r w:rsidR="00103990">
        <w:rPr>
          <w:sz w:val="28"/>
          <w:szCs w:val="28"/>
        </w:rPr>
        <w:t xml:space="preserve"> от времени</w:t>
      </w:r>
    </w:p>
    <w:bookmarkEnd w:id="3"/>
    <w:p w14:paraId="34D85B4A" w14:textId="0E62E08C" w:rsidR="00904996" w:rsidRPr="00B25D6F" w:rsidRDefault="009049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</w:p>
    <w:p w14:paraId="6B32F1EF" w14:textId="1FC41A6E" w:rsidR="00904996" w:rsidRPr="000909EF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lastRenderedPageBreak/>
        <w:t xml:space="preserve">2) Ожидаемый результат: </w:t>
      </w:r>
      <w:r w:rsidR="00FA4791">
        <w:rPr>
          <w:sz w:val="28"/>
          <w:szCs w:val="28"/>
        </w:rPr>
        <w:t>В</w:t>
      </w:r>
      <w:r w:rsidR="00D10F29" w:rsidRPr="00D10F29">
        <w:rPr>
          <w:sz w:val="28"/>
          <w:szCs w:val="28"/>
        </w:rPr>
        <w:t xml:space="preserve"> </w:t>
      </w:r>
      <w:r w:rsidR="00D720F7">
        <w:rPr>
          <w:sz w:val="28"/>
          <w:szCs w:val="28"/>
        </w:rPr>
        <w:t>соответствии с работой</w:t>
      </w:r>
      <w:bookmarkStart w:id="4" w:name="_Ref168319123"/>
      <w:r w:rsidR="00D720F7">
        <w:rPr>
          <w:rStyle w:val="af6"/>
          <w:sz w:val="28"/>
          <w:szCs w:val="28"/>
        </w:rPr>
        <w:footnoteReference w:id="7"/>
      </w:r>
      <w:bookmarkEnd w:id="4"/>
      <w:r w:rsidR="009226A2">
        <w:rPr>
          <w:sz w:val="28"/>
          <w:szCs w:val="28"/>
        </w:rPr>
        <w:t>,</w:t>
      </w:r>
      <w:r w:rsidR="00AF509A">
        <w:rPr>
          <w:sz w:val="28"/>
          <w:szCs w:val="28"/>
        </w:rPr>
        <w:t xml:space="preserve"> при отсутствии амплитудной модуляции, то есть при </w:t>
      </w:r>
      <m:oMath>
        <m:r>
          <w:rPr>
            <w:rFonts w:ascii="Cambria Math" w:hAnsi="Cambria Math"/>
            <w:sz w:val="28"/>
            <w:szCs w:val="28"/>
          </w:rPr>
          <m:t>K=0</m:t>
        </m:r>
      </m:oMath>
      <w:r w:rsidR="00AF509A" w:rsidRPr="00AF509A">
        <w:rPr>
          <w:sz w:val="28"/>
          <w:szCs w:val="28"/>
        </w:rPr>
        <w:t xml:space="preserve">, </w:t>
      </w:r>
      <w:r w:rsidR="003F2526">
        <w:rPr>
          <w:sz w:val="28"/>
          <w:szCs w:val="28"/>
        </w:rPr>
        <w:t>должна</w:t>
      </w:r>
      <w:r w:rsidR="00AF509A">
        <w:rPr>
          <w:sz w:val="28"/>
          <w:szCs w:val="28"/>
        </w:rPr>
        <w:t xml:space="preserve"> наблюдаться локализация заселённости вблизи возбуждаемого кубита №</w:t>
      </w:r>
      <w:r w:rsidR="003D3788">
        <w:rPr>
          <w:sz w:val="28"/>
          <w:szCs w:val="28"/>
        </w:rPr>
        <w:t xml:space="preserve"> </w:t>
      </w:r>
      <w:r w:rsidR="00AF509A">
        <w:rPr>
          <w:sz w:val="28"/>
          <w:szCs w:val="28"/>
        </w:rPr>
        <w:t xml:space="preserve">9. С увеличением амплитуды модуляции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="00AF509A" w:rsidRPr="00AF509A">
        <w:rPr>
          <w:sz w:val="28"/>
          <w:szCs w:val="28"/>
        </w:rPr>
        <w:t xml:space="preserve"> </w:t>
      </w:r>
      <w:r w:rsidR="00AF509A">
        <w:rPr>
          <w:sz w:val="28"/>
          <w:szCs w:val="28"/>
        </w:rPr>
        <w:t>долж</w:t>
      </w:r>
      <w:r w:rsidR="000909EF">
        <w:rPr>
          <w:sz w:val="28"/>
          <w:szCs w:val="28"/>
        </w:rPr>
        <w:t xml:space="preserve">но происходить восстановление </w:t>
      </w:r>
      <w:r w:rsidR="00D10F29">
        <w:rPr>
          <w:sz w:val="28"/>
          <w:szCs w:val="28"/>
        </w:rPr>
        <w:t xml:space="preserve">блоховских </w:t>
      </w:r>
      <w:r w:rsidR="000909EF">
        <w:rPr>
          <w:sz w:val="28"/>
          <w:szCs w:val="28"/>
        </w:rPr>
        <w:t xml:space="preserve">осцилляций. При этом в спектре осцилляций должна появляться медленная мода, частота которой пропорциональна амплитуде модуляции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="000909EF" w:rsidRPr="000909EF">
        <w:rPr>
          <w:sz w:val="28"/>
          <w:szCs w:val="28"/>
        </w:rPr>
        <w:t>.</w:t>
      </w:r>
    </w:p>
    <w:p w14:paraId="04DB657C" w14:textId="23EBB2EA" w:rsidR="008F210D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Результат представлен на рисунках </w:t>
      </w:r>
      <w:r w:rsidR="00FE2C7C">
        <w:rPr>
          <w:sz w:val="28"/>
          <w:szCs w:val="28"/>
        </w:rPr>
        <w:t>10, 11</w:t>
      </w:r>
      <w:r>
        <w:rPr>
          <w:sz w:val="28"/>
          <w:szCs w:val="28"/>
        </w:rPr>
        <w:t xml:space="preserve"> и </w:t>
      </w:r>
      <w:r w:rsidR="00B96FD4">
        <w:rPr>
          <w:sz w:val="28"/>
          <w:szCs w:val="28"/>
        </w:rPr>
        <w:t>1</w:t>
      </w:r>
      <w:r w:rsidR="00FE2C7C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0909EF" w:rsidRPr="000909EF">
        <w:rPr>
          <w:sz w:val="28"/>
          <w:szCs w:val="28"/>
        </w:rPr>
        <w:t xml:space="preserve"> </w:t>
      </w:r>
      <w:r w:rsidR="000909EF">
        <w:rPr>
          <w:sz w:val="28"/>
          <w:szCs w:val="28"/>
        </w:rPr>
        <w:t xml:space="preserve">На рисунке 10 построена зависимость </w:t>
      </w:r>
      <m:oMath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sub>
            </m:sSub>
          </m:e>
        </m:d>
      </m:oMath>
      <w:r w:rsidR="000909EF">
        <w:rPr>
          <w:sz w:val="28"/>
          <w:szCs w:val="28"/>
        </w:rPr>
        <w:t xml:space="preserve"> от времени </w:t>
      </w:r>
      <w:r w:rsidR="000909EF">
        <w:rPr>
          <w:sz w:val="28"/>
          <w:szCs w:val="28"/>
          <w:lang w:val="en-US"/>
        </w:rPr>
        <w:t>T</w:t>
      </w:r>
      <w:r w:rsidR="000909EF" w:rsidRPr="000909EF">
        <w:rPr>
          <w:sz w:val="28"/>
          <w:szCs w:val="28"/>
        </w:rPr>
        <w:t xml:space="preserve"> </w:t>
      </w:r>
      <w:r w:rsidR="000909EF">
        <w:rPr>
          <w:sz w:val="28"/>
          <w:szCs w:val="28"/>
        </w:rPr>
        <w:t xml:space="preserve">для каждого из кубитов при различных значениях амплитуды модуляции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0909EF" w:rsidRPr="000909EF">
        <w:rPr>
          <w:sz w:val="28"/>
          <w:szCs w:val="28"/>
        </w:rPr>
        <w:t>.</w:t>
      </w:r>
      <w:r w:rsidR="000909EF">
        <w:rPr>
          <w:sz w:val="28"/>
          <w:szCs w:val="28"/>
        </w:rPr>
        <w:t xml:space="preserve"> На рисунке 11 представлена зависимость </w:t>
      </w:r>
      <w:r w:rsidR="00385572">
        <w:rPr>
          <w:sz w:val="28"/>
          <w:szCs w:val="28"/>
        </w:rPr>
        <w:t xml:space="preserve">размера волнового пакета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="00385572" w:rsidRPr="00385572">
        <w:rPr>
          <w:sz w:val="28"/>
          <w:szCs w:val="28"/>
        </w:rPr>
        <w:t xml:space="preserve"> </w:t>
      </w:r>
      <w:r w:rsidR="00385572">
        <w:rPr>
          <w:sz w:val="28"/>
          <w:szCs w:val="28"/>
        </w:rPr>
        <w:t xml:space="preserve">от времени при различных значениях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385572" w:rsidRPr="00385572">
        <w:rPr>
          <w:sz w:val="28"/>
          <w:szCs w:val="28"/>
        </w:rPr>
        <w:t>.</w:t>
      </w:r>
      <w:r w:rsidR="00107BA9">
        <w:rPr>
          <w:sz w:val="28"/>
          <w:szCs w:val="28"/>
        </w:rPr>
        <w:t xml:space="preserve"> Размер волнового пакета характеризует </w:t>
      </w:r>
      <w:r w:rsidR="009226A2">
        <w:rPr>
          <w:sz w:val="28"/>
          <w:szCs w:val="28"/>
        </w:rPr>
        <w:t xml:space="preserve">дальность распространения возбуждения в </w:t>
      </w:r>
      <w:r w:rsidR="00107BA9">
        <w:rPr>
          <w:sz w:val="28"/>
          <w:szCs w:val="28"/>
        </w:rPr>
        <w:t>систем</w:t>
      </w:r>
      <w:r w:rsidR="009226A2">
        <w:rPr>
          <w:sz w:val="28"/>
          <w:szCs w:val="28"/>
        </w:rPr>
        <w:t>е</w:t>
      </w:r>
      <w:r w:rsidR="00107BA9">
        <w:rPr>
          <w:sz w:val="28"/>
          <w:szCs w:val="28"/>
        </w:rPr>
        <w:t xml:space="preserve"> </w:t>
      </w:r>
      <w:r w:rsidR="00BA234A">
        <w:rPr>
          <w:sz w:val="28"/>
          <w:szCs w:val="28"/>
        </w:rPr>
        <w:t>кубит</w:t>
      </w:r>
      <w:r w:rsidR="00107BA9">
        <w:rPr>
          <w:sz w:val="28"/>
          <w:szCs w:val="28"/>
        </w:rPr>
        <w:t>ов и вычисляется по следующей формуле:</w:t>
      </w:r>
    </w:p>
    <w:p w14:paraId="41EC203C" w14:textId="75595593" w:rsidR="008F210D" w:rsidRDefault="00BC7D0C" w:rsidP="008F210D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D=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j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nary>
      </m:oMath>
      <w:r w:rsidR="00107BA9" w:rsidRPr="00107BA9">
        <w:rPr>
          <w:sz w:val="28"/>
          <w:szCs w:val="28"/>
        </w:rPr>
        <w:t xml:space="preserve">, </w:t>
      </w:r>
      <w:r w:rsidR="008F210D">
        <w:rPr>
          <w:sz w:val="28"/>
          <w:szCs w:val="28"/>
        </w:rPr>
        <w:t xml:space="preserve">                                              (4)</w:t>
      </w:r>
    </w:p>
    <w:p w14:paraId="1C7845AD" w14:textId="04429BAE" w:rsidR="00904996" w:rsidRPr="00104EBA" w:rsidRDefault="00107BA9" w:rsidP="008F210D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F26EFE">
        <w:rPr>
          <w:sz w:val="28"/>
          <w:szCs w:val="28"/>
        </w:rPr>
        <w:sym w:font="Symbol" w:char="F02D"/>
      </w:r>
      <w:r w:rsidR="00F26E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расстояние до центрального кубита, а суммирование ведётся по всем </w:t>
      </w:r>
      <w:r w:rsidR="00BA234A">
        <w:rPr>
          <w:sz w:val="28"/>
          <w:szCs w:val="28"/>
        </w:rPr>
        <w:t>кубит</w:t>
      </w:r>
      <w:r>
        <w:rPr>
          <w:sz w:val="28"/>
          <w:szCs w:val="28"/>
        </w:rPr>
        <w:t>ам в цепочке. На рисунке 12 представлен Фурье-спектр</w:t>
      </w:r>
      <w:r w:rsidR="00104EBA">
        <w:rPr>
          <w:sz w:val="28"/>
          <w:szCs w:val="28"/>
        </w:rPr>
        <w:t xml:space="preserve"> зависимости </w:t>
      </w:r>
      <m:oMath>
        <m:r>
          <w:rPr>
            <w:rFonts w:ascii="Cambria Math" w:hAnsi="Cambria Math"/>
            <w:sz w:val="28"/>
            <w:szCs w:val="28"/>
          </w:rPr>
          <m:t>D(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104EBA" w:rsidRPr="00104EBA">
        <w:rPr>
          <w:sz w:val="28"/>
          <w:szCs w:val="28"/>
        </w:rPr>
        <w:t xml:space="preserve"> </w:t>
      </w:r>
      <w:r w:rsidR="00104EBA">
        <w:rPr>
          <w:sz w:val="28"/>
          <w:szCs w:val="28"/>
        </w:rPr>
        <w:t xml:space="preserve">при различных значениях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104EBA" w:rsidRPr="00104EBA">
        <w:rPr>
          <w:sz w:val="28"/>
          <w:szCs w:val="28"/>
        </w:rPr>
        <w:t>.</w:t>
      </w:r>
    </w:p>
    <w:p w14:paraId="4D15CE65" w14:textId="77777777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41B942" wp14:editId="521FB256">
            <wp:extent cx="4435084" cy="3093085"/>
            <wp:effectExtent l="0" t="0" r="381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084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CA5" w14:textId="2929AD9A" w:rsidR="00904996" w:rsidRDefault="00BC7D0C" w:rsidP="00D14E3D">
      <w:pPr>
        <w:widowControl w:val="0"/>
        <w:tabs>
          <w:tab w:val="left" w:pos="1134"/>
          <w:tab w:val="left" w:pos="9811"/>
        </w:tabs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0909EF" w:rsidRPr="000909EF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="008F210D">
        <w:rPr>
          <w:sz w:val="28"/>
          <w:szCs w:val="28"/>
        </w:rPr>
        <w:sym w:font="Symbol" w:char="F02D"/>
      </w:r>
      <w:r w:rsidR="005837AA">
        <w:rPr>
          <w:color w:val="000000"/>
          <w:sz w:val="28"/>
          <w:szCs w:val="28"/>
        </w:rPr>
        <w:t xml:space="preserve"> Зависимость </w:t>
      </w:r>
      <m:oMath>
        <m:r>
          <w:rPr>
            <w:rFonts w:ascii="Cambria Math" w:hAnsi="Cambria Math"/>
            <w:color w:val="000000"/>
            <w:sz w:val="28"/>
            <w:szCs w:val="28"/>
          </w:rPr>
          <m:t>⟨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σ</m:t>
            </m: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z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val="en-US"/>
          </w:rPr>
          <m:t>⟩</m:t>
        </m:r>
        <m:r>
          <w:rPr>
            <w:rFonts w:ascii="Cambria Math" w:hAnsi="Cambria Math"/>
            <w:color w:val="000000"/>
            <w:sz w:val="28"/>
            <w:szCs w:val="28"/>
          </w:rPr>
          <m:t>(T)</m:t>
        </m:r>
      </m:oMath>
      <w:r w:rsidR="00D10F29" w:rsidRPr="00D10F29">
        <w:rPr>
          <w:color w:val="000000"/>
          <w:sz w:val="28"/>
          <w:szCs w:val="28"/>
        </w:rPr>
        <w:t xml:space="preserve"> </w:t>
      </w:r>
      <w:r w:rsidR="00D10F29">
        <w:rPr>
          <w:color w:val="000000"/>
          <w:sz w:val="28"/>
          <w:szCs w:val="28"/>
        </w:rPr>
        <w:t xml:space="preserve">для каждого из </w:t>
      </w:r>
      <w:r w:rsidR="00BA234A">
        <w:rPr>
          <w:color w:val="000000"/>
          <w:sz w:val="28"/>
          <w:szCs w:val="28"/>
        </w:rPr>
        <w:t>кубит</w:t>
      </w:r>
      <w:r w:rsidR="00D10F29">
        <w:rPr>
          <w:color w:val="000000"/>
          <w:sz w:val="28"/>
          <w:szCs w:val="28"/>
        </w:rPr>
        <w:t xml:space="preserve">ов в цепочке при различных значениях амплитуды модуляции </w:t>
      </w:r>
      <w:r w:rsidR="00D10F29">
        <w:rPr>
          <w:color w:val="000000"/>
          <w:sz w:val="28"/>
          <w:szCs w:val="28"/>
          <w:lang w:val="en-US"/>
        </w:rPr>
        <w:t>K</w:t>
      </w:r>
      <w:r>
        <w:rPr>
          <w:noProof/>
        </w:rPr>
        <w:lastRenderedPageBreak/>
        <w:drawing>
          <wp:inline distT="0" distB="0" distL="0" distR="0" wp14:anchorId="60F6CA3C" wp14:editId="7309B637">
            <wp:extent cx="5931535" cy="3226532"/>
            <wp:effectExtent l="0" t="0" r="0" b="0"/>
            <wp:docPr id="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2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8B9E" w14:textId="25378E4D" w:rsidR="00904996" w:rsidRPr="002B19EF" w:rsidRDefault="00BC7D0C" w:rsidP="00D14E3D">
      <w:pPr>
        <w:widowControl w:val="0"/>
        <w:tabs>
          <w:tab w:val="left" w:pos="1134"/>
          <w:tab w:val="left" w:pos="9811"/>
        </w:tabs>
        <w:ind w:firstLine="709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="00B96FD4">
        <w:rPr>
          <w:color w:val="000000"/>
          <w:sz w:val="28"/>
          <w:szCs w:val="28"/>
        </w:rPr>
        <w:t xml:space="preserve"> 1</w:t>
      </w:r>
      <w:r w:rsidR="000909EF" w:rsidRPr="000909EF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</w:t>
      </w:r>
      <w:r w:rsidR="00F26EFE">
        <w:rPr>
          <w:sz w:val="28"/>
          <w:szCs w:val="28"/>
        </w:rPr>
        <w:sym w:font="Symbol" w:char="F02D"/>
      </w:r>
      <w:r>
        <w:rPr>
          <w:color w:val="000000"/>
          <w:sz w:val="28"/>
          <w:szCs w:val="28"/>
        </w:rPr>
        <w:t xml:space="preserve"> </w:t>
      </w:r>
      <w:r w:rsidR="002B19EF">
        <w:rPr>
          <w:color w:val="000000"/>
          <w:sz w:val="28"/>
          <w:szCs w:val="28"/>
        </w:rPr>
        <w:t xml:space="preserve">Зависимость размера волнового пакета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D</m:t>
        </m:r>
        <m:r>
          <w:rPr>
            <w:rFonts w:ascii="Cambria Math" w:hAnsi="Cambria Math"/>
            <w:color w:val="000000"/>
            <w:sz w:val="28"/>
            <w:szCs w:val="28"/>
          </w:rPr>
          <m:t>(T)</m:t>
        </m:r>
      </m:oMath>
      <w:r w:rsidR="002B19EF" w:rsidRPr="002B19EF">
        <w:rPr>
          <w:color w:val="000000"/>
          <w:sz w:val="28"/>
          <w:szCs w:val="28"/>
        </w:rPr>
        <w:t xml:space="preserve"> </w:t>
      </w:r>
      <w:r w:rsidR="002B19EF">
        <w:rPr>
          <w:color w:val="000000"/>
          <w:sz w:val="28"/>
          <w:szCs w:val="28"/>
        </w:rPr>
        <w:t xml:space="preserve">при различных значения амплитуды модуляции </w:t>
      </w:r>
      <w:r w:rsidR="002B19EF">
        <w:rPr>
          <w:color w:val="000000"/>
          <w:sz w:val="28"/>
          <w:szCs w:val="28"/>
          <w:lang w:val="en-US"/>
        </w:rPr>
        <w:t>K</w:t>
      </w:r>
    </w:p>
    <w:p w14:paraId="2C6CE0DF" w14:textId="77777777" w:rsidR="00FE2C7C" w:rsidRPr="0017183D" w:rsidRDefault="00FE2C7C" w:rsidP="00FE2C7C">
      <w:pPr>
        <w:widowControl w:val="0"/>
        <w:tabs>
          <w:tab w:val="left" w:pos="1134"/>
          <w:tab w:val="left" w:pos="9811"/>
        </w:tabs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B97353" wp14:editId="5C4D93E0">
            <wp:extent cx="4711079" cy="3197105"/>
            <wp:effectExtent l="0" t="0" r="0" b="3810"/>
            <wp:docPr id="1169304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492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79" cy="319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36D" w14:textId="0C2014D4" w:rsidR="00FE2C7C" w:rsidRPr="002B19EF" w:rsidRDefault="00FE2C7C" w:rsidP="00FE2C7C">
      <w:pPr>
        <w:widowControl w:val="0"/>
        <w:tabs>
          <w:tab w:val="left" w:pos="1134"/>
          <w:tab w:val="left" w:pos="9811"/>
        </w:tabs>
        <w:ind w:firstLine="709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0909EF" w:rsidRPr="000909EF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 w:rsidR="00F26EFE">
        <w:rPr>
          <w:sz w:val="28"/>
          <w:szCs w:val="28"/>
        </w:rPr>
        <w:sym w:font="Symbol" w:char="F02D"/>
      </w:r>
      <w:r w:rsidR="005837AA">
        <w:rPr>
          <w:color w:val="000000"/>
          <w:sz w:val="28"/>
          <w:szCs w:val="28"/>
        </w:rPr>
        <w:t xml:space="preserve"> Фурье</w:t>
      </w:r>
      <w:r w:rsidR="000A3E61">
        <w:rPr>
          <w:color w:val="000000"/>
          <w:sz w:val="28"/>
          <w:szCs w:val="28"/>
        </w:rPr>
        <w:t>-</w:t>
      </w:r>
      <w:r w:rsidR="005837AA">
        <w:rPr>
          <w:color w:val="000000"/>
          <w:sz w:val="28"/>
          <w:szCs w:val="28"/>
        </w:rPr>
        <w:t xml:space="preserve">спектр осцилляций размера волнового пакета </w:t>
      </w:r>
      <m:oMath>
        <m:r>
          <w:rPr>
            <w:rFonts w:ascii="Cambria Math" w:hAnsi="Cambria Math"/>
            <w:color w:val="000000"/>
            <w:sz w:val="28"/>
            <w:szCs w:val="28"/>
          </w:rPr>
          <m:t>D(ν)</m:t>
        </m:r>
      </m:oMath>
    </w:p>
    <w:p w14:paraId="553518E5" w14:textId="77777777" w:rsidR="00904996" w:rsidRDefault="009049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1F9D8495" w14:textId="26241D64" w:rsidR="006C26B2" w:rsidRPr="005550E2" w:rsidRDefault="00BC7D0C" w:rsidP="008B3E58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137E2">
        <w:rPr>
          <w:sz w:val="28"/>
          <w:szCs w:val="28"/>
          <w:u w:val="single"/>
        </w:rPr>
        <w:t>Вывод:</w:t>
      </w:r>
      <w:r w:rsidRPr="00A137E2">
        <w:rPr>
          <w:sz w:val="28"/>
          <w:szCs w:val="28"/>
        </w:rPr>
        <w:t xml:space="preserve"> </w:t>
      </w:r>
      <w:r w:rsidR="002B19EF" w:rsidRPr="00A137E2">
        <w:rPr>
          <w:sz w:val="28"/>
          <w:szCs w:val="28"/>
        </w:rPr>
        <w:t xml:space="preserve">В соответствии </w:t>
      </w:r>
      <w:r w:rsidR="002B19EF">
        <w:rPr>
          <w:color w:val="000000"/>
          <w:sz w:val="28"/>
          <w:szCs w:val="28"/>
        </w:rPr>
        <w:t>с рисунком 10</w:t>
      </w:r>
      <w:r w:rsidR="00A137E2">
        <w:rPr>
          <w:color w:val="000000"/>
          <w:sz w:val="28"/>
          <w:szCs w:val="28"/>
        </w:rPr>
        <w:t>,</w:t>
      </w:r>
      <w:r w:rsidR="002B19EF">
        <w:rPr>
          <w:color w:val="000000"/>
          <w:sz w:val="28"/>
          <w:szCs w:val="28"/>
        </w:rPr>
        <w:t xml:space="preserve"> </w:t>
      </w:r>
      <w:r w:rsidR="00E43CBE">
        <w:rPr>
          <w:color w:val="000000"/>
          <w:sz w:val="28"/>
          <w:szCs w:val="28"/>
        </w:rPr>
        <w:t>при увеличении</w:t>
      </w:r>
      <w:r w:rsidR="002B19EF">
        <w:rPr>
          <w:color w:val="000000"/>
          <w:sz w:val="28"/>
          <w:szCs w:val="28"/>
        </w:rPr>
        <w:t xml:space="preserve"> амплитуды модуляции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K</m:t>
        </m:r>
      </m:oMath>
      <w:r w:rsidR="002B19EF" w:rsidRPr="002B19EF">
        <w:rPr>
          <w:color w:val="000000"/>
          <w:sz w:val="28"/>
          <w:szCs w:val="28"/>
        </w:rPr>
        <w:t xml:space="preserve"> </w:t>
      </w:r>
      <w:r w:rsidR="002B19EF">
        <w:rPr>
          <w:color w:val="000000"/>
          <w:sz w:val="28"/>
          <w:szCs w:val="28"/>
        </w:rPr>
        <w:t xml:space="preserve">наблюдается </w:t>
      </w:r>
      <w:r w:rsidR="008B3E58">
        <w:rPr>
          <w:color w:val="000000"/>
          <w:sz w:val="28"/>
          <w:szCs w:val="28"/>
        </w:rPr>
        <w:t>восстановление осцилляций</w:t>
      </w:r>
      <w:r w:rsidR="002B19EF" w:rsidRPr="002B19EF">
        <w:rPr>
          <w:color w:val="000000"/>
          <w:sz w:val="28"/>
          <w:szCs w:val="28"/>
        </w:rPr>
        <w:t>.</w:t>
      </w:r>
      <w:r w:rsidR="008B3E58">
        <w:rPr>
          <w:color w:val="000000"/>
          <w:sz w:val="28"/>
          <w:szCs w:val="28"/>
        </w:rPr>
        <w:t xml:space="preserve"> </w:t>
      </w:r>
      <w:r w:rsidR="006C26B2">
        <w:rPr>
          <w:color w:val="000000"/>
          <w:sz w:val="28"/>
          <w:szCs w:val="28"/>
        </w:rPr>
        <w:t xml:space="preserve">На рисунке 11 наблюдаются быстрые осцилляции </w:t>
      </w:r>
      <w:r w:rsidR="00E43CBE">
        <w:rPr>
          <w:color w:val="000000"/>
          <w:sz w:val="28"/>
          <w:szCs w:val="28"/>
        </w:rPr>
        <w:t>размера волнового пакета</w:t>
      </w:r>
      <w:r w:rsidR="006C26B2">
        <w:rPr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D</m:t>
        </m:r>
      </m:oMath>
      <w:r w:rsidR="006C26B2" w:rsidRPr="006C26B2">
        <w:rPr>
          <w:color w:val="000000"/>
          <w:sz w:val="28"/>
          <w:szCs w:val="28"/>
        </w:rPr>
        <w:t xml:space="preserve">, </w:t>
      </w:r>
      <w:r w:rsidR="006C26B2">
        <w:rPr>
          <w:color w:val="000000"/>
          <w:sz w:val="28"/>
          <w:szCs w:val="28"/>
        </w:rPr>
        <w:t xml:space="preserve">при этом с увеличением </w:t>
      </w:r>
      <m:oMath>
        <m:r>
          <w:rPr>
            <w:rFonts w:ascii="Cambria Math" w:hAnsi="Cambria Math"/>
            <w:color w:val="000000"/>
            <w:sz w:val="28"/>
            <w:szCs w:val="28"/>
          </w:rPr>
          <m:t>K</m:t>
        </m:r>
      </m:oMath>
      <w:r w:rsidR="006C26B2" w:rsidRPr="006C26B2">
        <w:rPr>
          <w:color w:val="000000"/>
          <w:sz w:val="28"/>
          <w:szCs w:val="28"/>
        </w:rPr>
        <w:t xml:space="preserve"> </w:t>
      </w:r>
      <w:r w:rsidR="006C26B2">
        <w:rPr>
          <w:color w:val="000000"/>
          <w:sz w:val="28"/>
          <w:szCs w:val="28"/>
        </w:rPr>
        <w:t>у данных осцилляций появляется периодическая огибающая</w:t>
      </w:r>
      <w:r w:rsidR="00E35994">
        <w:rPr>
          <w:color w:val="000000"/>
          <w:sz w:val="28"/>
          <w:szCs w:val="28"/>
        </w:rPr>
        <w:t>, соответствующая медленным осцилляциям.</w:t>
      </w:r>
      <w:r w:rsidR="00D572D3">
        <w:rPr>
          <w:color w:val="000000"/>
          <w:sz w:val="28"/>
          <w:szCs w:val="28"/>
        </w:rPr>
        <w:t xml:space="preserve"> В спектре осцилляций размера волнового пакета, изображённом на рисунке 12, наблюдается наличие </w:t>
      </w:r>
      <w:r w:rsidR="00D572D3">
        <w:rPr>
          <w:color w:val="000000"/>
          <w:sz w:val="28"/>
          <w:szCs w:val="28"/>
        </w:rPr>
        <w:lastRenderedPageBreak/>
        <w:t xml:space="preserve">нескольких мод при каждом значении </w:t>
      </w:r>
      <m:oMath>
        <m:r>
          <w:rPr>
            <w:rFonts w:ascii="Cambria Math" w:hAnsi="Cambria Math"/>
            <w:color w:val="000000"/>
            <w:sz w:val="28"/>
            <w:szCs w:val="28"/>
          </w:rPr>
          <m:t>K</m:t>
        </m:r>
      </m:oMath>
      <w:r w:rsidR="00D572D3" w:rsidRPr="00D572D3">
        <w:rPr>
          <w:color w:val="000000"/>
          <w:sz w:val="28"/>
          <w:szCs w:val="28"/>
        </w:rPr>
        <w:t xml:space="preserve">: </w:t>
      </w:r>
      <w:r w:rsidR="00D572D3">
        <w:rPr>
          <w:color w:val="000000"/>
          <w:sz w:val="28"/>
          <w:szCs w:val="28"/>
        </w:rPr>
        <w:t xml:space="preserve">одна из мод соответствует быстрым осцилляциям на частоте </w:t>
      </w:r>
      <m:oMath>
        <m:r>
          <w:rPr>
            <w:rFonts w:ascii="Cambria Math" w:hAnsi="Cambria Math"/>
            <w:color w:val="000000"/>
            <w:sz w:val="28"/>
            <w:szCs w:val="28"/>
          </w:rPr>
          <m:t>ν≈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=40</m:t>
        </m:r>
      </m:oMath>
      <w:r w:rsidR="00D572D3">
        <w:rPr>
          <w:color w:val="000000"/>
          <w:sz w:val="28"/>
          <w:szCs w:val="28"/>
        </w:rPr>
        <w:t xml:space="preserve"> МГц, вторая мода соответствует медленным блоховским осцилляциям на частоте от 1 до 5 МГц, при этом частота медленных осцилляций растёт с увеличением </w:t>
      </w:r>
      <m:oMath>
        <m:r>
          <w:rPr>
            <w:rFonts w:ascii="Cambria Math" w:hAnsi="Cambria Math"/>
            <w:color w:val="000000"/>
            <w:sz w:val="28"/>
            <w:szCs w:val="28"/>
          </w:rPr>
          <m:t>K</m:t>
        </m:r>
      </m:oMath>
      <w:r w:rsidR="00D572D3">
        <w:rPr>
          <w:color w:val="000000"/>
          <w:sz w:val="28"/>
          <w:szCs w:val="28"/>
        </w:rPr>
        <w:t>. Данный результат полностью согласуется с результатами работ</w:t>
      </w:r>
      <w:r w:rsidR="005550E2">
        <w:rPr>
          <w:color w:val="000000"/>
          <w:sz w:val="28"/>
          <w:szCs w:val="28"/>
        </w:rPr>
        <w:fldChar w:fldCharType="begin"/>
      </w:r>
      <w:r w:rsidR="005550E2">
        <w:rPr>
          <w:color w:val="000000"/>
          <w:sz w:val="28"/>
          <w:szCs w:val="28"/>
        </w:rPr>
        <w:instrText xml:space="preserve"> NOTEREF _Ref167811547 \f \h </w:instrText>
      </w:r>
      <w:r w:rsidR="005550E2">
        <w:rPr>
          <w:color w:val="000000"/>
          <w:sz w:val="28"/>
          <w:szCs w:val="28"/>
        </w:rPr>
      </w:r>
      <w:r w:rsidR="005550E2">
        <w:rPr>
          <w:color w:val="000000"/>
          <w:sz w:val="28"/>
          <w:szCs w:val="28"/>
        </w:rPr>
        <w:fldChar w:fldCharType="separate"/>
      </w:r>
      <w:r w:rsidR="000E5A85" w:rsidRPr="000E5A85">
        <w:rPr>
          <w:rStyle w:val="af6"/>
        </w:rPr>
        <w:t>6</w:t>
      </w:r>
      <w:r w:rsidR="005550E2">
        <w:rPr>
          <w:color w:val="000000"/>
          <w:sz w:val="28"/>
          <w:szCs w:val="28"/>
        </w:rPr>
        <w:fldChar w:fldCharType="end"/>
      </w:r>
      <w:r w:rsidR="005550E2" w:rsidRPr="005550E2">
        <w:rPr>
          <w:color w:val="000000"/>
          <w:sz w:val="28"/>
          <w:szCs w:val="28"/>
          <w:vertAlign w:val="superscript"/>
        </w:rPr>
        <w:t>,</w:t>
      </w:r>
      <w:r w:rsidR="005550E2">
        <w:rPr>
          <w:color w:val="000000"/>
          <w:sz w:val="28"/>
          <w:szCs w:val="28"/>
          <w:vertAlign w:val="superscript"/>
          <w:lang w:val="en-US"/>
        </w:rPr>
        <w:fldChar w:fldCharType="begin"/>
      </w:r>
      <w:r w:rsidR="005550E2" w:rsidRPr="005550E2">
        <w:rPr>
          <w:color w:val="000000"/>
          <w:sz w:val="28"/>
          <w:szCs w:val="28"/>
          <w:vertAlign w:val="superscript"/>
        </w:rPr>
        <w:instrText xml:space="preserve"> </w:instrText>
      </w:r>
      <w:r w:rsidR="005550E2">
        <w:rPr>
          <w:color w:val="000000"/>
          <w:sz w:val="28"/>
          <w:szCs w:val="28"/>
          <w:vertAlign w:val="superscript"/>
          <w:lang w:val="en-US"/>
        </w:rPr>
        <w:instrText>NOTEREF</w:instrText>
      </w:r>
      <w:r w:rsidR="005550E2" w:rsidRPr="005550E2">
        <w:rPr>
          <w:color w:val="000000"/>
          <w:sz w:val="28"/>
          <w:szCs w:val="28"/>
          <w:vertAlign w:val="superscript"/>
        </w:rPr>
        <w:instrText xml:space="preserve"> _</w:instrText>
      </w:r>
      <w:r w:rsidR="005550E2">
        <w:rPr>
          <w:color w:val="000000"/>
          <w:sz w:val="28"/>
          <w:szCs w:val="28"/>
          <w:vertAlign w:val="superscript"/>
          <w:lang w:val="en-US"/>
        </w:rPr>
        <w:instrText>Ref</w:instrText>
      </w:r>
      <w:r w:rsidR="005550E2" w:rsidRPr="005550E2">
        <w:rPr>
          <w:color w:val="000000"/>
          <w:sz w:val="28"/>
          <w:szCs w:val="28"/>
          <w:vertAlign w:val="superscript"/>
        </w:rPr>
        <w:instrText>168319123 \</w:instrText>
      </w:r>
      <w:r w:rsidR="005550E2">
        <w:rPr>
          <w:color w:val="000000"/>
          <w:sz w:val="28"/>
          <w:szCs w:val="28"/>
          <w:vertAlign w:val="superscript"/>
          <w:lang w:val="en-US"/>
        </w:rPr>
        <w:instrText>f</w:instrText>
      </w:r>
      <w:r w:rsidR="005550E2" w:rsidRPr="005550E2">
        <w:rPr>
          <w:color w:val="000000"/>
          <w:sz w:val="28"/>
          <w:szCs w:val="28"/>
          <w:vertAlign w:val="superscript"/>
        </w:rPr>
        <w:instrText xml:space="preserve"> \</w:instrText>
      </w:r>
      <w:r w:rsidR="005550E2">
        <w:rPr>
          <w:color w:val="000000"/>
          <w:sz w:val="28"/>
          <w:szCs w:val="28"/>
          <w:vertAlign w:val="superscript"/>
          <w:lang w:val="en-US"/>
        </w:rPr>
        <w:instrText>h</w:instrText>
      </w:r>
      <w:r w:rsidR="005550E2" w:rsidRPr="005550E2">
        <w:rPr>
          <w:color w:val="000000"/>
          <w:sz w:val="28"/>
          <w:szCs w:val="28"/>
          <w:vertAlign w:val="superscript"/>
        </w:rPr>
        <w:instrText xml:space="preserve"> </w:instrText>
      </w:r>
      <w:r w:rsidR="005550E2">
        <w:rPr>
          <w:color w:val="000000"/>
          <w:sz w:val="28"/>
          <w:szCs w:val="28"/>
          <w:vertAlign w:val="superscript"/>
          <w:lang w:val="en-US"/>
        </w:rPr>
      </w:r>
      <w:r w:rsidR="005550E2">
        <w:rPr>
          <w:color w:val="000000"/>
          <w:sz w:val="28"/>
          <w:szCs w:val="28"/>
          <w:vertAlign w:val="superscript"/>
          <w:lang w:val="en-US"/>
        </w:rPr>
        <w:fldChar w:fldCharType="separate"/>
      </w:r>
      <w:r w:rsidR="000E5A85" w:rsidRPr="000E5A85">
        <w:rPr>
          <w:rStyle w:val="af6"/>
        </w:rPr>
        <w:t>7</w:t>
      </w:r>
      <w:r w:rsidR="005550E2">
        <w:rPr>
          <w:color w:val="000000"/>
          <w:sz w:val="28"/>
          <w:szCs w:val="28"/>
          <w:vertAlign w:val="superscript"/>
          <w:lang w:val="en-US"/>
        </w:rPr>
        <w:fldChar w:fldCharType="end"/>
      </w:r>
      <w:r w:rsidR="005550E2" w:rsidRPr="005550E2">
        <w:rPr>
          <w:color w:val="000000"/>
          <w:sz w:val="28"/>
          <w:szCs w:val="28"/>
        </w:rPr>
        <w:t xml:space="preserve">, </w:t>
      </w:r>
      <w:r w:rsidR="005550E2">
        <w:rPr>
          <w:color w:val="000000"/>
          <w:sz w:val="28"/>
          <w:szCs w:val="28"/>
        </w:rPr>
        <w:t>динамика соответствует ожидаемой.</w:t>
      </w:r>
    </w:p>
    <w:p w14:paraId="082F4C0F" w14:textId="7390658E" w:rsidR="00A137E2" w:rsidRDefault="00A137E2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Таким образом, программа верно рассчитывает динамику системы из 16 кубитов, </w:t>
      </w:r>
      <w:r w:rsidR="0017183D">
        <w:rPr>
          <w:color w:val="000000"/>
          <w:sz w:val="28"/>
          <w:szCs w:val="28"/>
        </w:rPr>
        <w:t>результаты расчётов соответствуют результатам,</w:t>
      </w:r>
      <w:r>
        <w:rPr>
          <w:color w:val="000000"/>
          <w:sz w:val="28"/>
          <w:szCs w:val="28"/>
        </w:rPr>
        <w:t xml:space="preserve"> опубликованны</w:t>
      </w:r>
      <w:r w:rsidR="0017183D">
        <w:rPr>
          <w:color w:val="000000"/>
          <w:sz w:val="28"/>
          <w:szCs w:val="28"/>
        </w:rPr>
        <w:t>м</w:t>
      </w:r>
      <w:r>
        <w:rPr>
          <w:color w:val="000000"/>
          <w:sz w:val="28"/>
          <w:szCs w:val="28"/>
        </w:rPr>
        <w:t xml:space="preserve"> в научной литературе. </w:t>
      </w:r>
    </w:p>
    <w:p w14:paraId="4300A4AA" w14:textId="22328BF0" w:rsidR="00904996" w:rsidRDefault="00BC7D0C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алгоритме машинного обучения необходимо рассчитывать динамику системы, рассматривая все возможные её возбуждения, что существенно увеличивает вычислительную сложность задачи.</w:t>
      </w:r>
      <w:r w:rsidR="00CA4AF2">
        <w:rPr>
          <w:color w:val="000000"/>
          <w:sz w:val="28"/>
          <w:szCs w:val="28"/>
        </w:rPr>
        <w:t xml:space="preserve"> Программа обеспечивает возможность симуляции алгоритма квантового машинного обучения при наличии достаточной вычислительной мощности.</w:t>
      </w:r>
      <w:r w:rsidR="00CA4AF2" w:rsidDel="00CA4AF2">
        <w:rPr>
          <w:color w:val="000000"/>
          <w:sz w:val="28"/>
          <w:szCs w:val="28"/>
        </w:rPr>
        <w:t xml:space="preserve"> </w:t>
      </w:r>
    </w:p>
    <w:p w14:paraId="0AB9EAE6" w14:textId="77777777" w:rsidR="00904996" w:rsidRDefault="00904996">
      <w:pPr>
        <w:widowControl w:val="0"/>
        <w:tabs>
          <w:tab w:val="left" w:pos="1134"/>
          <w:tab w:val="left" w:pos="9811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9752491" w14:textId="77777777" w:rsidR="00904996" w:rsidRDefault="00BC7D0C">
      <w:pPr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Замечания и рекомендации: </w:t>
      </w:r>
    </w:p>
    <w:p w14:paraId="54BBE8F3" w14:textId="6F4B0B39" w:rsidR="00796BA1" w:rsidRPr="007A4293" w:rsidRDefault="002D5AED" w:rsidP="007A4293">
      <w:pPr>
        <w:widowControl w:val="0"/>
        <w:tabs>
          <w:tab w:val="left" w:pos="1134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Замечаний и рекомендаций нет.</w:t>
      </w:r>
    </w:p>
    <w:p w14:paraId="68F71282" w14:textId="77777777" w:rsidR="00904996" w:rsidRDefault="00904996">
      <w:pPr>
        <w:widowControl w:val="0"/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698DF5D7" w14:textId="77777777" w:rsidR="00904996" w:rsidRDefault="00BC7D0C">
      <w:pPr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Выводы: </w:t>
      </w:r>
    </w:p>
    <w:p w14:paraId="061D3989" w14:textId="78D9720E" w:rsidR="00904996" w:rsidRDefault="00BC7D0C">
      <w:pPr>
        <w:widowControl w:val="0"/>
        <w:tabs>
          <w:tab w:val="left" w:pos="1134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Разработанная программа для ЭВМ «Численная модель квантовой интегральной микросхемы из </w:t>
      </w:r>
      <w:r w:rsidR="006B0919">
        <w:rPr>
          <w:color w:val="000000"/>
          <w:sz w:val="28"/>
          <w:szCs w:val="28"/>
        </w:rPr>
        <w:t xml:space="preserve">не менее </w:t>
      </w:r>
      <w:r>
        <w:rPr>
          <w:color w:val="000000"/>
          <w:sz w:val="28"/>
          <w:szCs w:val="28"/>
        </w:rPr>
        <w:t>1</w:t>
      </w:r>
      <w:r w:rsidR="005550E2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кубитов»</w:t>
      </w:r>
      <w:r w:rsidR="00CA4AF2">
        <w:rPr>
          <w:color w:val="000000"/>
          <w:sz w:val="28"/>
          <w:szCs w:val="28"/>
        </w:rPr>
        <w:t xml:space="preserve"> обеспечивает возможность симуляции алгоритма квантового машинного обучения</w:t>
      </w:r>
      <w:r w:rsidR="00B75F28">
        <w:rPr>
          <w:color w:val="000000"/>
          <w:sz w:val="28"/>
          <w:szCs w:val="28"/>
        </w:rPr>
        <w:t xml:space="preserve"> при наличии достаточной вычислительной мощности</w:t>
      </w:r>
      <w:r w:rsidR="00643422">
        <w:rPr>
          <w:color w:val="000000"/>
          <w:sz w:val="28"/>
          <w:szCs w:val="28"/>
        </w:rPr>
        <w:t xml:space="preserve">, что </w:t>
      </w:r>
      <w:r w:rsidR="00643422" w:rsidRPr="007C2D71">
        <w:rPr>
          <w:sz w:val="28"/>
          <w:szCs w:val="28"/>
        </w:rPr>
        <w:t>соответствует</w:t>
      </w:r>
      <w:r w:rsidRPr="00796BA1">
        <w:rPr>
          <w:sz w:val="28"/>
          <w:szCs w:val="28"/>
        </w:rPr>
        <w:t xml:space="preserve"> </w:t>
      </w:r>
      <w:r w:rsidRPr="007C2D71">
        <w:rPr>
          <w:sz w:val="28"/>
          <w:szCs w:val="28"/>
        </w:rPr>
        <w:t>п.</w:t>
      </w:r>
      <w:r w:rsidR="00643422" w:rsidRPr="007C2D71">
        <w:rPr>
          <w:sz w:val="28"/>
          <w:szCs w:val="28"/>
        </w:rPr>
        <w:t> </w:t>
      </w:r>
      <w:r w:rsidRPr="007C2D71">
        <w:rPr>
          <w:sz w:val="28"/>
          <w:szCs w:val="28"/>
        </w:rPr>
        <w:t>3.2.</w:t>
      </w:r>
      <w:r w:rsidR="008C7FF8" w:rsidRPr="007C2D71">
        <w:rPr>
          <w:sz w:val="28"/>
          <w:szCs w:val="28"/>
        </w:rPr>
        <w:t>2</w:t>
      </w:r>
      <w:r w:rsidRPr="007C2D71">
        <w:rPr>
          <w:sz w:val="28"/>
          <w:szCs w:val="28"/>
        </w:rPr>
        <w:t>.</w:t>
      </w:r>
      <w:r w:rsidR="008C7FF8" w:rsidRPr="007C2D71">
        <w:rPr>
          <w:sz w:val="28"/>
          <w:szCs w:val="28"/>
        </w:rPr>
        <w:t>4</w:t>
      </w:r>
      <w:r w:rsidRPr="007C2D71">
        <w:rPr>
          <w:sz w:val="28"/>
          <w:szCs w:val="28"/>
        </w:rPr>
        <w:t>.</w:t>
      </w:r>
      <w:r w:rsidR="008C7FF8" w:rsidRPr="007C2D71">
        <w:rPr>
          <w:sz w:val="28"/>
          <w:szCs w:val="28"/>
        </w:rPr>
        <w:t>3</w:t>
      </w:r>
      <w:r w:rsidRPr="007C2D71">
        <w:rPr>
          <w:sz w:val="28"/>
          <w:szCs w:val="28"/>
        </w:rPr>
        <w:t>.</w:t>
      </w:r>
      <w:r w:rsidR="00796BA1" w:rsidRPr="007C2D71">
        <w:rPr>
          <w:sz w:val="28"/>
          <w:szCs w:val="28"/>
        </w:rPr>
        <w:t>4</w:t>
      </w:r>
      <w:r w:rsidR="008C7FF8" w:rsidRPr="007C2D71">
        <w:rPr>
          <w:sz w:val="28"/>
          <w:szCs w:val="28"/>
        </w:rPr>
        <w:t>.1</w:t>
      </w:r>
      <w:r w:rsidRPr="007C2D71">
        <w:rPr>
          <w:sz w:val="28"/>
          <w:szCs w:val="28"/>
        </w:rPr>
        <w:t xml:space="preserve"> </w:t>
      </w:r>
      <w:r w:rsidR="008C7FF8" w:rsidRPr="007C2D71">
        <w:rPr>
          <w:sz w:val="28"/>
          <w:szCs w:val="28"/>
        </w:rPr>
        <w:t>ТЗ</w:t>
      </w:r>
      <w:r w:rsidR="008C7FF8" w:rsidRPr="00CD02CE">
        <w:rPr>
          <w:color w:val="FF0000"/>
          <w:sz w:val="28"/>
          <w:szCs w:val="28"/>
        </w:rPr>
        <w:t>.</w:t>
      </w:r>
    </w:p>
    <w:p w14:paraId="2A34FCFC" w14:textId="71AF4AE3" w:rsidR="00904996" w:rsidRDefault="00BC7D0C">
      <w:pPr>
        <w:widowControl w:val="0"/>
        <w:tabs>
          <w:tab w:val="left" w:pos="1134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Рекомендуется использование программы для ЭВМ «Численная модель квантовой интегральной микросхемы из </w:t>
      </w:r>
      <w:r w:rsidR="006B0919">
        <w:rPr>
          <w:color w:val="000000"/>
          <w:sz w:val="28"/>
          <w:szCs w:val="28"/>
        </w:rPr>
        <w:t xml:space="preserve">не менее </w:t>
      </w:r>
      <w:r>
        <w:rPr>
          <w:color w:val="000000"/>
          <w:sz w:val="28"/>
          <w:szCs w:val="28"/>
        </w:rPr>
        <w:t>1</w:t>
      </w:r>
      <w:r w:rsidR="00A137E2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кубитов» для:</w:t>
      </w:r>
    </w:p>
    <w:p w14:paraId="3BD44B12" w14:textId="6D1F29D2" w:rsidR="00A53D6D" w:rsidRDefault="00A53D6D" w:rsidP="00A53D6D">
      <w:pPr>
        <w:widowControl w:val="0"/>
        <w:numPr>
          <w:ilvl w:val="3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Расчётов динамики схемы на этапе проектирования эквивалентной электрической схемы из 1</w:t>
      </w:r>
      <w:r w:rsidR="00A137E2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кубитов.</w:t>
      </w:r>
    </w:p>
    <w:p w14:paraId="5A50B280" w14:textId="77777777" w:rsidR="00A53D6D" w:rsidRDefault="00A53D6D" w:rsidP="00A53D6D">
      <w:pPr>
        <w:widowControl w:val="0"/>
        <w:numPr>
          <w:ilvl w:val="3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Извлечения параметров гамильтониана из полученных данных измерений.</w:t>
      </w:r>
    </w:p>
    <w:p w14:paraId="64DCC4D8" w14:textId="77777777" w:rsidR="00A53D6D" w:rsidRDefault="00A53D6D" w:rsidP="00A53D6D">
      <w:pPr>
        <w:widowControl w:val="0"/>
        <w:numPr>
          <w:ilvl w:val="3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Оптимизации исполнения логических квантовых операций на этапе </w:t>
      </w:r>
      <w:r>
        <w:rPr>
          <w:color w:val="000000"/>
          <w:sz w:val="28"/>
          <w:szCs w:val="28"/>
        </w:rPr>
        <w:lastRenderedPageBreak/>
        <w:t>отладки/калибровки готового устройства.</w:t>
      </w:r>
    </w:p>
    <w:p w14:paraId="04788556" w14:textId="77777777" w:rsidR="00A53D6D" w:rsidRDefault="00A53D6D" w:rsidP="00A53D6D">
      <w:pPr>
        <w:widowControl w:val="0"/>
        <w:numPr>
          <w:ilvl w:val="3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Проверки гипотез и сопоставления экспериментальных результатов с результатами численного моделирования.</w:t>
      </w:r>
    </w:p>
    <w:p w14:paraId="2E87116D" w14:textId="77777777" w:rsidR="00904996" w:rsidRDefault="00904996">
      <w:pPr>
        <w:widowControl w:val="0"/>
        <w:tabs>
          <w:tab w:val="left" w:pos="1134"/>
        </w:tabs>
        <w:spacing w:line="360" w:lineRule="auto"/>
        <w:ind w:firstLine="709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</w:p>
    <w:tbl>
      <w:tblPr>
        <w:tblW w:w="9656" w:type="dxa"/>
        <w:tblLayout w:type="fixed"/>
        <w:tblLook w:val="0400" w:firstRow="0" w:lastRow="0" w:firstColumn="0" w:lastColumn="0" w:noHBand="0" w:noVBand="1"/>
      </w:tblPr>
      <w:tblGrid>
        <w:gridCol w:w="3233"/>
        <w:gridCol w:w="1163"/>
        <w:gridCol w:w="2693"/>
        <w:gridCol w:w="2567"/>
      </w:tblGrid>
      <w:tr w:rsidR="00904996" w14:paraId="0C684351" w14:textId="77777777" w:rsidTr="008C7FF8">
        <w:trPr>
          <w:trHeight w:val="1705"/>
        </w:trPr>
        <w:tc>
          <w:tcPr>
            <w:tcW w:w="3233" w:type="dxa"/>
          </w:tcPr>
          <w:p w14:paraId="07934241" w14:textId="77777777" w:rsidR="00904996" w:rsidRDefault="00BC7D0C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Верификацию </w:t>
            </w:r>
          </w:p>
          <w:p w14:paraId="37615C2E" w14:textId="77777777" w:rsidR="00904996" w:rsidRDefault="00BC7D0C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проводили:</w:t>
            </w:r>
          </w:p>
          <w:p w14:paraId="2D1A1CC4" w14:textId="103C4827" w:rsidR="00904996" w:rsidRPr="004F0D9F" w:rsidRDefault="004F0D9F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</w:t>
            </w:r>
          </w:p>
        </w:tc>
        <w:tc>
          <w:tcPr>
            <w:tcW w:w="1163" w:type="dxa"/>
          </w:tcPr>
          <w:p w14:paraId="5DCE4CB0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4E60F2B3" w14:textId="77777777" w:rsidR="00904996" w:rsidRDefault="00BC7D0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784B930B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0654FAEB" w14:textId="79CFC72B" w:rsidR="00904996" w:rsidRDefault="00BC7D0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_____202</w:t>
            </w:r>
            <w:r w:rsidR="000007DF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г. </w:t>
            </w:r>
          </w:p>
          <w:p w14:paraId="3DF2A481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209DB36B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567" w:type="dxa"/>
          </w:tcPr>
          <w:p w14:paraId="5CF8DF72" w14:textId="4431F2F8" w:rsidR="00904996" w:rsidRDefault="004F0D9F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Толстобров А.Е.</w:t>
            </w:r>
          </w:p>
          <w:p w14:paraId="02EABFC1" w14:textId="1CA2996F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02CB1061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434014BC" w14:textId="77777777" w:rsidR="00CA4AF2" w:rsidRDefault="00CA4AF2">
            <w:pPr>
              <w:widowControl w:val="0"/>
              <w:rPr>
                <w:sz w:val="28"/>
                <w:szCs w:val="28"/>
              </w:rPr>
            </w:pPr>
          </w:p>
        </w:tc>
      </w:tr>
    </w:tbl>
    <w:p w14:paraId="16EB3027" w14:textId="77777777" w:rsidR="00904996" w:rsidRDefault="00904996">
      <w:pPr>
        <w:widowControl w:val="0"/>
        <w:tabs>
          <w:tab w:val="left" w:pos="2804"/>
          <w:tab w:val="left" w:pos="4244"/>
          <w:tab w:val="left" w:pos="8369"/>
          <w:tab w:val="left" w:pos="9811"/>
        </w:tabs>
        <w:ind w:hanging="426"/>
        <w:jc w:val="both"/>
        <w:rPr>
          <w:b/>
        </w:rPr>
      </w:pPr>
    </w:p>
    <w:tbl>
      <w:tblPr>
        <w:tblW w:w="9656" w:type="dxa"/>
        <w:tblLayout w:type="fixed"/>
        <w:tblLook w:val="0400" w:firstRow="0" w:lastRow="0" w:firstColumn="0" w:lastColumn="0" w:noHBand="0" w:noVBand="1"/>
      </w:tblPr>
      <w:tblGrid>
        <w:gridCol w:w="3233"/>
        <w:gridCol w:w="1163"/>
        <w:gridCol w:w="2693"/>
        <w:gridCol w:w="2567"/>
      </w:tblGrid>
      <w:tr w:rsidR="00904996" w14:paraId="20C8EF0E" w14:textId="77777777" w:rsidTr="0089501C">
        <w:tc>
          <w:tcPr>
            <w:tcW w:w="4396" w:type="dxa"/>
            <w:gridSpan w:val="2"/>
          </w:tcPr>
          <w:p w14:paraId="23F88AF8" w14:textId="2C082003" w:rsidR="00904996" w:rsidRDefault="008C7FF8">
            <w:pPr>
              <w:widowControl w:val="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 верификации участвовали:</w:t>
            </w:r>
          </w:p>
        </w:tc>
        <w:tc>
          <w:tcPr>
            <w:tcW w:w="2693" w:type="dxa"/>
          </w:tcPr>
          <w:p w14:paraId="10F7FF33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567" w:type="dxa"/>
          </w:tcPr>
          <w:p w14:paraId="1505F65C" w14:textId="77777777" w:rsidR="00904996" w:rsidRDefault="00904996">
            <w:pPr>
              <w:widowControl w:val="0"/>
              <w:ind w:right="-494"/>
              <w:rPr>
                <w:sz w:val="28"/>
                <w:szCs w:val="28"/>
              </w:rPr>
            </w:pPr>
          </w:p>
        </w:tc>
      </w:tr>
      <w:tr w:rsidR="00904996" w14:paraId="470E76A6" w14:textId="77777777" w:rsidTr="0089501C">
        <w:tc>
          <w:tcPr>
            <w:tcW w:w="3233" w:type="dxa"/>
            <w:vMerge w:val="restart"/>
          </w:tcPr>
          <w:p w14:paraId="5787B870" w14:textId="77777777" w:rsidR="00904996" w:rsidRDefault="00BC7D0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проектов отдела системного инжиниринга ООО «МЦКТ»</w:t>
            </w:r>
          </w:p>
        </w:tc>
        <w:tc>
          <w:tcPr>
            <w:tcW w:w="1163" w:type="dxa"/>
          </w:tcPr>
          <w:p w14:paraId="0CBB7E0D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3" w:type="dxa"/>
            <w:vMerge w:val="restart"/>
          </w:tcPr>
          <w:p w14:paraId="0FDF78A4" w14:textId="77777777" w:rsidR="00904996" w:rsidRDefault="00BC7D0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0B23DCBC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79D7D1C4" w14:textId="53D7C171" w:rsidR="00904996" w:rsidRDefault="00BC7D0C">
            <w:pPr>
              <w:widowControl w:val="0"/>
              <w:ind w:right="-6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   » _______202</w:t>
            </w:r>
            <w:r w:rsidR="000007DF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2567" w:type="dxa"/>
            <w:vMerge w:val="restart"/>
          </w:tcPr>
          <w:p w14:paraId="67973241" w14:textId="77777777" w:rsidR="00904996" w:rsidRDefault="00BC7D0C">
            <w:pPr>
              <w:widowControl w:val="0"/>
              <w:ind w:right="-49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С.С. Хворостова</w:t>
            </w:r>
          </w:p>
          <w:p w14:paraId="2E6FD0BD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12A7B66F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</w:tr>
      <w:tr w:rsidR="00904996" w14:paraId="444BA43C" w14:textId="77777777" w:rsidTr="0089501C">
        <w:trPr>
          <w:trHeight w:val="1101"/>
        </w:trPr>
        <w:tc>
          <w:tcPr>
            <w:tcW w:w="3233" w:type="dxa"/>
            <w:vMerge/>
          </w:tcPr>
          <w:p w14:paraId="10EA8C3C" w14:textId="77777777" w:rsidR="00904996" w:rsidRDefault="00904996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163" w:type="dxa"/>
          </w:tcPr>
          <w:p w14:paraId="111289AE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0F388E50" w14:textId="77777777" w:rsidR="00904996" w:rsidRDefault="00904996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567" w:type="dxa"/>
            <w:vMerge/>
          </w:tcPr>
          <w:p w14:paraId="07B84C16" w14:textId="77777777" w:rsidR="00904996" w:rsidRDefault="00904996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04996" w14:paraId="1EA1EC60" w14:textId="77777777" w:rsidTr="0089501C">
        <w:trPr>
          <w:trHeight w:val="1705"/>
        </w:trPr>
        <w:tc>
          <w:tcPr>
            <w:tcW w:w="3233" w:type="dxa"/>
          </w:tcPr>
          <w:p w14:paraId="2513969F" w14:textId="77777777" w:rsidR="0070065D" w:rsidRDefault="0070065D">
            <w:pPr>
              <w:widowControl w:val="0"/>
              <w:rPr>
                <w:sz w:val="28"/>
                <w:szCs w:val="28"/>
              </w:rPr>
            </w:pPr>
            <w:r w:rsidRPr="0070065D">
              <w:rPr>
                <w:sz w:val="28"/>
                <w:szCs w:val="28"/>
              </w:rPr>
              <w:t xml:space="preserve">Начальник отдела мониторинга научных и опытно-конструкторских разработок </w:t>
            </w:r>
          </w:p>
          <w:p w14:paraId="61C3706C" w14:textId="77777777" w:rsidR="00904996" w:rsidRDefault="0070065D">
            <w:pPr>
              <w:widowControl w:val="0"/>
              <w:rPr>
                <w:sz w:val="28"/>
                <w:szCs w:val="28"/>
              </w:rPr>
            </w:pPr>
            <w:r w:rsidRPr="0070065D">
              <w:rPr>
                <w:sz w:val="28"/>
                <w:szCs w:val="28"/>
              </w:rPr>
              <w:t>ООО «СП «Квант»</w:t>
            </w:r>
          </w:p>
          <w:p w14:paraId="32DD14AD" w14:textId="60E58F9D" w:rsidR="00643422" w:rsidRDefault="00643422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163" w:type="dxa"/>
          </w:tcPr>
          <w:p w14:paraId="666EEF1C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48D80333" w14:textId="77777777" w:rsidR="00904996" w:rsidRDefault="00BC7D0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21FFA94D" w14:textId="77777777" w:rsidR="00904996" w:rsidRDefault="00904996">
            <w:pPr>
              <w:widowControl w:val="0"/>
              <w:rPr>
                <w:sz w:val="28"/>
                <w:szCs w:val="28"/>
              </w:rPr>
            </w:pPr>
          </w:p>
          <w:p w14:paraId="680EA66B" w14:textId="15B2B633" w:rsidR="00904996" w:rsidRDefault="00BC7D0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   » _______202</w:t>
            </w:r>
            <w:r w:rsidR="000007DF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2567" w:type="dxa"/>
          </w:tcPr>
          <w:p w14:paraId="15134099" w14:textId="53DBDF95" w:rsidR="00904996" w:rsidRDefault="0070065D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="008C7FF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Е</w:t>
            </w:r>
            <w:r w:rsidR="008C7FF8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Фролов</w:t>
            </w:r>
          </w:p>
        </w:tc>
      </w:tr>
      <w:tr w:rsidR="002061C3" w14:paraId="5011573F" w14:textId="77777777" w:rsidTr="0089501C">
        <w:trPr>
          <w:trHeight w:val="1705"/>
        </w:trPr>
        <w:tc>
          <w:tcPr>
            <w:tcW w:w="3233" w:type="dxa"/>
          </w:tcPr>
          <w:p w14:paraId="31139843" w14:textId="0EFD8497" w:rsidR="002061C3" w:rsidRPr="0070065D" w:rsidRDefault="002061C3" w:rsidP="002061C3">
            <w:pPr>
              <w:widowControl w:val="0"/>
              <w:rPr>
                <w:sz w:val="28"/>
                <w:szCs w:val="28"/>
              </w:rPr>
            </w:pPr>
            <w:r w:rsidRPr="00EF7873">
              <w:rPr>
                <w:sz w:val="28"/>
                <w:szCs w:val="28"/>
              </w:rPr>
              <w:t>Руководитель направления отдела мониторинга НИОКР ООО "СП "Квант"</w:t>
            </w:r>
          </w:p>
        </w:tc>
        <w:tc>
          <w:tcPr>
            <w:tcW w:w="1163" w:type="dxa"/>
          </w:tcPr>
          <w:p w14:paraId="2ED44E8D" w14:textId="77777777" w:rsidR="002061C3" w:rsidRPr="00EF7873" w:rsidRDefault="002061C3" w:rsidP="002061C3">
            <w:pPr>
              <w:widowControl w:val="0"/>
              <w:jc w:val="center"/>
              <w:rPr>
                <w:sz w:val="28"/>
                <w:szCs w:val="28"/>
              </w:rPr>
            </w:pPr>
          </w:p>
          <w:p w14:paraId="21D64BD2" w14:textId="77777777" w:rsidR="002061C3" w:rsidRPr="00EF7873" w:rsidRDefault="002061C3" w:rsidP="002061C3">
            <w:pPr>
              <w:widowControl w:val="0"/>
              <w:jc w:val="center"/>
              <w:rPr>
                <w:sz w:val="28"/>
                <w:szCs w:val="28"/>
              </w:rPr>
            </w:pPr>
          </w:p>
          <w:p w14:paraId="57C50FE4" w14:textId="11AE165E" w:rsidR="002061C3" w:rsidRDefault="002061C3" w:rsidP="002061C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180362B9" w14:textId="77777777" w:rsidR="002061C3" w:rsidRPr="00EF7873" w:rsidRDefault="002061C3" w:rsidP="002061C3">
            <w:pPr>
              <w:widowControl w:val="0"/>
              <w:jc w:val="both"/>
              <w:rPr>
                <w:sz w:val="28"/>
                <w:szCs w:val="28"/>
              </w:rPr>
            </w:pPr>
          </w:p>
          <w:p w14:paraId="0D0B2CA7" w14:textId="77777777" w:rsidR="002061C3" w:rsidRDefault="002061C3" w:rsidP="002061C3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2DDF886" w14:textId="77777777" w:rsidR="002061C3" w:rsidRDefault="002061C3" w:rsidP="002061C3">
            <w:pPr>
              <w:jc w:val="center"/>
              <w:rPr>
                <w:sz w:val="28"/>
                <w:szCs w:val="28"/>
              </w:rPr>
            </w:pPr>
          </w:p>
          <w:p w14:paraId="1AFB3286" w14:textId="00BCB7A5" w:rsidR="002061C3" w:rsidRPr="00EF7873" w:rsidRDefault="002061C3" w:rsidP="00206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   » _______2024 г.</w:t>
            </w:r>
          </w:p>
          <w:p w14:paraId="3DFF7798" w14:textId="789426BC" w:rsidR="002061C3" w:rsidRDefault="002061C3" w:rsidP="002061C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567" w:type="dxa"/>
          </w:tcPr>
          <w:p w14:paraId="0C9BCCED" w14:textId="3B482E50" w:rsidR="002061C3" w:rsidRDefault="002061C3" w:rsidP="002061C3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В.В. </w:t>
            </w:r>
            <w:r w:rsidRPr="00EF7873">
              <w:rPr>
                <w:sz w:val="28"/>
                <w:szCs w:val="28"/>
              </w:rPr>
              <w:t>Фетисов</w:t>
            </w:r>
          </w:p>
        </w:tc>
      </w:tr>
    </w:tbl>
    <w:p w14:paraId="44F5DA98" w14:textId="77777777" w:rsidR="00904996" w:rsidRDefault="00904996">
      <w:pPr>
        <w:widowControl w:val="0"/>
        <w:tabs>
          <w:tab w:val="left" w:pos="2804"/>
          <w:tab w:val="left" w:pos="4244"/>
          <w:tab w:val="left" w:pos="8369"/>
          <w:tab w:val="left" w:pos="9811"/>
        </w:tabs>
        <w:ind w:hanging="426"/>
        <w:jc w:val="both"/>
        <w:rPr>
          <w:b/>
        </w:rPr>
      </w:pPr>
    </w:p>
    <w:p w14:paraId="1DE2F160" w14:textId="77777777" w:rsidR="0056042F" w:rsidRDefault="0056042F">
      <w:pPr>
        <w:widowControl w:val="0"/>
        <w:tabs>
          <w:tab w:val="left" w:pos="2804"/>
          <w:tab w:val="left" w:pos="4244"/>
          <w:tab w:val="left" w:pos="8369"/>
          <w:tab w:val="left" w:pos="9811"/>
        </w:tabs>
        <w:ind w:hanging="426"/>
        <w:jc w:val="both"/>
        <w:rPr>
          <w:b/>
        </w:rPr>
      </w:pPr>
    </w:p>
    <w:sectPr w:rsidR="0056042F">
      <w:footerReference w:type="default" r:id="rId20"/>
      <w:pgSz w:w="11906" w:h="16838"/>
      <w:pgMar w:top="1134" w:right="851" w:bottom="1134" w:left="1701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02B4E8" w14:textId="77777777" w:rsidR="00522648" w:rsidRDefault="00522648">
      <w:r>
        <w:separator/>
      </w:r>
    </w:p>
  </w:endnote>
  <w:endnote w:type="continuationSeparator" w:id="0">
    <w:p w14:paraId="507680B6" w14:textId="77777777" w:rsidR="00522648" w:rsidRDefault="0052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dvOT46dcae81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OT65f8a23b.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OT3b30f6db.B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AAC9D" w14:textId="77777777" w:rsidR="00904996" w:rsidRDefault="00BC7D0C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10</w:t>
    </w:r>
    <w:r>
      <w:rPr>
        <w:color w:val="000000"/>
      </w:rPr>
      <w:fldChar w:fldCharType="end"/>
    </w:r>
  </w:p>
  <w:p w14:paraId="028CB910" w14:textId="77777777" w:rsidR="00904996" w:rsidRDefault="00904996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F73DA2" w14:textId="77777777" w:rsidR="00522648" w:rsidRDefault="00522648">
      <w:r>
        <w:separator/>
      </w:r>
    </w:p>
  </w:footnote>
  <w:footnote w:type="continuationSeparator" w:id="0">
    <w:p w14:paraId="625D8805" w14:textId="77777777" w:rsidR="00522648" w:rsidRDefault="00522648">
      <w:r>
        <w:continuationSeparator/>
      </w:r>
    </w:p>
  </w:footnote>
  <w:footnote w:id="1">
    <w:p w14:paraId="72ED9B5E" w14:textId="2B5EF409" w:rsidR="004D481F" w:rsidRPr="0096730D" w:rsidRDefault="004D481F">
      <w:pPr>
        <w:pStyle w:val="af4"/>
        <w:rPr>
          <w:lang w:val="en-US"/>
        </w:rPr>
      </w:pPr>
      <w:r w:rsidRPr="0096730D">
        <w:rPr>
          <w:rStyle w:val="af6"/>
        </w:rPr>
        <w:footnoteRef/>
      </w:r>
      <w:r w:rsidRPr="0096730D">
        <w:rPr>
          <w:lang w:val="en-US"/>
        </w:rPr>
        <w:t xml:space="preserve"> Ising, Ernst (1925), "Beitrag zur Theorie des Ferromagnetismus", Z. Phys., 31 (1): 253–258</w:t>
      </w:r>
      <w:r w:rsidR="0096730D" w:rsidRPr="0096730D">
        <w:rPr>
          <w:lang w:val="en-US"/>
        </w:rPr>
        <w:t>.</w:t>
      </w:r>
    </w:p>
  </w:footnote>
  <w:footnote w:id="2">
    <w:p w14:paraId="2F89121D" w14:textId="77777777" w:rsidR="00A87910" w:rsidRPr="006540C3" w:rsidRDefault="00A87910" w:rsidP="00A87910">
      <w:pPr>
        <w:pStyle w:val="5"/>
        <w:shd w:val="clear" w:color="auto" w:fill="FFFFFF"/>
        <w:rPr>
          <w:b w:val="0"/>
          <w:sz w:val="20"/>
          <w:szCs w:val="20"/>
        </w:rPr>
      </w:pPr>
      <w:r w:rsidRPr="0096730D">
        <w:rPr>
          <w:rStyle w:val="af6"/>
          <w:b w:val="0"/>
          <w:sz w:val="20"/>
          <w:szCs w:val="20"/>
        </w:rPr>
        <w:footnoteRef/>
      </w:r>
      <w:r w:rsidRPr="0096730D">
        <w:rPr>
          <w:b w:val="0"/>
          <w:sz w:val="20"/>
          <w:szCs w:val="20"/>
          <w:lang w:val="en-US"/>
        </w:rPr>
        <w:t xml:space="preserve"> J.Koch et. al., Phys. Rev</w:t>
      </w:r>
      <w:r w:rsidRPr="006540C3">
        <w:rPr>
          <w:b w:val="0"/>
          <w:sz w:val="20"/>
          <w:szCs w:val="20"/>
        </w:rPr>
        <w:t xml:space="preserve">. </w:t>
      </w:r>
      <w:r w:rsidRPr="0096730D">
        <w:rPr>
          <w:b w:val="0"/>
          <w:sz w:val="20"/>
          <w:szCs w:val="20"/>
          <w:lang w:val="en-US"/>
        </w:rPr>
        <w:t>A </w:t>
      </w:r>
      <w:r w:rsidRPr="006540C3">
        <w:rPr>
          <w:b w:val="0"/>
          <w:sz w:val="20"/>
          <w:szCs w:val="20"/>
        </w:rPr>
        <w:t>76, 042319, 2007</w:t>
      </w:r>
    </w:p>
    <w:p w14:paraId="3888AA51" w14:textId="77777777" w:rsidR="00A87910" w:rsidRPr="006540C3" w:rsidRDefault="00A87910" w:rsidP="00A87910">
      <w:pPr>
        <w:pStyle w:val="af4"/>
      </w:pPr>
    </w:p>
  </w:footnote>
  <w:footnote w:id="3">
    <w:p w14:paraId="09DDE4BF" w14:textId="1F20D836" w:rsidR="002F3296" w:rsidRPr="001D464E" w:rsidRDefault="002F3296" w:rsidP="001D464E">
      <w:pPr>
        <w:shd w:val="clear" w:color="auto" w:fill="FFFFFF"/>
        <w:suppressAutoHyphens w:val="0"/>
        <w:spacing w:before="100" w:beforeAutospacing="1" w:after="24"/>
        <w:ind w:left="360"/>
        <w:rPr>
          <w:rFonts w:ascii="Arial" w:hAnsi="Arial" w:cs="Arial"/>
          <w:color w:val="202122"/>
          <w:sz w:val="19"/>
          <w:szCs w:val="19"/>
        </w:rPr>
      </w:pPr>
      <w:r>
        <w:rPr>
          <w:rStyle w:val="af6"/>
        </w:rPr>
        <w:footnoteRef/>
      </w:r>
      <w:r>
        <w:t xml:space="preserve"> </w:t>
      </w:r>
      <w:r w:rsidRPr="002F3296">
        <w:rPr>
          <w:rFonts w:ascii="Arial" w:hAnsi="Arial" w:cs="Arial"/>
          <w:color w:val="202122"/>
          <w:sz w:val="19"/>
          <w:szCs w:val="19"/>
        </w:rPr>
        <w:t> </w:t>
      </w:r>
      <w:hyperlink r:id="rId1" w:tooltip="Ландау, Лев Давидович" w:history="1">
        <w:r w:rsidRPr="00B15E8B">
          <w:rPr>
            <w:rFonts w:ascii="Arial" w:hAnsi="Arial" w:cs="Arial"/>
            <w:i/>
            <w:iCs/>
            <w:sz w:val="19"/>
            <w:szCs w:val="19"/>
          </w:rPr>
          <w:t>Ландау, Л. Д.</w:t>
        </w:r>
      </w:hyperlink>
      <w:r w:rsidRPr="00B15E8B">
        <w:rPr>
          <w:rFonts w:ascii="Arial" w:hAnsi="Arial" w:cs="Arial"/>
          <w:i/>
          <w:iCs/>
          <w:sz w:val="19"/>
          <w:szCs w:val="19"/>
        </w:rPr>
        <w:t>, </w:t>
      </w:r>
      <w:hyperlink r:id="rId2" w:tooltip="Лифшиц, Евгений Михайлович" w:history="1">
        <w:r w:rsidRPr="00B15E8B">
          <w:rPr>
            <w:rFonts w:ascii="Arial" w:hAnsi="Arial" w:cs="Arial"/>
            <w:i/>
            <w:iCs/>
            <w:sz w:val="19"/>
            <w:szCs w:val="19"/>
          </w:rPr>
          <w:t>Лифшиц, Е. М.</w:t>
        </w:r>
      </w:hyperlink>
      <w:r w:rsidRPr="00B15E8B">
        <w:rPr>
          <w:rFonts w:ascii="Arial" w:hAnsi="Arial" w:cs="Arial"/>
          <w:sz w:val="19"/>
          <w:szCs w:val="19"/>
        </w:rPr>
        <w:t> § 55. Оператор спина // Квантовая механика (нерелятивистская теория). — Издание 5-е. — М.: </w:t>
      </w:r>
      <w:hyperlink r:id="rId3" w:tooltip="Физматлит" w:history="1">
        <w:r w:rsidRPr="00B15E8B">
          <w:rPr>
            <w:rFonts w:ascii="Arial" w:hAnsi="Arial" w:cs="Arial"/>
            <w:sz w:val="19"/>
            <w:szCs w:val="19"/>
          </w:rPr>
          <w:t>Физматлит</w:t>
        </w:r>
      </w:hyperlink>
      <w:r w:rsidRPr="00B15E8B">
        <w:rPr>
          <w:rFonts w:ascii="Arial" w:hAnsi="Arial" w:cs="Arial"/>
          <w:sz w:val="19"/>
          <w:szCs w:val="19"/>
        </w:rPr>
        <w:t>, 2001. — С. 258. — 808 с. — (</w:t>
      </w:r>
      <w:hyperlink r:id="rId4" w:tooltip="Курс теоретической физики Ландау и Лифшица" w:history="1">
        <w:r w:rsidRPr="00B15E8B">
          <w:rPr>
            <w:rFonts w:ascii="Arial" w:hAnsi="Arial" w:cs="Arial"/>
            <w:sz w:val="19"/>
            <w:szCs w:val="19"/>
          </w:rPr>
          <w:t>«Теоретическая физика»</w:t>
        </w:r>
      </w:hyperlink>
      <w:r w:rsidRPr="00B15E8B">
        <w:rPr>
          <w:rFonts w:ascii="Arial" w:hAnsi="Arial" w:cs="Arial"/>
          <w:sz w:val="19"/>
          <w:szCs w:val="19"/>
        </w:rPr>
        <w:t>, том III). — </w:t>
      </w:r>
      <w:hyperlink r:id="rId5" w:history="1">
        <w:r w:rsidRPr="00B15E8B">
          <w:rPr>
            <w:rFonts w:ascii="Arial" w:hAnsi="Arial" w:cs="Arial"/>
            <w:sz w:val="19"/>
            <w:szCs w:val="19"/>
          </w:rPr>
          <w:t>ISBN 5-9221-0057-2</w:t>
        </w:r>
      </w:hyperlink>
      <w:r w:rsidRPr="00B15E8B">
        <w:rPr>
          <w:rFonts w:ascii="Arial" w:hAnsi="Arial" w:cs="Arial"/>
          <w:sz w:val="19"/>
          <w:szCs w:val="19"/>
        </w:rPr>
        <w:t>.</w:t>
      </w:r>
    </w:p>
  </w:footnote>
  <w:footnote w:id="4">
    <w:p w14:paraId="2134C344" w14:textId="77777777" w:rsidR="001D464E" w:rsidRPr="00B25D6F" w:rsidRDefault="001D464E" w:rsidP="001D464E">
      <w:pPr>
        <w:shd w:val="clear" w:color="auto" w:fill="FFFFFF"/>
        <w:suppressAutoHyphens w:val="0"/>
        <w:spacing w:before="100" w:beforeAutospacing="1" w:after="24"/>
        <w:ind w:left="360"/>
        <w:rPr>
          <w:rFonts w:ascii="Arial" w:hAnsi="Arial" w:cs="Arial"/>
          <w:color w:val="202122"/>
          <w:sz w:val="19"/>
          <w:szCs w:val="19"/>
          <w:lang w:val="en-US"/>
        </w:rPr>
      </w:pPr>
      <w:r>
        <w:rPr>
          <w:rStyle w:val="af6"/>
        </w:rPr>
        <w:footnoteRef/>
      </w:r>
      <w:r w:rsidRPr="001D464E">
        <w:rPr>
          <w:lang w:val="en-US"/>
        </w:rPr>
        <w:t xml:space="preserve"> </w:t>
      </w:r>
      <w:r w:rsidRPr="001D464E">
        <w:rPr>
          <w:rFonts w:ascii="Arial" w:hAnsi="Arial" w:cs="Arial"/>
          <w:color w:val="202122"/>
          <w:sz w:val="19"/>
          <w:szCs w:val="19"/>
          <w:lang w:val="en-US"/>
        </w:rPr>
        <w:t> </w:t>
      </w:r>
      <w:r w:rsidRPr="001D464E">
        <w:rPr>
          <w:rFonts w:ascii="Arial" w:hAnsi="Arial" w:cs="Arial"/>
          <w:i/>
          <w:iCs/>
          <w:color w:val="202122"/>
          <w:sz w:val="19"/>
          <w:szCs w:val="19"/>
        </w:rPr>
        <w:t>Ландау</w:t>
      </w:r>
      <w:r w:rsidRPr="001D464E">
        <w:rPr>
          <w:rFonts w:ascii="Arial" w:hAnsi="Arial" w:cs="Arial"/>
          <w:i/>
          <w:iCs/>
          <w:color w:val="202122"/>
          <w:sz w:val="19"/>
          <w:szCs w:val="19"/>
          <w:lang w:val="en-US"/>
        </w:rPr>
        <w:t xml:space="preserve"> </w:t>
      </w:r>
      <w:r w:rsidRPr="001D464E">
        <w:rPr>
          <w:rFonts w:ascii="Arial" w:hAnsi="Arial" w:cs="Arial"/>
          <w:i/>
          <w:iCs/>
          <w:color w:val="202122"/>
          <w:sz w:val="19"/>
          <w:szCs w:val="19"/>
        </w:rPr>
        <w:t>Л</w:t>
      </w:r>
      <w:r w:rsidRPr="001D464E">
        <w:rPr>
          <w:rFonts w:ascii="Arial" w:hAnsi="Arial" w:cs="Arial"/>
          <w:i/>
          <w:iCs/>
          <w:color w:val="202122"/>
          <w:sz w:val="19"/>
          <w:szCs w:val="19"/>
          <w:lang w:val="en-US"/>
        </w:rPr>
        <w:t xml:space="preserve">. </w:t>
      </w:r>
      <w:r w:rsidRPr="001D464E">
        <w:rPr>
          <w:rFonts w:ascii="Arial" w:hAnsi="Arial" w:cs="Arial"/>
          <w:i/>
          <w:iCs/>
          <w:color w:val="202122"/>
          <w:sz w:val="19"/>
          <w:szCs w:val="19"/>
        </w:rPr>
        <w:t>Д</w:t>
      </w:r>
      <w:r w:rsidRPr="001D464E">
        <w:rPr>
          <w:rFonts w:ascii="Arial" w:hAnsi="Arial" w:cs="Arial"/>
          <w:i/>
          <w:iCs/>
          <w:color w:val="202122"/>
          <w:sz w:val="19"/>
          <w:szCs w:val="19"/>
          <w:lang w:val="en-US"/>
        </w:rPr>
        <w:t>.</w:t>
      </w:r>
      <w:r w:rsidRPr="001D464E">
        <w:rPr>
          <w:rFonts w:ascii="Arial" w:hAnsi="Arial" w:cs="Arial"/>
          <w:color w:val="202122"/>
          <w:sz w:val="19"/>
          <w:szCs w:val="19"/>
          <w:lang w:val="en-US"/>
        </w:rPr>
        <w:t xml:space="preserve">, Ztshr. Phys. Bd. 45. </w:t>
      </w:r>
      <w:r w:rsidRPr="001D464E">
        <w:rPr>
          <w:rFonts w:ascii="Arial" w:hAnsi="Arial" w:cs="Arial"/>
          <w:color w:val="202122"/>
          <w:sz w:val="19"/>
          <w:szCs w:val="19"/>
        </w:rPr>
        <w:t>S. 430 (1927) // </w:t>
      </w:r>
      <w:r w:rsidRPr="001D464E">
        <w:rPr>
          <w:rFonts w:ascii="Arial" w:hAnsi="Arial" w:cs="Arial"/>
          <w:i/>
          <w:iCs/>
          <w:color w:val="202122"/>
          <w:sz w:val="19"/>
          <w:szCs w:val="19"/>
        </w:rPr>
        <w:t>Ландау Л. Д.</w:t>
      </w:r>
      <w:r w:rsidRPr="001D464E">
        <w:rPr>
          <w:rFonts w:ascii="Arial" w:hAnsi="Arial" w:cs="Arial"/>
          <w:color w:val="202122"/>
          <w:sz w:val="19"/>
          <w:szCs w:val="19"/>
        </w:rPr>
        <w:t> «Проблема затухания в волновой механике» в книге «Ландау Л. Д. Собрание трудов.» Том</w:t>
      </w:r>
      <w:r w:rsidRPr="00B25D6F">
        <w:rPr>
          <w:rFonts w:ascii="Arial" w:hAnsi="Arial" w:cs="Arial"/>
          <w:color w:val="202122"/>
          <w:sz w:val="19"/>
          <w:szCs w:val="19"/>
          <w:lang w:val="en-US"/>
        </w:rPr>
        <w:t xml:space="preserve"> 1. </w:t>
      </w:r>
      <w:r w:rsidRPr="001D464E">
        <w:rPr>
          <w:rFonts w:ascii="Arial" w:hAnsi="Arial" w:cs="Arial"/>
          <w:color w:val="202122"/>
          <w:sz w:val="19"/>
          <w:szCs w:val="19"/>
        </w:rPr>
        <w:t>М</w:t>
      </w:r>
      <w:r w:rsidRPr="00B25D6F">
        <w:rPr>
          <w:rFonts w:ascii="Arial" w:hAnsi="Arial" w:cs="Arial"/>
          <w:color w:val="202122"/>
          <w:sz w:val="19"/>
          <w:szCs w:val="19"/>
          <w:lang w:val="en-US"/>
        </w:rPr>
        <w:t xml:space="preserve">.: </w:t>
      </w:r>
      <w:r w:rsidRPr="001D464E">
        <w:rPr>
          <w:rFonts w:ascii="Arial" w:hAnsi="Arial" w:cs="Arial"/>
          <w:color w:val="202122"/>
          <w:sz w:val="19"/>
          <w:szCs w:val="19"/>
        </w:rPr>
        <w:t>Наука</w:t>
      </w:r>
      <w:r w:rsidRPr="00B25D6F">
        <w:rPr>
          <w:rFonts w:ascii="Arial" w:hAnsi="Arial" w:cs="Arial"/>
          <w:color w:val="202122"/>
          <w:sz w:val="19"/>
          <w:szCs w:val="19"/>
          <w:lang w:val="en-US"/>
        </w:rPr>
        <w:t xml:space="preserve">, 1969. </w:t>
      </w:r>
      <w:r w:rsidRPr="001D464E">
        <w:rPr>
          <w:rFonts w:ascii="Arial" w:hAnsi="Arial" w:cs="Arial"/>
          <w:color w:val="202122"/>
          <w:sz w:val="19"/>
          <w:szCs w:val="19"/>
        </w:rPr>
        <w:t>стр</w:t>
      </w:r>
      <w:r w:rsidRPr="00B25D6F">
        <w:rPr>
          <w:rFonts w:ascii="Arial" w:hAnsi="Arial" w:cs="Arial"/>
          <w:color w:val="202122"/>
          <w:sz w:val="19"/>
          <w:szCs w:val="19"/>
          <w:lang w:val="en-US"/>
        </w:rPr>
        <w:t xml:space="preserve"> 18-31.</w:t>
      </w:r>
    </w:p>
    <w:p w14:paraId="5C2D1781" w14:textId="0033BAA9" w:rsidR="001D464E" w:rsidRPr="00B25D6F" w:rsidRDefault="001D464E">
      <w:pPr>
        <w:pStyle w:val="af4"/>
        <w:rPr>
          <w:lang w:val="en-US"/>
        </w:rPr>
      </w:pPr>
    </w:p>
  </w:footnote>
  <w:footnote w:id="5">
    <w:p w14:paraId="1FF7F0FD" w14:textId="2941A751" w:rsidR="00B266C5" w:rsidRPr="00FD782D" w:rsidRDefault="00B266C5" w:rsidP="00B266C5">
      <w:pPr>
        <w:suppressAutoHyphens w:val="0"/>
        <w:autoSpaceDE w:val="0"/>
        <w:autoSpaceDN w:val="0"/>
        <w:adjustRightInd w:val="0"/>
        <w:rPr>
          <w:lang w:val="it-IT"/>
        </w:rPr>
      </w:pPr>
      <w:r>
        <w:rPr>
          <w:rStyle w:val="af6"/>
        </w:rPr>
        <w:footnoteRef/>
      </w:r>
      <w:r w:rsidRPr="00B266C5">
        <w:rPr>
          <w:lang w:val="en-US"/>
        </w:rPr>
        <w:t xml:space="preserve"> </w:t>
      </w:r>
      <w:r w:rsidRPr="00B266C5">
        <w:rPr>
          <w:rFonts w:ascii="AdvOT46dcae81" w:hAnsi="AdvOT46dcae81" w:cs="AdvOT46dcae81"/>
          <w:sz w:val="14"/>
          <w:szCs w:val="14"/>
          <w:lang w:val="en-US"/>
        </w:rPr>
        <w:t xml:space="preserve">Bloch, F. Über die quantenmechanik der elektronen in kristallgittern. </w:t>
      </w:r>
      <w:r w:rsidRPr="00FD782D">
        <w:rPr>
          <w:rFonts w:ascii="AdvOT65f8a23b.I" w:hAnsi="AdvOT65f8a23b.I" w:cs="AdvOT65f8a23b.I"/>
          <w:sz w:val="14"/>
          <w:szCs w:val="14"/>
          <w:lang w:val="it-IT"/>
        </w:rPr>
        <w:t xml:space="preserve">Z. Phys. </w:t>
      </w:r>
      <w:r w:rsidRPr="00FD782D">
        <w:rPr>
          <w:rFonts w:ascii="AdvOT3b30f6db.B" w:hAnsi="AdvOT3b30f6db.B" w:cs="AdvOT3b30f6db.B"/>
          <w:sz w:val="14"/>
          <w:szCs w:val="14"/>
          <w:lang w:val="it-IT"/>
        </w:rPr>
        <w:t>52</w:t>
      </w:r>
      <w:r w:rsidRPr="00FD782D">
        <w:rPr>
          <w:rFonts w:ascii="AdvOT46dcae81" w:hAnsi="AdvOT46dcae81" w:cs="AdvOT46dcae81"/>
          <w:sz w:val="14"/>
          <w:szCs w:val="14"/>
          <w:lang w:val="it-IT"/>
        </w:rPr>
        <w:t>,</w:t>
      </w:r>
      <w:r w:rsidRPr="00FD782D">
        <w:rPr>
          <w:rFonts w:asciiTheme="minorHAnsi" w:hAnsiTheme="minorHAnsi" w:cs="AdvOT46dcae81"/>
          <w:sz w:val="14"/>
          <w:szCs w:val="14"/>
          <w:lang w:val="it-IT"/>
        </w:rPr>
        <w:t xml:space="preserve"> </w:t>
      </w:r>
      <w:r w:rsidRPr="00FD782D">
        <w:rPr>
          <w:rFonts w:ascii="AdvOT46dcae81" w:hAnsi="AdvOT46dcae81" w:cs="AdvOT46dcae81"/>
          <w:sz w:val="14"/>
          <w:szCs w:val="14"/>
          <w:lang w:val="it-IT"/>
        </w:rPr>
        <w:t>555 (1929).</w:t>
      </w:r>
    </w:p>
  </w:footnote>
  <w:footnote w:id="6">
    <w:p w14:paraId="41E08C17" w14:textId="016695FD" w:rsidR="00B266C5" w:rsidRPr="00B266C5" w:rsidRDefault="00B266C5">
      <w:pPr>
        <w:pStyle w:val="af4"/>
        <w:rPr>
          <w:sz w:val="14"/>
          <w:szCs w:val="14"/>
          <w:lang w:val="en-US"/>
        </w:rPr>
      </w:pPr>
      <w:r w:rsidRPr="00BB734C">
        <w:rPr>
          <w:rStyle w:val="af6"/>
          <w:sz w:val="24"/>
          <w:szCs w:val="24"/>
        </w:rPr>
        <w:footnoteRef/>
      </w:r>
      <w:r w:rsidRPr="00FD782D">
        <w:rPr>
          <w:sz w:val="24"/>
          <w:szCs w:val="24"/>
          <w:lang w:val="it-IT"/>
        </w:rPr>
        <w:t xml:space="preserve"> </w:t>
      </w:r>
      <w:r w:rsidRPr="00FD782D">
        <w:rPr>
          <w:sz w:val="14"/>
          <w:szCs w:val="14"/>
          <w:lang w:val="it-IT"/>
        </w:rPr>
        <w:t xml:space="preserve">Guo, XY., Ge, ZY., Li, H. et al. </w:t>
      </w:r>
      <w:r w:rsidRPr="00B266C5">
        <w:rPr>
          <w:sz w:val="14"/>
          <w:szCs w:val="14"/>
          <w:lang w:val="en-US"/>
        </w:rPr>
        <w:t>Observation of Bloch oscillations and Wannier-Stark localization on a superconducting quantum processor. npj Quantum Inf 7, 51 (2021).</w:t>
      </w:r>
    </w:p>
  </w:footnote>
  <w:footnote w:id="7">
    <w:p w14:paraId="0E82D69A" w14:textId="7935F515" w:rsidR="00D720F7" w:rsidRPr="00D720F7" w:rsidRDefault="00D720F7">
      <w:pPr>
        <w:pStyle w:val="af4"/>
        <w:rPr>
          <w:lang w:val="en-US"/>
        </w:rPr>
      </w:pPr>
      <w:r>
        <w:rPr>
          <w:rStyle w:val="af6"/>
        </w:rPr>
        <w:footnoteRef/>
      </w:r>
      <w:r w:rsidRPr="00D720F7">
        <w:rPr>
          <w:lang w:val="en-US"/>
        </w:rPr>
        <w:t xml:space="preserve"> Pengtao Song, Zhongcheng Xiang, Yu-Xiang Zhang</w:t>
      </w:r>
      <w:r>
        <w:rPr>
          <w:lang w:val="en-US"/>
        </w:rPr>
        <w:t xml:space="preserve"> et. al., </w:t>
      </w:r>
      <w:r w:rsidRPr="00D720F7">
        <w:rPr>
          <w:lang w:val="en-US"/>
        </w:rPr>
        <w:t>Coherent Control of Bloch Oscillations in a Superconducting Circuit</w:t>
      </w:r>
      <w:r>
        <w:rPr>
          <w:lang w:val="en-US"/>
        </w:rPr>
        <w:t xml:space="preserve">, </w:t>
      </w:r>
      <w:r w:rsidR="00154DA4" w:rsidRPr="00154DA4">
        <w:rPr>
          <w:lang w:val="en-US"/>
        </w:rPr>
        <w:t>PRX Quantum 5, 020302</w:t>
      </w:r>
      <w:r w:rsidR="00154DA4">
        <w:rPr>
          <w:lang w:val="en-US"/>
        </w:rPr>
        <w:t xml:space="preserve"> (2024).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31D81"/>
    <w:multiLevelType w:val="multilevel"/>
    <w:tmpl w:val="474CA68C"/>
    <w:lvl w:ilvl="0">
      <w:start w:val="1"/>
      <w:numFmt w:val="decimal"/>
      <w:lvlText w:val="%1"/>
      <w:lvlJc w:val="left"/>
      <w:pPr>
        <w:tabs>
          <w:tab w:val="num" w:pos="774"/>
        </w:tabs>
        <w:ind w:left="1494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77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77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774"/>
        </w:tabs>
        <w:ind w:left="2269" w:hanging="360"/>
      </w:pPr>
    </w:lvl>
    <w:lvl w:ilvl="4">
      <w:start w:val="1"/>
      <w:numFmt w:val="lowerLetter"/>
      <w:lvlText w:val="%5."/>
      <w:lvlJc w:val="left"/>
      <w:pPr>
        <w:tabs>
          <w:tab w:val="num" w:pos="7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77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77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77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74"/>
        </w:tabs>
        <w:ind w:left="7254" w:hanging="180"/>
      </w:pPr>
    </w:lvl>
  </w:abstractNum>
  <w:abstractNum w:abstractNumId="1" w15:restartNumberingAfterBreak="0">
    <w:nsid w:val="632C506A"/>
    <w:multiLevelType w:val="multilevel"/>
    <w:tmpl w:val="7AB25FA2"/>
    <w:lvl w:ilvl="0">
      <w:start w:val="6"/>
      <w:numFmt w:val="decimal"/>
      <w:lvlText w:val="%1"/>
      <w:lvlJc w:val="left"/>
      <w:pPr>
        <w:tabs>
          <w:tab w:val="num" w:pos="0"/>
        </w:tabs>
        <w:ind w:left="792" w:hanging="792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028" w:hanging="792"/>
      </w:pPr>
    </w:lvl>
    <w:lvl w:ilvl="2">
      <w:start w:val="3"/>
      <w:numFmt w:val="decimal"/>
      <w:lvlText w:val="%1.%2.%3"/>
      <w:lvlJc w:val="left"/>
      <w:pPr>
        <w:tabs>
          <w:tab w:val="num" w:pos="0"/>
        </w:tabs>
        <w:ind w:left="1264" w:hanging="792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88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024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62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856" w:hanging="1439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452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048" w:hanging="2160"/>
      </w:pPr>
    </w:lvl>
  </w:abstractNum>
  <w:abstractNum w:abstractNumId="2" w15:restartNumberingAfterBreak="0">
    <w:nsid w:val="6BDA69CE"/>
    <w:multiLevelType w:val="multilevel"/>
    <w:tmpl w:val="C128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D49B5"/>
    <w:multiLevelType w:val="multilevel"/>
    <w:tmpl w:val="E8BACF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C8D08BC"/>
    <w:multiLevelType w:val="multilevel"/>
    <w:tmpl w:val="6F24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632077">
    <w:abstractNumId w:val="1"/>
  </w:num>
  <w:num w:numId="2" w16cid:durableId="1865174104">
    <w:abstractNumId w:val="0"/>
  </w:num>
  <w:num w:numId="3" w16cid:durableId="927082507">
    <w:abstractNumId w:val="3"/>
  </w:num>
  <w:num w:numId="4" w16cid:durableId="1885405685">
    <w:abstractNumId w:val="4"/>
  </w:num>
  <w:num w:numId="5" w16cid:durableId="101385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996"/>
    <w:rsid w:val="000007DF"/>
    <w:rsid w:val="000304AE"/>
    <w:rsid w:val="000470C4"/>
    <w:rsid w:val="00050F50"/>
    <w:rsid w:val="0007481D"/>
    <w:rsid w:val="000909EF"/>
    <w:rsid w:val="000A29B1"/>
    <w:rsid w:val="000A3E61"/>
    <w:rsid w:val="000B69A9"/>
    <w:rsid w:val="000D2762"/>
    <w:rsid w:val="000D34E9"/>
    <w:rsid w:val="000E5A85"/>
    <w:rsid w:val="000E6922"/>
    <w:rsid w:val="001008FB"/>
    <w:rsid w:val="00103990"/>
    <w:rsid w:val="00104EBA"/>
    <w:rsid w:val="00107BA9"/>
    <w:rsid w:val="001176BC"/>
    <w:rsid w:val="001319A1"/>
    <w:rsid w:val="001452A2"/>
    <w:rsid w:val="00150C24"/>
    <w:rsid w:val="00152225"/>
    <w:rsid w:val="00154DA4"/>
    <w:rsid w:val="0017183D"/>
    <w:rsid w:val="0018719A"/>
    <w:rsid w:val="001A3E69"/>
    <w:rsid w:val="001B6CDF"/>
    <w:rsid w:val="001D464E"/>
    <w:rsid w:val="001E334D"/>
    <w:rsid w:val="00203D02"/>
    <w:rsid w:val="002061C3"/>
    <w:rsid w:val="00216DFF"/>
    <w:rsid w:val="002256F3"/>
    <w:rsid w:val="00235404"/>
    <w:rsid w:val="0027041B"/>
    <w:rsid w:val="00277C5A"/>
    <w:rsid w:val="002B0FEC"/>
    <w:rsid w:val="002B19EF"/>
    <w:rsid w:val="002D5AED"/>
    <w:rsid w:val="002E12A1"/>
    <w:rsid w:val="002E236C"/>
    <w:rsid w:val="002E5FC2"/>
    <w:rsid w:val="002F3296"/>
    <w:rsid w:val="002F3FD7"/>
    <w:rsid w:val="00307EEF"/>
    <w:rsid w:val="00313BA7"/>
    <w:rsid w:val="00320BB5"/>
    <w:rsid w:val="0032392F"/>
    <w:rsid w:val="00333250"/>
    <w:rsid w:val="003332C7"/>
    <w:rsid w:val="003352CE"/>
    <w:rsid w:val="003407B1"/>
    <w:rsid w:val="00355340"/>
    <w:rsid w:val="003738EB"/>
    <w:rsid w:val="00377AB9"/>
    <w:rsid w:val="003823BE"/>
    <w:rsid w:val="003826F4"/>
    <w:rsid w:val="00385572"/>
    <w:rsid w:val="00385D66"/>
    <w:rsid w:val="003A3797"/>
    <w:rsid w:val="003A4E02"/>
    <w:rsid w:val="003C16FD"/>
    <w:rsid w:val="003D12BA"/>
    <w:rsid w:val="003D3788"/>
    <w:rsid w:val="003F2526"/>
    <w:rsid w:val="00400332"/>
    <w:rsid w:val="00422E28"/>
    <w:rsid w:val="004331D7"/>
    <w:rsid w:val="00441C37"/>
    <w:rsid w:val="00472BBB"/>
    <w:rsid w:val="00475AAC"/>
    <w:rsid w:val="00482E8F"/>
    <w:rsid w:val="0048541F"/>
    <w:rsid w:val="004957A1"/>
    <w:rsid w:val="00497462"/>
    <w:rsid w:val="004A4552"/>
    <w:rsid w:val="004B2C89"/>
    <w:rsid w:val="004D2CFD"/>
    <w:rsid w:val="004D481F"/>
    <w:rsid w:val="004F0D9F"/>
    <w:rsid w:val="004F29A3"/>
    <w:rsid w:val="00500BAF"/>
    <w:rsid w:val="00522648"/>
    <w:rsid w:val="0053637C"/>
    <w:rsid w:val="0054187A"/>
    <w:rsid w:val="005550E2"/>
    <w:rsid w:val="0056042F"/>
    <w:rsid w:val="005837AA"/>
    <w:rsid w:val="005839FC"/>
    <w:rsid w:val="005843BC"/>
    <w:rsid w:val="00584902"/>
    <w:rsid w:val="00584E7A"/>
    <w:rsid w:val="005A49FA"/>
    <w:rsid w:val="005B1E52"/>
    <w:rsid w:val="005F267F"/>
    <w:rsid w:val="00603297"/>
    <w:rsid w:val="00643422"/>
    <w:rsid w:val="00643C49"/>
    <w:rsid w:val="00653DC1"/>
    <w:rsid w:val="006540C3"/>
    <w:rsid w:val="00660A41"/>
    <w:rsid w:val="00694143"/>
    <w:rsid w:val="006A3012"/>
    <w:rsid w:val="006B0919"/>
    <w:rsid w:val="006C26B2"/>
    <w:rsid w:val="006C362F"/>
    <w:rsid w:val="006D3E2A"/>
    <w:rsid w:val="006D5C5F"/>
    <w:rsid w:val="0070065D"/>
    <w:rsid w:val="007017F5"/>
    <w:rsid w:val="007149C6"/>
    <w:rsid w:val="00716D13"/>
    <w:rsid w:val="007305F1"/>
    <w:rsid w:val="007312DD"/>
    <w:rsid w:val="007334A5"/>
    <w:rsid w:val="00743B99"/>
    <w:rsid w:val="00751B40"/>
    <w:rsid w:val="00772F7E"/>
    <w:rsid w:val="007770F7"/>
    <w:rsid w:val="00781297"/>
    <w:rsid w:val="00796BA1"/>
    <w:rsid w:val="00796FAC"/>
    <w:rsid w:val="007A1507"/>
    <w:rsid w:val="007A4293"/>
    <w:rsid w:val="007B7A5D"/>
    <w:rsid w:val="007C2D71"/>
    <w:rsid w:val="007E53A1"/>
    <w:rsid w:val="007E5DA7"/>
    <w:rsid w:val="007F7949"/>
    <w:rsid w:val="00821D20"/>
    <w:rsid w:val="0085211E"/>
    <w:rsid w:val="00875F99"/>
    <w:rsid w:val="00882AF2"/>
    <w:rsid w:val="008945F0"/>
    <w:rsid w:val="0089501C"/>
    <w:rsid w:val="0089621A"/>
    <w:rsid w:val="008A22D9"/>
    <w:rsid w:val="008B3E58"/>
    <w:rsid w:val="008B69F9"/>
    <w:rsid w:val="008C7FF8"/>
    <w:rsid w:val="008F06F8"/>
    <w:rsid w:val="008F210D"/>
    <w:rsid w:val="00904996"/>
    <w:rsid w:val="009226A2"/>
    <w:rsid w:val="00923FF6"/>
    <w:rsid w:val="00927F0E"/>
    <w:rsid w:val="009334CE"/>
    <w:rsid w:val="00963048"/>
    <w:rsid w:val="0096730D"/>
    <w:rsid w:val="009A0CDA"/>
    <w:rsid w:val="009C16B2"/>
    <w:rsid w:val="009C491E"/>
    <w:rsid w:val="009D1AC4"/>
    <w:rsid w:val="009E7536"/>
    <w:rsid w:val="009E7E98"/>
    <w:rsid w:val="009F3E78"/>
    <w:rsid w:val="009F3F6F"/>
    <w:rsid w:val="00A011E3"/>
    <w:rsid w:val="00A05EC0"/>
    <w:rsid w:val="00A1249F"/>
    <w:rsid w:val="00A137E2"/>
    <w:rsid w:val="00A22FC3"/>
    <w:rsid w:val="00A319CE"/>
    <w:rsid w:val="00A36111"/>
    <w:rsid w:val="00A52325"/>
    <w:rsid w:val="00A53D6D"/>
    <w:rsid w:val="00A57E1D"/>
    <w:rsid w:val="00A64754"/>
    <w:rsid w:val="00A762E7"/>
    <w:rsid w:val="00A87910"/>
    <w:rsid w:val="00A92B5A"/>
    <w:rsid w:val="00A94B38"/>
    <w:rsid w:val="00A950B9"/>
    <w:rsid w:val="00A96C9B"/>
    <w:rsid w:val="00AA6220"/>
    <w:rsid w:val="00AB45FC"/>
    <w:rsid w:val="00AC5AD6"/>
    <w:rsid w:val="00AD56F2"/>
    <w:rsid w:val="00AF509A"/>
    <w:rsid w:val="00AF7F8A"/>
    <w:rsid w:val="00B148E6"/>
    <w:rsid w:val="00B15E8B"/>
    <w:rsid w:val="00B23092"/>
    <w:rsid w:val="00B25D6F"/>
    <w:rsid w:val="00B266C5"/>
    <w:rsid w:val="00B35774"/>
    <w:rsid w:val="00B4203E"/>
    <w:rsid w:val="00B56663"/>
    <w:rsid w:val="00B75F28"/>
    <w:rsid w:val="00B82BC6"/>
    <w:rsid w:val="00B945A7"/>
    <w:rsid w:val="00B96663"/>
    <w:rsid w:val="00B96FD4"/>
    <w:rsid w:val="00B977D1"/>
    <w:rsid w:val="00BA234A"/>
    <w:rsid w:val="00BB734C"/>
    <w:rsid w:val="00BC7D0C"/>
    <w:rsid w:val="00BD2B49"/>
    <w:rsid w:val="00C05D97"/>
    <w:rsid w:val="00C22269"/>
    <w:rsid w:val="00C27E7A"/>
    <w:rsid w:val="00C45BF6"/>
    <w:rsid w:val="00C67A65"/>
    <w:rsid w:val="00C87CD8"/>
    <w:rsid w:val="00C971F1"/>
    <w:rsid w:val="00C973D0"/>
    <w:rsid w:val="00CA4AF2"/>
    <w:rsid w:val="00CB2310"/>
    <w:rsid w:val="00CD02CE"/>
    <w:rsid w:val="00CD68FE"/>
    <w:rsid w:val="00CD6906"/>
    <w:rsid w:val="00CF13D0"/>
    <w:rsid w:val="00CF4C0E"/>
    <w:rsid w:val="00D02D28"/>
    <w:rsid w:val="00D10F29"/>
    <w:rsid w:val="00D14E3D"/>
    <w:rsid w:val="00D31A24"/>
    <w:rsid w:val="00D35F0C"/>
    <w:rsid w:val="00D46B1A"/>
    <w:rsid w:val="00D46BB4"/>
    <w:rsid w:val="00D572D3"/>
    <w:rsid w:val="00D720F7"/>
    <w:rsid w:val="00D801EB"/>
    <w:rsid w:val="00DA3804"/>
    <w:rsid w:val="00DE1807"/>
    <w:rsid w:val="00DE50FD"/>
    <w:rsid w:val="00DF2D3E"/>
    <w:rsid w:val="00DF694A"/>
    <w:rsid w:val="00E07C9E"/>
    <w:rsid w:val="00E35994"/>
    <w:rsid w:val="00E43CBE"/>
    <w:rsid w:val="00E43D1E"/>
    <w:rsid w:val="00E46C79"/>
    <w:rsid w:val="00E517C3"/>
    <w:rsid w:val="00E56741"/>
    <w:rsid w:val="00E60AE1"/>
    <w:rsid w:val="00E70160"/>
    <w:rsid w:val="00E70D4B"/>
    <w:rsid w:val="00EB2128"/>
    <w:rsid w:val="00EC38D4"/>
    <w:rsid w:val="00EE13EA"/>
    <w:rsid w:val="00EF258E"/>
    <w:rsid w:val="00F26EFE"/>
    <w:rsid w:val="00F4481E"/>
    <w:rsid w:val="00F56D54"/>
    <w:rsid w:val="00F64350"/>
    <w:rsid w:val="00F73F41"/>
    <w:rsid w:val="00F76F40"/>
    <w:rsid w:val="00FA2636"/>
    <w:rsid w:val="00FA4791"/>
    <w:rsid w:val="00FD2B53"/>
    <w:rsid w:val="00FD4A56"/>
    <w:rsid w:val="00FD615F"/>
    <w:rsid w:val="00FD782D"/>
    <w:rsid w:val="00FE0435"/>
    <w:rsid w:val="00FE2C7C"/>
    <w:rsid w:val="00FE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177E"/>
  <w15:docId w15:val="{90DF0323-785E-437B-AF98-51162DC5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60"/>
      <w:jc w:val="center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8E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примечания Знак"/>
    <w:basedOn w:val="a0"/>
    <w:link w:val="a4"/>
    <w:uiPriority w:val="99"/>
    <w:semiHidden/>
    <w:qFormat/>
    <w:rPr>
      <w:sz w:val="20"/>
      <w:szCs w:val="20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Placeholder Text"/>
    <w:basedOn w:val="a0"/>
    <w:uiPriority w:val="99"/>
    <w:semiHidden/>
    <w:qFormat/>
    <w:rsid w:val="001962E8"/>
    <w:rPr>
      <w:color w:val="808080"/>
    </w:rPr>
  </w:style>
  <w:style w:type="character" w:customStyle="1" w:styleId="LineNumbering">
    <w:name w:val="Line Numbering"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4">
    <w:name w:val="annotation text"/>
    <w:basedOn w:val="a"/>
    <w:link w:val="a3"/>
    <w:uiPriority w:val="99"/>
    <w:semiHidden/>
    <w:unhideWhenUsed/>
    <w:qFormat/>
    <w:rPr>
      <w:sz w:val="20"/>
      <w:szCs w:val="20"/>
    </w:rPr>
  </w:style>
  <w:style w:type="paragraph" w:styleId="ac">
    <w:name w:val="List Paragraph"/>
    <w:basedOn w:val="a"/>
    <w:uiPriority w:val="34"/>
    <w:qFormat/>
    <w:rsid w:val="0025112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d">
    <w:name w:val="footer"/>
    <w:basedOn w:val="HeaderandFooter"/>
  </w:style>
  <w:style w:type="paragraph" w:styleId="ae">
    <w:name w:val="header"/>
    <w:basedOn w:val="HeaderandFoote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Revision"/>
    <w:hidden/>
    <w:uiPriority w:val="99"/>
    <w:semiHidden/>
    <w:rsid w:val="00B945A7"/>
    <w:pPr>
      <w:suppressAutoHyphens w:val="0"/>
    </w:pPr>
  </w:style>
  <w:style w:type="paragraph" w:styleId="af0">
    <w:name w:val="annotation subject"/>
    <w:basedOn w:val="a4"/>
    <w:next w:val="a4"/>
    <w:link w:val="af1"/>
    <w:uiPriority w:val="99"/>
    <w:semiHidden/>
    <w:unhideWhenUsed/>
    <w:rsid w:val="00B945A7"/>
    <w:rPr>
      <w:b/>
      <w:bCs/>
    </w:rPr>
  </w:style>
  <w:style w:type="character" w:customStyle="1" w:styleId="af1">
    <w:name w:val="Тема примечания Знак"/>
    <w:basedOn w:val="a3"/>
    <w:link w:val="af0"/>
    <w:uiPriority w:val="99"/>
    <w:semiHidden/>
    <w:rsid w:val="00B945A7"/>
    <w:rPr>
      <w:b/>
      <w:bCs/>
      <w:sz w:val="20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B148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f2">
    <w:name w:val="Balloon Text"/>
    <w:basedOn w:val="a"/>
    <w:link w:val="af3"/>
    <w:uiPriority w:val="99"/>
    <w:semiHidden/>
    <w:unhideWhenUsed/>
    <w:rsid w:val="00643422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643422"/>
    <w:rPr>
      <w:rFonts w:ascii="Segoe UI" w:hAnsi="Segoe UI" w:cs="Segoe UI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rsid w:val="004D481F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4D481F"/>
    <w:rPr>
      <w:sz w:val="20"/>
      <w:szCs w:val="20"/>
    </w:rPr>
  </w:style>
  <w:style w:type="character" w:styleId="af6">
    <w:name w:val="footnote reference"/>
    <w:basedOn w:val="a0"/>
    <w:uiPriority w:val="99"/>
    <w:unhideWhenUsed/>
    <w:rsid w:val="004D481F"/>
    <w:rPr>
      <w:vertAlign w:val="superscript"/>
    </w:rPr>
  </w:style>
  <w:style w:type="character" w:customStyle="1" w:styleId="citation">
    <w:name w:val="citation"/>
    <w:basedOn w:val="a0"/>
    <w:rsid w:val="002F3296"/>
  </w:style>
  <w:style w:type="character" w:styleId="af7">
    <w:name w:val="Hyperlink"/>
    <w:basedOn w:val="a0"/>
    <w:uiPriority w:val="99"/>
    <w:semiHidden/>
    <w:unhideWhenUsed/>
    <w:rsid w:val="002F3296"/>
    <w:rPr>
      <w:color w:val="0000FF"/>
      <w:u w:val="single"/>
    </w:rPr>
  </w:style>
  <w:style w:type="character" w:customStyle="1" w:styleId="reference-text">
    <w:name w:val="reference-text"/>
    <w:basedOn w:val="a0"/>
    <w:rsid w:val="001D4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ru.wikipedia.org/wiki/%D0%A4%D0%B8%D0%B7%D0%BC%D0%B0%D1%82%D0%BB%D0%B8%D1%82" TargetMode="External"/><Relationship Id="rId2" Type="http://schemas.openxmlformats.org/officeDocument/2006/relationships/hyperlink" Target="https://ru.wikipedia.org/wiki/%D0%9B%D0%B8%D1%84%D1%88%D0%B8%D1%86,_%D0%95%D0%B2%D0%B3%D0%B5%D0%BD%D0%B8%D0%B9_%D0%9C%D0%B8%D1%85%D0%B0%D0%B9%D0%BB%D0%BE%D0%B2%D0%B8%D1%87" TargetMode="External"/><Relationship Id="rId1" Type="http://schemas.openxmlformats.org/officeDocument/2006/relationships/hyperlink" Target="https://ru.wikipedia.org/wiki/%D0%9B%D0%B0%D0%BD%D0%B4%D0%B0%D1%83,_%D0%9B%D0%B5%D0%B2_%D0%94%D0%B0%D0%B2%D0%B8%D0%B4%D0%BE%D0%B2%D0%B8%D1%87" TargetMode="External"/><Relationship Id="rId5" Type="http://schemas.openxmlformats.org/officeDocument/2006/relationships/hyperlink" Target="https://ru.wikipedia.org/wiki/%D0%A1%D0%BB%D1%83%D0%B6%D0%B5%D0%B1%D0%BD%D0%B0%D1%8F:%D0%98%D1%81%D1%82%D0%BE%D1%87%D0%BD%D0%B8%D0%BA%D0%B8_%D0%BA%D0%BD%D0%B8%D0%B3/5922100572" TargetMode="External"/><Relationship Id="rId4" Type="http://schemas.openxmlformats.org/officeDocument/2006/relationships/hyperlink" Target="https://ru.wikipedia.org/wiki/%D0%9A%D1%83%D1%80%D1%81_%D1%82%D0%B5%D0%BE%D1%80%D0%B5%D1%82%D0%B8%D1%87%D0%B5%D1%81%D0%BA%D0%BE%D0%B9_%D1%84%D0%B8%D0%B7%D0%B8%D0%BA%D0%B8_%D0%9B%D0%B0%D0%BD%D0%B4%D0%B0%D1%83_%D0%B8_%D0%9B%D0%B8%D1%84%D1%88%D0%B8%D1%86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A964B-7C7F-4EAE-B577-630842EEE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3960</TotalTime>
  <Pages>15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Khvorostova</dc:creator>
  <dc:description/>
  <cp:lastModifiedBy>Svetlana Khvorostova</cp:lastModifiedBy>
  <cp:revision>33</cp:revision>
  <cp:lastPrinted>2024-06-10T12:55:00Z</cp:lastPrinted>
  <dcterms:created xsi:type="dcterms:W3CDTF">2024-05-27T12:50:00Z</dcterms:created>
  <dcterms:modified xsi:type="dcterms:W3CDTF">2024-06-17T11:17:00Z</dcterms:modified>
  <dc:language>en-US</dc:language>
</cp:coreProperties>
</file>