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To-do in order of priority: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Ordering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Ordering menu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Array for arepas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 Arapas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Character Types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Design and polishing (title screen)</w:t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Arepa Types: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cheese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ground beef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chicken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bacon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little corn</w:t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If everything else is done…    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Hack club approved sticker when you do a really good job (maybe other reactions when you do sorta well/bad)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voice notes from different people at the event (reactions to the food and service) </w:t>
      </w:r>
      <w:r>
        <w:rPr/>
        <w:t>(or just while waiting in line...)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cost to supplies making arepas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parrot eye as pan and full parrot flashes when you cooked it fast enough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MUSCIA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glowing borders on hover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1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805</TotalTime>
  <Application>LibreOffice/26.2.5.2$Linux_X86_64 LibreOffice_project/cd7284b4cbbfeb507e630c1aac019f4157393acb</Application>
  <AppVersion>15.0000</AppVersion>
  <Pages>1</Pages>
  <Words>115</Words>
  <Characters>516</Characters>
  <CharactersWithSpaces>597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2026-08-14T17:50:55Z</dcterms:created>
  <dc:creator/>
  <dc:description/>
  <dc:language>en-US</dc:language>
  <cp:lastModifiedBy/>
  <dcterms:modified xsi:type="dcterms:W3CDTF">2026-08-15T22:22:11Z</dcterms:modified>
  <cp:revision>5</cp:revision>
  <dc:subject/>
  <dc:title/>
</cp:coreProperties>
</file>