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《决策树模型三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》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决策树生成算法-ID3算法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ID3 算法的核心是在决策树各个结点上应用信息增益准则选择特征，进行决策点的划分，从而构建决策树。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具体方法是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：从根结点开始，对结点计算所有可能的特征的信息增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益，选择信息增益最大的特征作为结点的特征，由该特征的不同取值建立子结点；再对子结点递归地调用以上方法，构建决策树；直到所有特征的信息增益均很小或没有特征可以选择为止．可以看出这种构建的方式是一种递归方式来进行工作的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1732915" cy="1464945"/>
            <wp:effectExtent l="0" t="0" r="444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基于ID3算法对表5.1的数据构建的决策树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ID3优缺点：</w:t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优点：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简单，清晰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缺点：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（1）ID3基于信息增益，信息增益的缺点是倾向于选择取值较多的属性，在某些情况下，这类属性可能不会提供太多有价值的信息。</w:t>
      </w:r>
    </w:p>
    <w:p>
      <w:pPr>
        <w:numPr>
          <w:ilvl w:val="0"/>
          <w:numId w:val="1"/>
        </w:numPr>
        <w:ind w:firstLine="720" w:firstLineChars="3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不能处理具有连续值的属性，也不能处理具有缺失值的属性。</w:t>
      </w:r>
    </w:p>
    <w:p>
      <w:pPr>
        <w:numPr>
          <w:ilvl w:val="0"/>
          <w:numId w:val="1"/>
        </w:numPr>
        <w:ind w:firstLine="720" w:firstLineChars="30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没有剪枝等操作，存在着一定的过拟合的风险。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ID3算法对数据的要求：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1) 所有属性必须为离散量；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2) 所有的训练例的所有属性必须有一个明确的值；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3) 相同的因素必须得到相同的结论且训练例必须唯一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为什么倾向特征选项较多的特征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原因：信息增益反映的给定一个条件以后不确定性减少的程度,必然是分得越细的数据集确定性更高,也就是条件熵越小,信息增益越大。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780B9E"/>
    <w:multiLevelType w:val="singleLevel"/>
    <w:tmpl w:val="B7780B9E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86851"/>
    <w:rsid w:val="0A823A7F"/>
    <w:rsid w:val="0E145D08"/>
    <w:rsid w:val="129F0C93"/>
    <w:rsid w:val="1B4F368A"/>
    <w:rsid w:val="1C2B7307"/>
    <w:rsid w:val="24BD4BB1"/>
    <w:rsid w:val="2AFB6B40"/>
    <w:rsid w:val="2B646F14"/>
    <w:rsid w:val="2BED39D0"/>
    <w:rsid w:val="2E2A1D33"/>
    <w:rsid w:val="35790D45"/>
    <w:rsid w:val="3A287C81"/>
    <w:rsid w:val="3ABB706D"/>
    <w:rsid w:val="3E193036"/>
    <w:rsid w:val="51BC2B44"/>
    <w:rsid w:val="529C1C38"/>
    <w:rsid w:val="5AA9568F"/>
    <w:rsid w:val="5F8D65B1"/>
    <w:rsid w:val="608C242A"/>
    <w:rsid w:val="60C033B7"/>
    <w:rsid w:val="654B77E7"/>
    <w:rsid w:val="72FE05A0"/>
    <w:rsid w:val="736A4060"/>
    <w:rsid w:val="78506400"/>
    <w:rsid w:val="78F61EF0"/>
    <w:rsid w:val="7CF25FA2"/>
    <w:rsid w:val="7DA0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fontstyle01"/>
    <w:basedOn w:val="5"/>
    <w:uiPriority w:val="0"/>
    <w:rPr>
      <w:rFonts w:ascii="宋体" w:hAnsi="宋体" w:eastAsia="宋体" w:cs="宋体"/>
      <w:color w:val="000000"/>
      <w:sz w:val="22"/>
      <w:szCs w:val="22"/>
    </w:rPr>
  </w:style>
  <w:style w:type="character" w:customStyle="1" w:styleId="7">
    <w:name w:val="fontstyle21"/>
    <w:basedOn w:val="5"/>
    <w:uiPriority w:val="0"/>
    <w:rPr>
      <w:rFonts w:ascii="TimesNewRoman" w:hAnsi="TimesNewRoman" w:eastAsia="TimesNewRoman" w:cs="TimesNewRoman"/>
      <w:color w:val="000000"/>
      <w:sz w:val="22"/>
      <w:szCs w:val="22"/>
    </w:rPr>
  </w:style>
  <w:style w:type="character" w:customStyle="1" w:styleId="8">
    <w:name w:val="fontstyle31"/>
    <w:basedOn w:val="5"/>
    <w:uiPriority w:val="0"/>
    <w:rPr>
      <w:rFonts w:hint="default" w:ascii="TimesNewRoman" w:hAnsi="TimesNewRoman" w:eastAsia="TimesNewRoman" w:cs="TimesNewRoman"/>
      <w:i/>
      <w:i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482</Words>
  <Characters>500</Characters>
  <DocSecurity>0</DocSecurity>
  <Lines>0</Lines>
  <Paragraphs>0</Paragraphs>
  <ScaleCrop>false</ScaleCrop>
  <LinksUpToDate>false</LinksUpToDate>
  <CharactersWithSpaces>505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2022-04-19T12:31:00Z</dcterms:created>
  <dcterms:modified xsi:type="dcterms:W3CDTF">2022-04-20T01:30:27Z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566ECA3E390040F1AAF77502AADFE9D3</vt:lpwstr>
  </property>
</Properties>
</file>