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B93A71">
      <w:pPr>
        <w:ind w:firstLine="420" w:firstLineChars="0"/>
        <w:jc w:val="center"/>
        <w:rPr>
          <w:rFonts w:hint="default"/>
          <w:b/>
          <w:bCs/>
          <w:color w:val="auto"/>
          <w:sz w:val="36"/>
          <w:szCs w:val="36"/>
          <w:lang w:val="en-US" w:eastAsia="zh-CN"/>
        </w:rPr>
      </w:pPr>
      <w:r>
        <w:rPr>
          <w:rFonts w:hint="eastAsia"/>
          <w:b/>
          <w:bCs/>
          <w:color w:val="auto"/>
          <w:sz w:val="36"/>
          <w:szCs w:val="36"/>
          <w:lang w:val="en-US" w:eastAsia="zh-CN"/>
        </w:rPr>
        <w:t>《从零构建大模型》-带你手搓一个大模型</w:t>
      </w:r>
    </w:p>
    <w:p w14:paraId="4B2C3BA2">
      <w:pPr>
        <w:ind w:firstLine="420" w:firstLineChars="0"/>
        <w:rPr>
          <w:rFonts w:hint="default"/>
          <w:lang w:val="en-US" w:eastAsia="zh-CN"/>
        </w:rPr>
      </w:pPr>
    </w:p>
    <w:p w14:paraId="3A2858F3">
      <w:pPr>
        <w:ind w:firstLine="420" w:firstLineChars="0"/>
        <w:rPr>
          <w:rFonts w:hint="default"/>
          <w:lang w:val="en-US" w:eastAsia="zh-CN"/>
        </w:rPr>
      </w:pPr>
      <w:r>
        <w:rPr>
          <w:rFonts w:hint="default"/>
          <w:lang w:val="en-US" w:eastAsia="zh-CN"/>
        </w:rPr>
        <w:t>在人工智能技术迅猛发展的今天，大型语言模型(LLM)已成为推动技术进步的核心力量。</w:t>
      </w:r>
    </w:p>
    <w:p w14:paraId="175119A4">
      <w:pPr>
        <w:rPr>
          <w:rFonts w:hint="eastAsia"/>
          <w:lang w:val="en-US" w:eastAsia="zh-CN"/>
        </w:rPr>
      </w:pPr>
      <w:r>
        <w:rPr>
          <w:rFonts w:hint="eastAsia"/>
          <w:lang w:val="en-US" w:eastAsia="zh-CN"/>
        </w:rPr>
        <w:t>国内很多公司都已经推出了很多的大模型，比如最近非常火的DeepSeek大模型。</w:t>
      </w:r>
    </w:p>
    <w:p w14:paraId="4D7364B8">
      <w:pPr>
        <w:ind w:firstLine="420" w:firstLineChars="0"/>
        <w:rPr>
          <w:rFonts w:hint="default"/>
          <w:lang w:val="en-US" w:eastAsia="zh-CN"/>
        </w:rPr>
      </w:pPr>
      <w:r>
        <w:rPr>
          <w:rFonts w:hint="default"/>
          <w:lang w:val="en-US" w:eastAsia="zh-CN"/>
        </w:rPr>
        <w:t>当前，大型语言模型如</w:t>
      </w:r>
      <w:r>
        <w:rPr>
          <w:rFonts w:hint="eastAsia"/>
          <w:lang w:val="en-US" w:eastAsia="zh-CN"/>
        </w:rPr>
        <w:t>DeepSeek</w:t>
      </w:r>
      <w:r>
        <w:rPr>
          <w:rFonts w:hint="default"/>
          <w:lang w:val="en-US" w:eastAsia="zh-CN"/>
        </w:rPr>
        <w:t>等已经展现出惊人的能力，从流畅的对话交流到复杂的代码</w:t>
      </w:r>
      <w:r>
        <w:rPr>
          <w:rFonts w:hint="eastAsia"/>
          <w:lang w:val="en-US" w:eastAsia="zh-CN"/>
        </w:rPr>
        <w:t>（视频）</w:t>
      </w:r>
      <w:r>
        <w:rPr>
          <w:rFonts w:hint="default"/>
          <w:lang w:val="en-US" w:eastAsia="zh-CN"/>
        </w:rPr>
        <w:t>生成，这些模型正在重塑人机交互的方式</w:t>
      </w:r>
      <w:r>
        <w:rPr>
          <w:rFonts w:hint="eastAsia"/>
          <w:lang w:val="en-US" w:eastAsia="zh-CN"/>
        </w:rPr>
        <w:t>，重塑数字化生产力</w:t>
      </w:r>
      <w:r>
        <w:rPr>
          <w:rFonts w:hint="default"/>
          <w:lang w:val="en-US" w:eastAsia="zh-CN"/>
        </w:rPr>
        <w:t>。</w:t>
      </w:r>
    </w:p>
    <w:p w14:paraId="57343A73">
      <w:pPr>
        <w:ind w:firstLine="420" w:firstLineChars="0"/>
        <w:rPr>
          <w:rFonts w:hint="eastAsia"/>
          <w:lang w:val="en-US" w:eastAsia="zh-CN"/>
        </w:rPr>
      </w:pPr>
      <w:r>
        <w:rPr>
          <w:rFonts w:hint="default"/>
          <w:lang w:val="en-US" w:eastAsia="zh-CN"/>
        </w:rPr>
        <w:t>然而，大多数开发者仅限于通过API调用这些模型，对其内部工作机制知之甚少。</w:t>
      </w:r>
      <w:r>
        <w:rPr>
          <w:rFonts w:hint="eastAsia"/>
          <w:lang w:val="en-US" w:eastAsia="zh-CN"/>
        </w:rPr>
        <w:t>那么</w:t>
      </w:r>
      <w:r>
        <w:rPr>
          <w:rFonts w:hint="default"/>
          <w:lang w:val="en-US" w:eastAsia="zh-CN"/>
        </w:rPr>
        <w:t>塞巴斯蒂安·拉什卡(Sebastian Raschka)所著的《从零构建大语言模型》填补了这一空白，它不满足于教会读者如何使用现成的大模型，而是深入本质，引导读者从零开始构建自己的语言模型</w:t>
      </w:r>
      <w:r>
        <w:rPr>
          <w:rFonts w:hint="eastAsia"/>
          <w:lang w:val="en-US" w:eastAsia="zh-CN"/>
        </w:rPr>
        <w:t>，带你真正从零开始手搓一个大模型。（当然了我们手搓的不是DeepSeek）。</w:t>
      </w:r>
    </w:p>
    <w:p w14:paraId="2C612080">
      <w:pPr>
        <w:ind w:firstLine="420" w:firstLineChars="0"/>
        <w:jc w:val="center"/>
        <w:rPr>
          <w:rFonts w:hint="default"/>
          <w:lang w:val="en-US" w:eastAsia="zh-CN"/>
        </w:rPr>
      </w:pPr>
      <w:r>
        <w:rPr>
          <w:rFonts w:hint="default"/>
          <w:lang w:val="en-US" w:eastAsia="zh-CN"/>
        </w:rPr>
        <w:drawing>
          <wp:inline distT="0" distB="0" distL="114300" distR="114300">
            <wp:extent cx="2453005" cy="1021715"/>
            <wp:effectExtent l="0" t="0" r="10795" b="698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453005" cy="1021715"/>
                    </a:xfrm>
                    <a:prstGeom prst="rect">
                      <a:avLst/>
                    </a:prstGeom>
                  </pic:spPr>
                </pic:pic>
              </a:graphicData>
            </a:graphic>
          </wp:inline>
        </w:drawing>
      </w:r>
    </w:p>
    <w:p w14:paraId="673490F6">
      <w:pPr>
        <w:jc w:val="both"/>
        <w:rPr>
          <w:rFonts w:hint="eastAsia"/>
          <w:lang w:val="en-US" w:eastAsia="zh-CN"/>
        </w:rPr>
      </w:pPr>
      <w:r>
        <w:rPr>
          <w:rFonts w:hint="eastAsia"/>
          <w:lang w:val="en-US" w:eastAsia="zh-CN"/>
        </w:rPr>
        <w:t>今天我们就来聊聊大神的这本《从零构建大模型》，目前这本书在图灵社区官网可以购买电子书进行阅读和学习：</w:t>
      </w:r>
    </w:p>
    <w:p w14:paraId="5203C9BA">
      <w:pPr>
        <w:jc w:val="both"/>
        <w:rPr>
          <w:rFonts w:hint="eastAsia"/>
          <w:lang w:val="en-US" w:eastAsia="zh-CN"/>
        </w:rPr>
      </w:pPr>
      <w:bookmarkStart w:id="0" w:name="_GoBack"/>
      <w:bookmarkEnd w:id="0"/>
    </w:p>
    <w:p w14:paraId="5CD86F5C">
      <w:pPr>
        <w:jc w:val="center"/>
        <w:rPr>
          <w:rFonts w:hint="default"/>
          <w:lang w:val="en-US" w:eastAsia="zh-CN"/>
        </w:rPr>
      </w:pPr>
      <w:r>
        <w:rPr>
          <w:rFonts w:ascii="宋体" w:hAnsi="宋体" w:eastAsia="宋体" w:cs="宋体"/>
          <w:sz w:val="24"/>
          <w:szCs w:val="24"/>
        </w:rPr>
        <w:drawing>
          <wp:inline distT="0" distB="0" distL="114300" distR="114300">
            <wp:extent cx="2863215" cy="3596640"/>
            <wp:effectExtent l="0" t="0" r="6985" b="1016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5"/>
                    <a:stretch>
                      <a:fillRect/>
                    </a:stretch>
                  </pic:blipFill>
                  <pic:spPr>
                    <a:xfrm>
                      <a:off x="0" y="0"/>
                      <a:ext cx="2863215" cy="3596640"/>
                    </a:xfrm>
                    <a:prstGeom prst="rect">
                      <a:avLst/>
                    </a:prstGeom>
                    <a:noFill/>
                    <a:ln w="9525">
                      <a:noFill/>
                    </a:ln>
                  </pic:spPr>
                </pic:pic>
              </a:graphicData>
            </a:graphic>
          </wp:inline>
        </w:drawing>
      </w:r>
    </w:p>
    <w:p w14:paraId="1C023616">
      <w:pPr>
        <w:jc w:val="both"/>
        <w:rPr>
          <w:rFonts w:hint="eastAsia"/>
          <w:b/>
          <w:bCs/>
          <w:color w:val="auto"/>
          <w:sz w:val="30"/>
          <w:szCs w:val="30"/>
          <w:lang w:val="en-US" w:eastAsia="zh-CN"/>
        </w:rPr>
      </w:pPr>
    </w:p>
    <w:p w14:paraId="55CA17CE">
      <w:pPr>
        <w:jc w:val="both"/>
        <w:rPr>
          <w:rFonts w:hint="eastAsia"/>
          <w:b/>
          <w:bCs/>
          <w:color w:val="auto"/>
          <w:sz w:val="30"/>
          <w:szCs w:val="30"/>
          <w:lang w:val="en-US" w:eastAsia="zh-CN"/>
        </w:rPr>
      </w:pPr>
    </w:p>
    <w:p w14:paraId="24AD51BE">
      <w:pPr>
        <w:jc w:val="both"/>
        <w:rPr>
          <w:rFonts w:hint="eastAsia"/>
          <w:b/>
          <w:bCs/>
          <w:color w:val="auto"/>
          <w:sz w:val="30"/>
          <w:szCs w:val="30"/>
          <w:lang w:val="en-US" w:eastAsia="zh-CN"/>
        </w:rPr>
      </w:pPr>
    </w:p>
    <w:p w14:paraId="474AAA59">
      <w:pPr>
        <w:jc w:val="both"/>
        <w:rPr>
          <w:rFonts w:hint="default"/>
          <w:b/>
          <w:bCs/>
          <w:color w:val="auto"/>
          <w:sz w:val="30"/>
          <w:szCs w:val="30"/>
          <w:lang w:val="en-US" w:eastAsia="zh-CN"/>
        </w:rPr>
      </w:pPr>
      <w:r>
        <w:rPr>
          <w:rFonts w:hint="eastAsia"/>
          <w:b/>
          <w:bCs/>
          <w:color w:val="auto"/>
          <w:sz w:val="30"/>
          <w:szCs w:val="30"/>
          <w:lang w:val="en-US" w:eastAsia="zh-CN"/>
        </w:rPr>
        <w:t>一、目录结构</w:t>
      </w:r>
    </w:p>
    <w:p w14:paraId="5CAE6E16">
      <w:pPr>
        <w:jc w:val="both"/>
        <w:rPr>
          <w:rFonts w:hint="eastAsia"/>
          <w:lang w:val="en-US" w:eastAsia="zh-CN"/>
        </w:rPr>
      </w:pPr>
      <w:r>
        <w:rPr>
          <w:rFonts w:hint="eastAsia"/>
          <w:lang w:val="en-US" w:eastAsia="zh-CN"/>
        </w:rPr>
        <w:t>我们先来了解一下本书的内容部分：</w:t>
      </w:r>
    </w:p>
    <w:p w14:paraId="1C60A9D0">
      <w:pPr>
        <w:jc w:val="both"/>
        <w:rPr>
          <w:rFonts w:hint="default"/>
          <w:lang w:val="en-US" w:eastAsia="zh-CN"/>
        </w:rPr>
      </w:pPr>
      <w:r>
        <w:rPr>
          <w:rFonts w:hint="default"/>
          <w:lang w:val="en-US" w:eastAsia="zh-CN"/>
        </w:rPr>
        <w:drawing>
          <wp:inline distT="0" distB="0" distL="114300" distR="114300">
            <wp:extent cx="5267325" cy="2169795"/>
            <wp:effectExtent l="0" t="0" r="3175" b="190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tretch>
                      <a:fillRect/>
                    </a:stretch>
                  </pic:blipFill>
                  <pic:spPr>
                    <a:xfrm>
                      <a:off x="0" y="0"/>
                      <a:ext cx="5267325" cy="2169795"/>
                    </a:xfrm>
                    <a:prstGeom prst="rect">
                      <a:avLst/>
                    </a:prstGeom>
                  </pic:spPr>
                </pic:pic>
              </a:graphicData>
            </a:graphic>
          </wp:inline>
        </w:drawing>
      </w:r>
    </w:p>
    <w:p w14:paraId="1866AB68">
      <w:pPr>
        <w:ind w:firstLine="420" w:firstLineChars="0"/>
        <w:rPr>
          <w:rFonts w:hint="eastAsia"/>
          <w:lang w:val="en-US" w:eastAsia="zh-CN"/>
        </w:rPr>
      </w:pPr>
      <w:r>
        <w:rPr>
          <w:rFonts w:hint="eastAsia"/>
          <w:lang w:val="en-US" w:eastAsia="zh-CN"/>
        </w:rPr>
        <w:t>可以看出本书一共七个章节，章节上的内容也是循序渐进的。作者</w:t>
      </w:r>
      <w:r>
        <w:rPr>
          <w:rFonts w:hint="default"/>
          <w:lang w:val="en-US" w:eastAsia="zh-CN"/>
        </w:rPr>
        <w:t>通过七个精心设计的章节，系统性地引导读者理解并</w:t>
      </w:r>
      <w:r>
        <w:rPr>
          <w:rFonts w:hint="eastAsia"/>
          <w:lang w:val="en-US" w:eastAsia="zh-CN"/>
        </w:rPr>
        <w:t>从零</w:t>
      </w:r>
      <w:r>
        <w:rPr>
          <w:rFonts w:hint="default"/>
          <w:lang w:val="en-US" w:eastAsia="zh-CN"/>
        </w:rPr>
        <w:t>动手构建自己的</w:t>
      </w:r>
      <w:r>
        <w:rPr>
          <w:rFonts w:hint="eastAsia"/>
          <w:lang w:val="en-US" w:eastAsia="zh-CN"/>
        </w:rPr>
        <w:t>大</w:t>
      </w:r>
      <w:r>
        <w:rPr>
          <w:rFonts w:hint="default"/>
          <w:lang w:val="en-US" w:eastAsia="zh-CN"/>
        </w:rPr>
        <w:t>语言模型</w:t>
      </w:r>
      <w:r>
        <w:rPr>
          <w:rFonts w:hint="eastAsia"/>
          <w:lang w:val="en-US" w:eastAsia="zh-CN"/>
        </w:rPr>
        <w:t>，全书</w:t>
      </w:r>
      <w:r>
        <w:rPr>
          <w:rFonts w:hint="default"/>
          <w:lang w:val="en-US" w:eastAsia="zh-CN"/>
        </w:rPr>
        <w:t>从理论到实践</w:t>
      </w:r>
      <w:r>
        <w:rPr>
          <w:rFonts w:hint="eastAsia"/>
          <w:lang w:val="en-US" w:eastAsia="zh-CN"/>
        </w:rPr>
        <w:t>知识脉络非常清晰</w:t>
      </w:r>
      <w:r>
        <w:rPr>
          <w:rFonts w:hint="default"/>
          <w:lang w:val="en-US" w:eastAsia="zh-CN"/>
        </w:rPr>
        <w:t>。</w:t>
      </w:r>
    </w:p>
    <w:p w14:paraId="30DB5BFD">
      <w:pPr>
        <w:rPr>
          <w:rFonts w:hint="default"/>
          <w:lang w:val="en-US" w:eastAsia="zh-CN"/>
        </w:rPr>
      </w:pPr>
    </w:p>
    <w:p w14:paraId="756519EF">
      <w:pPr>
        <w:jc w:val="both"/>
        <w:rPr>
          <w:rFonts w:hint="default"/>
          <w:b/>
          <w:bCs/>
          <w:color w:val="auto"/>
          <w:sz w:val="30"/>
          <w:szCs w:val="30"/>
          <w:lang w:val="en-US" w:eastAsia="zh-CN"/>
        </w:rPr>
      </w:pPr>
      <w:r>
        <w:rPr>
          <w:rFonts w:hint="eastAsia"/>
          <w:b/>
          <w:bCs/>
          <w:color w:val="auto"/>
          <w:sz w:val="30"/>
          <w:szCs w:val="30"/>
          <w:lang w:val="en-US" w:eastAsia="zh-CN"/>
        </w:rPr>
        <w:t>二、</w:t>
      </w:r>
      <w:r>
        <w:rPr>
          <w:rFonts w:hint="default"/>
          <w:b/>
          <w:bCs/>
          <w:color w:val="auto"/>
          <w:sz w:val="30"/>
          <w:szCs w:val="30"/>
          <w:lang w:val="en-US" w:eastAsia="zh-CN"/>
        </w:rPr>
        <w:t>理论与实践</w:t>
      </w:r>
    </w:p>
    <w:p w14:paraId="5C5A06B2">
      <w:pPr>
        <w:ind w:firstLine="420" w:firstLineChars="0"/>
        <w:rPr>
          <w:rFonts w:hint="eastAsia"/>
          <w:lang w:val="en-US" w:eastAsia="zh-CN"/>
        </w:rPr>
      </w:pPr>
      <w:r>
        <w:rPr>
          <w:rFonts w:hint="eastAsia"/>
          <w:lang w:val="en-US" w:eastAsia="zh-CN"/>
        </w:rPr>
        <w:t>按照作者的思路，学习本书一共有三个大的阶段：</w:t>
      </w:r>
    </w:p>
    <w:p w14:paraId="0A023743">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74310" cy="2352040"/>
            <wp:effectExtent l="0" t="0" r="8890" b="1016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5274310" cy="2352040"/>
                    </a:xfrm>
                    <a:prstGeom prst="rect">
                      <a:avLst/>
                    </a:prstGeom>
                    <a:noFill/>
                    <a:ln w="9525">
                      <a:noFill/>
                    </a:ln>
                  </pic:spPr>
                </pic:pic>
              </a:graphicData>
            </a:graphic>
          </wp:inline>
        </w:drawing>
      </w:r>
    </w:p>
    <w:p w14:paraId="2B7C04E4">
      <w:pPr>
        <w:ind w:firstLine="420" w:firstLineChars="0"/>
        <w:rPr>
          <w:rFonts w:ascii="宋体" w:hAnsi="宋体" w:eastAsia="宋体" w:cs="宋体"/>
          <w:sz w:val="24"/>
          <w:szCs w:val="24"/>
        </w:rPr>
      </w:pPr>
    </w:p>
    <w:p w14:paraId="745A64D8">
      <w:pPr>
        <w:ind w:firstLine="420" w:firstLineChars="0"/>
        <w:rPr>
          <w:rFonts w:hint="eastAsia"/>
          <w:lang w:val="en-US" w:eastAsia="zh-CN"/>
        </w:rPr>
      </w:pPr>
      <w:r>
        <w:rPr>
          <w:rFonts w:hint="eastAsia"/>
          <w:lang w:val="en-US" w:eastAsia="zh-CN"/>
        </w:rPr>
        <w:t>如果从各个章节的内容上来了解本书，根据本人的学习，我总结为以下内容：</w:t>
      </w:r>
    </w:p>
    <w:p w14:paraId="18B1B8A5">
      <w:pPr>
        <w:ind w:firstLine="420" w:firstLineChars="0"/>
        <w:rPr>
          <w:rFonts w:hint="default"/>
          <w:lang w:val="en-US" w:eastAsia="zh-CN"/>
        </w:rPr>
      </w:pPr>
    </w:p>
    <w:p w14:paraId="5E9A38A0">
      <w:pPr>
        <w:ind w:firstLine="420" w:firstLineChars="0"/>
        <w:rPr>
          <w:rFonts w:hint="default"/>
          <w:lang w:val="en-US" w:eastAsia="zh-CN"/>
        </w:rPr>
      </w:pPr>
      <w:r>
        <w:rPr>
          <w:rFonts w:hint="default"/>
          <w:lang w:val="en-US" w:eastAsia="zh-CN"/>
        </w:rPr>
        <w:t>第1章：理解大语言模型</w:t>
      </w:r>
      <w:r>
        <w:rPr>
          <w:rFonts w:hint="eastAsia"/>
          <w:lang w:val="en-US" w:eastAsia="zh-CN"/>
        </w:rPr>
        <w:t>-基础</w:t>
      </w:r>
    </w:p>
    <w:p w14:paraId="112637C0">
      <w:pPr>
        <w:ind w:firstLine="420" w:firstLineChars="0"/>
        <w:rPr>
          <w:rFonts w:hint="eastAsia"/>
          <w:lang w:val="en-US" w:eastAsia="zh-CN"/>
        </w:rPr>
      </w:pPr>
      <w:r>
        <w:rPr>
          <w:rFonts w:hint="default"/>
          <w:lang w:val="en-US" w:eastAsia="zh-CN"/>
        </w:rPr>
        <w:t>开篇章节《理解大语言模型》为全书奠定了坚实的理论基础。与许多技术书籍直接切入实现细节不同，作者首先从宏观视角梳理了语言模型的发展简史，从早期</w:t>
      </w:r>
      <w:r>
        <w:rPr>
          <w:rFonts w:hint="eastAsia"/>
          <w:lang w:val="en-US" w:eastAsia="zh-CN"/>
        </w:rPr>
        <w:t>统计语言模型</w:t>
      </w:r>
      <w:r>
        <w:rPr>
          <w:rFonts w:hint="default"/>
          <w:lang w:val="en-US" w:eastAsia="zh-CN"/>
        </w:rPr>
        <w:t>，再到Transformer的革命性突破</w:t>
      </w:r>
      <w:r>
        <w:rPr>
          <w:rFonts w:hint="eastAsia"/>
          <w:lang w:val="en-US" w:eastAsia="zh-CN"/>
        </w:rPr>
        <w:t>。</w:t>
      </w:r>
      <w:r>
        <w:rPr>
          <w:rFonts w:hint="default"/>
          <w:lang w:val="en-US" w:eastAsia="zh-CN"/>
        </w:rPr>
        <w:t>这种历史脉络的梳理帮助读者理解各种技术方案解决的核心问题及其局限性，形成对技术演进的系统性认知。</w:t>
      </w:r>
      <w:r>
        <w:rPr>
          <w:rFonts w:hint="eastAsia"/>
          <w:lang w:val="en-US" w:eastAsia="zh-CN"/>
        </w:rPr>
        <w:t>比如说对预训练技术，作者使用一张图就能详细阐述：</w:t>
      </w:r>
    </w:p>
    <w:p w14:paraId="15439024">
      <w:pPr>
        <w:ind w:firstLine="420" w:firstLineChars="0"/>
        <w:rPr>
          <w:rFonts w:hint="eastAsia"/>
          <w:lang w:val="en-US" w:eastAsia="zh-CN"/>
        </w:rPr>
      </w:pPr>
    </w:p>
    <w:p w14:paraId="1DA4AE60">
      <w:pPr>
        <w:ind w:firstLine="420" w:firstLineChars="0"/>
        <w:rPr>
          <w:rFonts w:hint="default"/>
          <w:lang w:val="en-US" w:eastAsia="zh-CN"/>
        </w:rPr>
      </w:pPr>
      <w:r>
        <w:rPr>
          <w:rFonts w:hint="default"/>
          <w:lang w:val="en-US" w:eastAsia="zh-CN"/>
        </w:rPr>
        <w:drawing>
          <wp:inline distT="0" distB="0" distL="114300" distR="114300">
            <wp:extent cx="5272405" cy="2723515"/>
            <wp:effectExtent l="0" t="0" r="10795" b="698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8"/>
                    <a:stretch>
                      <a:fillRect/>
                    </a:stretch>
                  </pic:blipFill>
                  <pic:spPr>
                    <a:xfrm>
                      <a:off x="0" y="0"/>
                      <a:ext cx="5272405" cy="2723515"/>
                    </a:xfrm>
                    <a:prstGeom prst="rect">
                      <a:avLst/>
                    </a:prstGeom>
                  </pic:spPr>
                </pic:pic>
              </a:graphicData>
            </a:graphic>
          </wp:inline>
        </w:drawing>
      </w:r>
    </w:p>
    <w:p w14:paraId="18E62ED0">
      <w:pPr>
        <w:ind w:firstLine="420" w:firstLineChars="0"/>
        <w:rPr>
          <w:rFonts w:hint="default"/>
          <w:lang w:val="en-US" w:eastAsia="zh-CN"/>
        </w:rPr>
      </w:pPr>
    </w:p>
    <w:p w14:paraId="785EA327">
      <w:pPr>
        <w:ind w:firstLine="420" w:firstLineChars="0"/>
        <w:rPr>
          <w:rFonts w:hint="default"/>
          <w:lang w:val="en-US" w:eastAsia="zh-CN"/>
        </w:rPr>
      </w:pPr>
      <w:r>
        <w:rPr>
          <w:rFonts w:hint="default"/>
          <w:lang w:val="en-US" w:eastAsia="zh-CN"/>
        </w:rPr>
        <w:t>第2章：处理文本数据—模型原材料</w:t>
      </w:r>
    </w:p>
    <w:p w14:paraId="550D8602">
      <w:pPr>
        <w:rPr>
          <w:rFonts w:hint="default"/>
          <w:lang w:val="en-US" w:eastAsia="zh-CN"/>
        </w:rPr>
      </w:pPr>
      <w:r>
        <w:rPr>
          <w:rFonts w:hint="default"/>
          <w:lang w:val="en-US" w:eastAsia="zh-CN"/>
        </w:rPr>
        <w:t>高质量的数据处理是大模型成功的先决条件，</w:t>
      </w:r>
      <w:r>
        <w:rPr>
          <w:rFonts w:hint="eastAsia"/>
          <w:lang w:val="en-US" w:eastAsia="zh-CN"/>
        </w:rPr>
        <w:t>在本章节</w:t>
      </w:r>
      <w:r>
        <w:rPr>
          <w:rFonts w:hint="default"/>
          <w:lang w:val="en-US" w:eastAsia="zh-CN"/>
        </w:rPr>
        <w:t>作者重点介绍了Byte Pair Encoding(BPE)算法，这是GPT系列模型采用的主流标记化方法。通过逐步拆解BPE的工作原理</w:t>
      </w:r>
      <w:r>
        <w:rPr>
          <w:rFonts w:hint="eastAsia"/>
          <w:lang w:val="en-US" w:eastAsia="zh-CN"/>
        </w:rPr>
        <w:t>，</w:t>
      </w:r>
      <w:r>
        <w:rPr>
          <w:rFonts w:hint="default"/>
          <w:lang w:val="en-US" w:eastAsia="zh-CN"/>
        </w:rPr>
        <w:t>读者</w:t>
      </w:r>
      <w:r>
        <w:rPr>
          <w:rFonts w:hint="eastAsia"/>
          <w:lang w:val="en-US" w:eastAsia="zh-CN"/>
        </w:rPr>
        <w:t>深入浅出的带我们了解了</w:t>
      </w:r>
      <w:r>
        <w:rPr>
          <w:rFonts w:hint="default"/>
          <w:lang w:val="en-US" w:eastAsia="zh-CN"/>
        </w:rPr>
        <w:t>简单却极其强大的算法</w:t>
      </w:r>
    </w:p>
    <w:p w14:paraId="12094491">
      <w:pPr>
        <w:ind w:firstLine="420" w:firstLineChars="0"/>
        <w:rPr>
          <w:rFonts w:hint="default"/>
          <w:lang w:val="en-US" w:eastAsia="zh-CN"/>
        </w:rPr>
      </w:pPr>
      <w:r>
        <w:rPr>
          <w:rFonts w:hint="default"/>
          <w:lang w:val="en-US" w:eastAsia="zh-CN"/>
        </w:rPr>
        <w:t>第3章：编码注意力机制—核心Transformer</w:t>
      </w:r>
    </w:p>
    <w:p w14:paraId="13988A09">
      <w:pPr>
        <w:ind w:firstLine="420" w:firstLineChars="0"/>
        <w:rPr>
          <w:rFonts w:hint="default"/>
          <w:lang w:val="en-US" w:eastAsia="zh-CN"/>
        </w:rPr>
      </w:pPr>
      <w:r>
        <w:rPr>
          <w:rFonts w:hint="default"/>
          <w:lang w:val="en-US" w:eastAsia="zh-CN"/>
        </w:rPr>
        <w:t>自注意力机制</w:t>
      </w:r>
      <w:r>
        <w:rPr>
          <w:rFonts w:hint="eastAsia"/>
          <w:lang w:val="en-US" w:eastAsia="zh-CN"/>
        </w:rPr>
        <w:t>是现在很多大模型采取的一种技术手段，</w:t>
      </w:r>
      <w:r>
        <w:rPr>
          <w:rFonts w:hint="default"/>
          <w:lang w:val="en-US" w:eastAsia="zh-CN"/>
        </w:rPr>
        <w:t>作者采用了独特的三步教学法：首先解释基本的注意力概念，然后引入缩放点积注意力，最后扩展到多头注意力。这种分层递进的方式使复杂概念易于消化。</w:t>
      </w:r>
    </w:p>
    <w:p w14:paraId="5C1C7031">
      <w:pPr>
        <w:ind w:firstLine="420" w:firstLineChars="0"/>
        <w:rPr>
          <w:rFonts w:hint="default"/>
          <w:lang w:val="en-US" w:eastAsia="zh-CN"/>
        </w:rPr>
      </w:pPr>
      <w:r>
        <w:rPr>
          <w:rFonts w:hint="default"/>
          <w:lang w:val="en-US" w:eastAsia="zh-CN"/>
        </w:rPr>
        <w:t>第4章：从头实现GPT模型进行文本生成—理论与实践的交汇</w:t>
      </w:r>
    </w:p>
    <w:p w14:paraId="6A622F30">
      <w:pPr>
        <w:rPr>
          <w:rFonts w:hint="default"/>
          <w:lang w:val="en-US" w:eastAsia="zh-CN"/>
        </w:rPr>
      </w:pPr>
      <w:r>
        <w:rPr>
          <w:rFonts w:hint="eastAsia"/>
          <w:lang w:val="en-US" w:eastAsia="zh-CN"/>
        </w:rPr>
        <w:t>本章</w:t>
      </w:r>
      <w:r>
        <w:rPr>
          <w:rFonts w:hint="default"/>
          <w:lang w:val="en-US" w:eastAsia="zh-CN"/>
        </w:rPr>
        <w:t>是全书的核心实践章节，将前几章学到的</w:t>
      </w:r>
      <w:r>
        <w:rPr>
          <w:rFonts w:hint="eastAsia"/>
          <w:lang w:val="en-US" w:eastAsia="zh-CN"/>
        </w:rPr>
        <w:t>“零件”知识组件为</w:t>
      </w:r>
      <w:r>
        <w:rPr>
          <w:rFonts w:hint="default"/>
          <w:lang w:val="en-US" w:eastAsia="zh-CN"/>
        </w:rPr>
        <w:t>为一个完整的GPT模型</w:t>
      </w:r>
      <w:r>
        <w:rPr>
          <w:rFonts w:hint="eastAsia"/>
          <w:lang w:val="en-US" w:eastAsia="zh-CN"/>
        </w:rPr>
        <w:t>。通过</w:t>
      </w:r>
      <w:r>
        <w:rPr>
          <w:rFonts w:hint="default"/>
          <w:lang w:val="en-US" w:eastAsia="zh-CN"/>
        </w:rPr>
        <w:t>设计参数量</w:t>
      </w:r>
      <w:r>
        <w:rPr>
          <w:rFonts w:hint="eastAsia"/>
          <w:lang w:val="en-US" w:eastAsia="zh-CN"/>
        </w:rPr>
        <w:t>底</w:t>
      </w:r>
      <w:r>
        <w:rPr>
          <w:rFonts w:hint="default"/>
          <w:lang w:val="en-US" w:eastAsia="zh-CN"/>
        </w:rPr>
        <w:t>"微型GPT"，</w:t>
      </w:r>
      <w:r>
        <w:rPr>
          <w:rFonts w:hint="eastAsia"/>
          <w:lang w:val="en-US" w:eastAsia="zh-CN"/>
        </w:rPr>
        <w:t>带领读者完整体验GPT模型实现的过程，包括</w:t>
      </w:r>
      <w:r>
        <w:rPr>
          <w:rFonts w:hint="default"/>
          <w:lang w:val="en-US" w:eastAsia="zh-CN"/>
        </w:rPr>
        <w:t>前馈网络等组件</w:t>
      </w:r>
      <w:r>
        <w:rPr>
          <w:rFonts w:hint="eastAsia"/>
          <w:lang w:val="en-US" w:eastAsia="zh-CN"/>
        </w:rPr>
        <w:t>的搭建</w:t>
      </w:r>
      <w:r>
        <w:rPr>
          <w:rFonts w:hint="default"/>
          <w:lang w:val="en-US" w:eastAsia="zh-CN"/>
        </w:rPr>
        <w:t>，</w:t>
      </w:r>
      <w:r>
        <w:rPr>
          <w:rFonts w:hint="eastAsia"/>
          <w:lang w:val="en-US" w:eastAsia="zh-CN"/>
        </w:rPr>
        <w:t>到最后的文本上生成，整个过程是酣畅淋漓的。我在学习完本章节以后，对如何去构建一个</w:t>
      </w:r>
      <w:r>
        <w:rPr>
          <w:rFonts w:hint="default"/>
          <w:lang w:val="en-US" w:eastAsia="zh-CN"/>
        </w:rPr>
        <w:t>可以实际生成连贯文本的模型，</w:t>
      </w:r>
      <w:r>
        <w:rPr>
          <w:rFonts w:hint="eastAsia"/>
          <w:lang w:val="en-US" w:eastAsia="zh-CN"/>
        </w:rPr>
        <w:t>大抵是掌握的</w:t>
      </w:r>
      <w:r>
        <w:rPr>
          <w:rFonts w:hint="default"/>
          <w:lang w:val="en-US" w:eastAsia="zh-CN"/>
        </w:rPr>
        <w:t>。</w:t>
      </w:r>
    </w:p>
    <w:p w14:paraId="2EA95FFF">
      <w:pPr>
        <w:ind w:firstLine="420" w:firstLineChars="0"/>
        <w:rPr>
          <w:rFonts w:hint="default"/>
          <w:lang w:val="en-US" w:eastAsia="zh-CN"/>
        </w:rPr>
      </w:pPr>
      <w:r>
        <w:rPr>
          <w:rFonts w:hint="default"/>
          <w:lang w:val="en-US" w:eastAsia="zh-CN"/>
        </w:rPr>
        <w:t>第5章：在无标签数据上进行预训练—大模型潜力</w:t>
      </w:r>
    </w:p>
    <w:p w14:paraId="4F90DB53">
      <w:pPr>
        <w:rPr>
          <w:rFonts w:hint="default"/>
          <w:lang w:val="en-US" w:eastAsia="zh-CN"/>
        </w:rPr>
      </w:pPr>
      <w:r>
        <w:rPr>
          <w:rFonts w:hint="default"/>
          <w:lang w:val="en-US" w:eastAsia="zh-CN"/>
        </w:rPr>
        <w:t>自监督学习</w:t>
      </w:r>
      <w:r>
        <w:rPr>
          <w:rFonts w:hint="eastAsia"/>
          <w:lang w:val="en-US" w:eastAsia="zh-CN"/>
        </w:rPr>
        <w:t>也许是未来各大模型发展的方向，</w:t>
      </w:r>
      <w:r>
        <w:rPr>
          <w:rFonts w:hint="default"/>
          <w:lang w:val="en-US" w:eastAsia="zh-CN"/>
        </w:rPr>
        <w:t>自监督学习</w:t>
      </w:r>
      <w:r>
        <w:rPr>
          <w:rFonts w:hint="eastAsia"/>
          <w:lang w:val="en-US" w:eastAsia="zh-CN"/>
        </w:rPr>
        <w:t>可以</w:t>
      </w:r>
      <w:r>
        <w:rPr>
          <w:rFonts w:hint="default"/>
          <w:lang w:val="en-US" w:eastAsia="zh-CN"/>
        </w:rPr>
        <w:t>从海量文本中提取知识。</w:t>
      </w:r>
      <w:r>
        <w:rPr>
          <w:rFonts w:hint="eastAsia"/>
          <w:lang w:val="en-US" w:eastAsia="zh-CN"/>
        </w:rPr>
        <w:t>这在面对和分析海量的互联网数据的时候无疑是便捷和明智的，独特优势极其明显。</w:t>
      </w:r>
    </w:p>
    <w:p w14:paraId="4049343E">
      <w:pPr>
        <w:ind w:firstLine="420" w:firstLineChars="0"/>
        <w:rPr>
          <w:rFonts w:hint="default"/>
          <w:lang w:val="en-US" w:eastAsia="zh-CN"/>
        </w:rPr>
      </w:pPr>
      <w:r>
        <w:rPr>
          <w:rFonts w:hint="default"/>
          <w:lang w:val="en-US" w:eastAsia="zh-CN"/>
        </w:rPr>
        <w:t>第6章：针对分类的微调—下游任务</w:t>
      </w:r>
    </w:p>
    <w:p w14:paraId="42C36C1A">
      <w:pPr>
        <w:ind w:firstLine="420" w:firstLineChars="0"/>
        <w:rPr>
          <w:rFonts w:hint="default"/>
          <w:lang w:val="en-US" w:eastAsia="zh-CN"/>
        </w:rPr>
      </w:pPr>
      <w:r>
        <w:rPr>
          <w:rFonts w:hint="eastAsia"/>
          <w:lang w:val="en-US" w:eastAsia="zh-CN"/>
        </w:rPr>
        <w:t>微调是</w:t>
      </w:r>
      <w:r>
        <w:rPr>
          <w:rFonts w:hint="default"/>
          <w:lang w:val="en-US" w:eastAsia="zh-CN"/>
        </w:rPr>
        <w:t>将预训练模型适配到具体应用场景。与直接使用预训练模型不同，微调可以显著提升模型在特定任务(如情感分析、主题分类)上的表现。</w:t>
      </w:r>
    </w:p>
    <w:p w14:paraId="22BABC68">
      <w:pPr>
        <w:ind w:firstLine="420" w:firstLineChars="0"/>
        <w:rPr>
          <w:rFonts w:hint="default"/>
          <w:lang w:val="en-US" w:eastAsia="zh-CN"/>
        </w:rPr>
      </w:pPr>
      <w:r>
        <w:rPr>
          <w:rFonts w:hint="default"/>
          <w:lang w:val="en-US" w:eastAsia="zh-CN"/>
        </w:rPr>
        <w:t>第7章：通过微调遵循人类指令—人类意图</w:t>
      </w:r>
    </w:p>
    <w:p w14:paraId="7AF5F495">
      <w:pPr>
        <w:ind w:firstLine="420" w:firstLineChars="0"/>
        <w:rPr>
          <w:rFonts w:hint="eastAsia"/>
          <w:lang w:val="en-US" w:eastAsia="zh-CN"/>
        </w:rPr>
      </w:pPr>
      <w:r>
        <w:rPr>
          <w:rFonts w:hint="default"/>
          <w:lang w:val="en-US" w:eastAsia="zh-CN"/>
        </w:rPr>
        <w:t>最终章《通过微调遵循人类指令》探讨了大模型开发的前沿课题——如何使模型行为与人类意图保持一致。</w:t>
      </w:r>
      <w:r>
        <w:rPr>
          <w:rFonts w:hint="eastAsia"/>
          <w:lang w:val="en-US" w:eastAsia="zh-CN"/>
        </w:rPr>
        <w:t>作者在本章</w:t>
      </w:r>
      <w:r>
        <w:rPr>
          <w:rFonts w:hint="default"/>
          <w:lang w:val="en-US" w:eastAsia="zh-CN"/>
        </w:rPr>
        <w:t>介绍了指令微调(Instruction Fine-tuning)的基本概念，即使用(指令，正确响应)配对数据进一步调整模型。</w:t>
      </w:r>
      <w:r>
        <w:rPr>
          <w:rFonts w:hint="eastAsia"/>
          <w:lang w:val="en-US" w:eastAsia="zh-CN"/>
        </w:rPr>
        <w:t>通过实验分析了</w:t>
      </w:r>
      <w:r>
        <w:rPr>
          <w:rFonts w:hint="default"/>
          <w:lang w:val="en-US" w:eastAsia="zh-CN"/>
        </w:rPr>
        <w:t>单轮指令与多轮对话微调的差异，为</w:t>
      </w:r>
      <w:r>
        <w:rPr>
          <w:rFonts w:hint="eastAsia"/>
          <w:lang w:val="en-US" w:eastAsia="zh-CN"/>
        </w:rPr>
        <w:t>后续的场景应用奠定基础。</w:t>
      </w:r>
    </w:p>
    <w:p w14:paraId="0EF2CE05">
      <w:pPr>
        <w:ind w:firstLine="420" w:firstLineChars="0"/>
        <w:rPr>
          <w:rFonts w:hint="eastAsia"/>
          <w:lang w:val="en-US" w:eastAsia="zh-CN"/>
        </w:rPr>
      </w:pPr>
      <w:r>
        <w:rPr>
          <w:rFonts w:hint="eastAsia"/>
          <w:lang w:val="en-US" w:eastAsia="zh-CN"/>
        </w:rPr>
        <w:t>这么一分析和总结，你能想象到本书的强大之处了吧？</w:t>
      </w:r>
      <w:r>
        <w:rPr>
          <w:rFonts w:hint="eastAsia"/>
          <w:lang w:val="en-US" w:eastAsia="zh-CN"/>
        </w:rPr>
        <w:br w:type="textWrapping"/>
      </w:r>
    </w:p>
    <w:p w14:paraId="05E51E89">
      <w:pPr>
        <w:ind w:firstLine="420" w:firstLineChars="0"/>
        <w:rPr>
          <w:rFonts w:hint="eastAsia"/>
          <w:lang w:val="en-US" w:eastAsia="zh-CN"/>
        </w:rPr>
      </w:pPr>
    </w:p>
    <w:p w14:paraId="2FA240BF">
      <w:pPr>
        <w:ind w:firstLine="420" w:firstLineChars="0"/>
        <w:rPr>
          <w:rFonts w:hint="eastAsia"/>
          <w:lang w:val="en-US" w:eastAsia="zh-CN"/>
        </w:rPr>
      </w:pPr>
    </w:p>
    <w:p w14:paraId="63B937FD">
      <w:pPr>
        <w:ind w:firstLine="420" w:firstLineChars="0"/>
        <w:rPr>
          <w:rFonts w:hint="default"/>
          <w:lang w:val="en-US" w:eastAsia="zh-CN"/>
        </w:rPr>
      </w:pPr>
    </w:p>
    <w:p w14:paraId="2A259F6A">
      <w:pPr>
        <w:numPr>
          <w:ilvl w:val="0"/>
          <w:numId w:val="1"/>
        </w:numPr>
        <w:jc w:val="both"/>
        <w:rPr>
          <w:rFonts w:hint="eastAsia"/>
          <w:b/>
          <w:bCs/>
          <w:color w:val="auto"/>
          <w:sz w:val="30"/>
          <w:szCs w:val="30"/>
          <w:lang w:val="en-US" w:eastAsia="zh-CN"/>
        </w:rPr>
      </w:pPr>
      <w:r>
        <w:rPr>
          <w:rFonts w:hint="eastAsia"/>
          <w:b/>
          <w:bCs/>
          <w:color w:val="auto"/>
          <w:sz w:val="30"/>
          <w:szCs w:val="30"/>
          <w:lang w:val="en-US" w:eastAsia="zh-CN"/>
        </w:rPr>
        <w:t>本书特点</w:t>
      </w:r>
    </w:p>
    <w:p w14:paraId="3670A2B5">
      <w:pPr>
        <w:numPr>
          <w:numId w:val="0"/>
        </w:numPr>
        <w:jc w:val="both"/>
        <w:rPr>
          <w:rFonts w:hint="eastAsia"/>
          <w:lang w:val="en-US" w:eastAsia="zh-CN"/>
        </w:rPr>
      </w:pPr>
      <w:r>
        <w:rPr>
          <w:rFonts w:hint="eastAsia"/>
          <w:lang w:val="en-US" w:eastAsia="zh-CN"/>
        </w:rPr>
        <w:t>这本书的章节赏析我这里就不在进行赘述了，从个人的角度来说一下本书的特点，希望对那些想购买本书的小伙伴有一个比较好的参考：</w:t>
      </w:r>
    </w:p>
    <w:p w14:paraId="2CC220CD">
      <w:pPr>
        <w:numPr>
          <w:ilvl w:val="0"/>
          <w:numId w:val="2"/>
        </w:numPr>
        <w:jc w:val="both"/>
        <w:rPr>
          <w:rFonts w:hint="default"/>
          <w:lang w:val="en-US" w:eastAsia="zh-CN"/>
        </w:rPr>
      </w:pPr>
      <w:r>
        <w:rPr>
          <w:rFonts w:hint="eastAsia"/>
          <w:lang w:val="en-US" w:eastAsia="zh-CN"/>
        </w:rPr>
        <w:t>内容详实：一本好书最引人反复学习和翻阅的就是因为它的内容，</w:t>
      </w:r>
      <w:r>
        <w:rPr>
          <w:rFonts w:hint="default"/>
          <w:lang w:val="en-US" w:eastAsia="zh-CN"/>
        </w:rPr>
        <w:t>全书贯穿"解释-实现-实验"的学习循环，每个概念都先有理论解释</w:t>
      </w:r>
      <w:r>
        <w:rPr>
          <w:rFonts w:hint="eastAsia"/>
          <w:lang w:val="en-US" w:eastAsia="zh-CN"/>
        </w:rPr>
        <w:t>，再有实现。这种</w:t>
      </w:r>
      <w:r>
        <w:rPr>
          <w:rFonts w:hint="default"/>
          <w:lang w:val="en-US" w:eastAsia="zh-CN"/>
        </w:rPr>
        <w:t>螺旋上升的结构显著提升了学习效率</w:t>
      </w:r>
      <w:r>
        <w:rPr>
          <w:rFonts w:hint="eastAsia"/>
          <w:lang w:val="en-US" w:eastAsia="zh-CN"/>
        </w:rPr>
        <w:t>，让学子者不自觉去翻阅和学习。</w:t>
      </w:r>
    </w:p>
    <w:p w14:paraId="385575EC">
      <w:pPr>
        <w:numPr>
          <w:ilvl w:val="0"/>
          <w:numId w:val="2"/>
        </w:numPr>
        <w:jc w:val="both"/>
        <w:rPr>
          <w:rFonts w:hint="default"/>
          <w:lang w:val="en-US" w:eastAsia="zh-CN"/>
        </w:rPr>
      </w:pPr>
      <w:r>
        <w:rPr>
          <w:rFonts w:hint="eastAsia"/>
          <w:lang w:val="en-US" w:eastAsia="zh-CN"/>
        </w:rPr>
        <w:t>代码质量高：本书中的代码都</w:t>
      </w:r>
      <w:r>
        <w:rPr>
          <w:rFonts w:hint="default"/>
          <w:lang w:val="en-US" w:eastAsia="zh-CN"/>
        </w:rPr>
        <w:t>都遵循可读性和可扩展性原则，避免了研究代码中常见的"聪明但晦涩"的风格。</w:t>
      </w:r>
      <w:r>
        <w:rPr>
          <w:rFonts w:hint="eastAsia"/>
          <w:lang w:val="en-US" w:eastAsia="zh-CN"/>
        </w:rPr>
        <w:t>就拿最简单的第2章节的文本分词器来说代码的可读性也非常高，另外其代码风格也值得学习：</w:t>
      </w:r>
      <w:r>
        <w:rPr>
          <w:rFonts w:hint="eastAsia"/>
          <w:lang w:val="en-US" w:eastAsia="zh-CN"/>
        </w:rPr>
        <w:br w:type="textWrapping"/>
      </w:r>
      <w:r>
        <w:rPr>
          <w:rFonts w:hint="default"/>
          <w:lang w:val="en-US" w:eastAsia="zh-CN"/>
        </w:rPr>
        <w:drawing>
          <wp:inline distT="0" distB="0" distL="114300" distR="114300">
            <wp:extent cx="5270500" cy="2657475"/>
            <wp:effectExtent l="0" t="0" r="0" b="9525"/>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9"/>
                    <a:stretch>
                      <a:fillRect/>
                    </a:stretch>
                  </pic:blipFill>
                  <pic:spPr>
                    <a:xfrm>
                      <a:off x="0" y="0"/>
                      <a:ext cx="5270500" cy="2657475"/>
                    </a:xfrm>
                    <a:prstGeom prst="rect">
                      <a:avLst/>
                    </a:prstGeom>
                  </pic:spPr>
                </pic:pic>
              </a:graphicData>
            </a:graphic>
          </wp:inline>
        </w:drawing>
      </w:r>
    </w:p>
    <w:p w14:paraId="029456AE">
      <w:pPr>
        <w:numPr>
          <w:numId w:val="0"/>
        </w:numPr>
        <w:jc w:val="both"/>
        <w:rPr>
          <w:rFonts w:hint="default"/>
          <w:lang w:val="en-US" w:eastAsia="zh-CN"/>
        </w:rPr>
      </w:pPr>
    </w:p>
    <w:p w14:paraId="4DAA147D">
      <w:pPr>
        <w:numPr>
          <w:ilvl w:val="0"/>
          <w:numId w:val="2"/>
        </w:numPr>
        <w:ind w:left="0" w:leftChars="0" w:firstLine="0" w:firstLineChars="0"/>
        <w:jc w:val="both"/>
        <w:rPr>
          <w:rFonts w:hint="default"/>
          <w:lang w:val="en-US" w:eastAsia="zh-CN"/>
        </w:rPr>
      </w:pPr>
      <w:r>
        <w:rPr>
          <w:rFonts w:hint="eastAsia"/>
          <w:lang w:val="en-US" w:eastAsia="zh-CN"/>
        </w:rPr>
        <w:t>作者经验丰富：本书作者</w:t>
      </w:r>
      <w:r>
        <w:rPr>
          <w:rFonts w:hint="default"/>
          <w:lang w:val="en-US" w:eastAsia="zh-CN"/>
        </w:rPr>
        <w:t>塞巴斯蒂安·拉施卡（Sebastian Raschka），威斯康星大学麦迪逊分校统计学副教授，专注于机器学习和深度学习研究。他拥有密歇根州立大学的博士学位，在计算生物学领域提出了几种新的计算方法，曾被科技博客Analytics Vidhya评为GitHub上极具影响力的数据科学家之一。他在Python编程方面拥有多年经验，同时还多次参加数据科学应用与机器学习领域的研讨会。畅销书《Python机器学习》和</w:t>
      </w:r>
      <w:r>
        <w:rPr>
          <w:rFonts w:hint="eastAsia"/>
          <w:lang w:val="en-US" w:eastAsia="zh-CN"/>
        </w:rPr>
        <w:t>《</w:t>
      </w:r>
      <w:r>
        <w:rPr>
          <w:rFonts w:hint="default"/>
          <w:lang w:val="en-US" w:eastAsia="zh-CN"/>
        </w:rPr>
        <w:t>Machine Learning with PyTorch and Scikit-Learn</w:t>
      </w:r>
      <w:r>
        <w:rPr>
          <w:rFonts w:hint="eastAsia"/>
          <w:lang w:val="en-US" w:eastAsia="zh-CN"/>
        </w:rPr>
        <w:t>》</w:t>
      </w:r>
      <w:r>
        <w:rPr>
          <w:rFonts w:hint="default"/>
          <w:lang w:val="en-US" w:eastAsia="zh-CN"/>
        </w:rPr>
        <w:t>的作者。</w:t>
      </w:r>
      <w:r>
        <w:rPr>
          <w:rFonts w:hint="eastAsia"/>
          <w:lang w:val="en-US" w:eastAsia="zh-CN"/>
        </w:rPr>
        <w:t>顺便提一句，个人机器学习入门就是使用这位大牛的</w:t>
      </w:r>
      <w:r>
        <w:rPr>
          <w:rFonts w:hint="default"/>
          <w:lang w:val="en-US" w:eastAsia="zh-CN"/>
        </w:rPr>
        <w:t>《Python机器学习》</w:t>
      </w:r>
      <w:r>
        <w:rPr>
          <w:rFonts w:hint="eastAsia"/>
          <w:lang w:val="en-US" w:eastAsia="zh-CN"/>
        </w:rPr>
        <w:t>。</w:t>
      </w:r>
    </w:p>
    <w:p w14:paraId="51015E3A">
      <w:pPr>
        <w:numPr>
          <w:numId w:val="0"/>
        </w:numPr>
        <w:ind w:leftChars="0"/>
        <w:jc w:val="both"/>
        <w:rPr>
          <w:rFonts w:hint="default"/>
          <w:lang w:val="en-US" w:eastAsia="zh-CN"/>
        </w:rPr>
      </w:pPr>
    </w:p>
    <w:p w14:paraId="6B29135A">
      <w:pPr>
        <w:numPr>
          <w:numId w:val="0"/>
        </w:numPr>
        <w:ind w:leftChars="0"/>
        <w:jc w:val="both"/>
        <w:rPr>
          <w:rFonts w:hint="default"/>
          <w:lang w:val="en-US" w:eastAsia="zh-CN"/>
        </w:rPr>
      </w:pPr>
      <w:r>
        <w:rPr>
          <w:rFonts w:hint="eastAsia"/>
          <w:lang w:val="en-US" w:eastAsia="zh-CN"/>
        </w:rPr>
        <w:t>再次总结一下就是：</w:t>
      </w:r>
      <w:r>
        <w:rPr>
          <w:rFonts w:hint="default"/>
          <w:lang w:val="en-US" w:eastAsia="zh-CN"/>
        </w:rPr>
        <w:t>本书最显著的特点是它的循序渐进和手把手教学风格。从基础概念到完整实现，从数据处理到模型微调，每个阶段都有清晰的解释、示意图和代码示例</w:t>
      </w:r>
      <w:r>
        <w:rPr>
          <w:rFonts w:hint="eastAsia"/>
          <w:lang w:val="en-US" w:eastAsia="zh-CN"/>
        </w:rPr>
        <w:t>。</w:t>
      </w:r>
      <w:r>
        <w:rPr>
          <w:rFonts w:hint="default"/>
          <w:lang w:val="en-US" w:eastAsia="zh-CN"/>
        </w:rPr>
        <w:t>特别值得一提的是，书中构建的模型可以在</w:t>
      </w:r>
      <w:r>
        <w:rPr>
          <w:rFonts w:hint="eastAsia"/>
          <w:lang w:val="en-US" w:eastAsia="zh-CN"/>
        </w:rPr>
        <w:t>消费者设备</w:t>
      </w:r>
      <w:r>
        <w:rPr>
          <w:rFonts w:hint="default"/>
          <w:lang w:val="en-US" w:eastAsia="zh-CN"/>
        </w:rPr>
        <w:t>上运行，这大大降低了学习门槛，使更多开发者能够亲身体验大模型开发的完整流程。</w:t>
      </w:r>
    </w:p>
    <w:p w14:paraId="3A403F4E">
      <w:pPr>
        <w:rPr>
          <w:rFonts w:hint="eastAsia"/>
          <w:lang w:val="en-US" w:eastAsia="zh-CN"/>
        </w:rPr>
      </w:pPr>
    </w:p>
    <w:p w14:paraId="2592B04C">
      <w:pPr>
        <w:rPr>
          <w:rFonts w:hint="eastAsia"/>
          <w:lang w:val="en-US" w:eastAsia="zh-CN"/>
        </w:rPr>
      </w:pPr>
    </w:p>
    <w:p w14:paraId="78F12F5D">
      <w:pPr>
        <w:rPr>
          <w:rFonts w:hint="eastAsia"/>
          <w:lang w:val="en-US" w:eastAsia="zh-CN"/>
        </w:rPr>
      </w:pPr>
    </w:p>
    <w:p w14:paraId="7F3852B0">
      <w:pPr>
        <w:rPr>
          <w:rFonts w:hint="default"/>
          <w:b/>
          <w:bCs/>
          <w:sz w:val="32"/>
          <w:szCs w:val="32"/>
          <w:lang w:val="en-US" w:eastAsia="zh-CN"/>
        </w:rPr>
      </w:pPr>
      <w:r>
        <w:rPr>
          <w:rFonts w:hint="eastAsia"/>
          <w:b/>
          <w:bCs/>
          <w:sz w:val="32"/>
          <w:szCs w:val="32"/>
          <w:lang w:val="en-US" w:eastAsia="zh-CN"/>
        </w:rPr>
        <w:t>四、适用读者</w:t>
      </w:r>
    </w:p>
    <w:p w14:paraId="3FEA9B43">
      <w:pPr>
        <w:rPr>
          <w:rFonts w:hint="default"/>
          <w:lang w:val="en-US" w:eastAsia="zh-CN"/>
        </w:rPr>
      </w:pPr>
      <w:r>
        <w:rPr>
          <w:rFonts w:hint="eastAsia"/>
          <w:lang w:val="en-US" w:eastAsia="zh-CN"/>
        </w:rPr>
        <w:t>本书</w:t>
      </w:r>
      <w:r>
        <w:rPr>
          <w:rFonts w:hint="default"/>
          <w:lang w:val="en-US" w:eastAsia="zh-CN"/>
        </w:rPr>
        <w:t>深入剖析</w:t>
      </w:r>
      <w:r>
        <w:rPr>
          <w:rFonts w:hint="eastAsia"/>
          <w:lang w:val="en-US" w:eastAsia="zh-CN"/>
        </w:rPr>
        <w:t>大预言模型的技术特点，并</w:t>
      </w:r>
      <w:r>
        <w:rPr>
          <w:rFonts w:hint="default"/>
          <w:lang w:val="en-US" w:eastAsia="zh-CN"/>
        </w:rPr>
        <w:t>为有意学习大模型开发的读者提供全面的参考</w:t>
      </w:r>
      <w:r>
        <w:rPr>
          <w:rFonts w:hint="eastAsia"/>
          <w:lang w:val="en-US" w:eastAsia="zh-CN"/>
        </w:rPr>
        <w:t>，</w:t>
      </w:r>
      <w:r>
        <w:rPr>
          <w:rFonts w:hint="default"/>
          <w:lang w:val="en-US" w:eastAsia="zh-CN"/>
        </w:rPr>
        <w:t>本书面向一些专业的读者，具体来说：</w:t>
      </w:r>
    </w:p>
    <w:p w14:paraId="1F082FE9">
      <w:pPr>
        <w:numPr>
          <w:ilvl w:val="0"/>
          <w:numId w:val="0"/>
        </w:numPr>
        <w:rPr>
          <w:rFonts w:hint="default"/>
          <w:lang w:val="en-US" w:eastAsia="zh-CN"/>
        </w:rPr>
      </w:pPr>
      <w:r>
        <w:rPr>
          <w:rFonts w:hint="eastAsia"/>
          <w:lang w:val="en-US" w:eastAsia="zh-CN"/>
        </w:rPr>
        <w:t>（1）</w:t>
      </w:r>
      <w:r>
        <w:rPr>
          <w:rFonts w:hint="default"/>
          <w:lang w:val="en-US" w:eastAsia="zh-CN"/>
        </w:rPr>
        <w:t>AI/机器学习初学者：</w:t>
      </w:r>
      <w:r>
        <w:rPr>
          <w:rFonts w:hint="eastAsia"/>
          <w:lang w:val="en-US" w:eastAsia="zh-CN"/>
        </w:rPr>
        <w:t>这本书非常</w:t>
      </w:r>
      <w:r>
        <w:rPr>
          <w:rFonts w:hint="default"/>
          <w:lang w:val="en-US" w:eastAsia="zh-CN"/>
        </w:rPr>
        <w:t>适合希望从零开始学习大模型技术的人，尤其是没有深度学习背景但具备一定编程基础（如Python）的学习者</w:t>
      </w:r>
      <w:r>
        <w:rPr>
          <w:rFonts w:hint="eastAsia"/>
          <w:lang w:val="en-US" w:eastAsia="zh-CN"/>
        </w:rPr>
        <w:t>，作者提供可清晰了可执行的代码和</w:t>
      </w:r>
      <w:r>
        <w:rPr>
          <w:rFonts w:hint="default"/>
          <w:lang w:val="en-US" w:eastAsia="zh-CN"/>
        </w:rPr>
        <w:t>清晰的示意图</w:t>
      </w:r>
      <w:r>
        <w:rPr>
          <w:rFonts w:hint="eastAsia"/>
          <w:lang w:val="en-US" w:eastAsia="zh-CN"/>
        </w:rPr>
        <w:t>能很好的</w:t>
      </w:r>
      <w:r>
        <w:rPr>
          <w:rFonts w:hint="default"/>
          <w:lang w:val="en-US" w:eastAsia="zh-CN"/>
        </w:rPr>
        <w:t>帮助新手逐步掌握</w:t>
      </w:r>
      <w:r>
        <w:rPr>
          <w:rFonts w:hint="eastAsia"/>
          <w:lang w:val="en-US" w:eastAsia="zh-CN"/>
        </w:rPr>
        <w:t>大模型的核心知识</w:t>
      </w:r>
      <w:r>
        <w:rPr>
          <w:rFonts w:hint="default"/>
          <w:lang w:val="en-US" w:eastAsia="zh-CN"/>
        </w:rPr>
        <w:t>。</w:t>
      </w:r>
    </w:p>
    <w:p w14:paraId="18F33E3F">
      <w:pPr>
        <w:numPr>
          <w:ilvl w:val="0"/>
          <w:numId w:val="0"/>
        </w:numPr>
        <w:rPr>
          <w:rFonts w:hint="default"/>
          <w:lang w:val="en-US" w:eastAsia="zh-CN"/>
        </w:rPr>
      </w:pPr>
      <w:r>
        <w:rPr>
          <w:rFonts w:hint="eastAsia"/>
          <w:lang w:val="en-US" w:eastAsia="zh-CN"/>
        </w:rPr>
        <w:t>（2）</w:t>
      </w:r>
      <w:r>
        <w:rPr>
          <w:rFonts w:hint="default"/>
          <w:lang w:val="en-US" w:eastAsia="zh-CN"/>
        </w:rPr>
        <w:t>希望深入理解LLM原理的开发者：适合已经有一定机器学习</w:t>
      </w:r>
      <w:r>
        <w:rPr>
          <w:rFonts w:hint="eastAsia"/>
          <w:lang w:val="en-US" w:eastAsia="zh-CN"/>
        </w:rPr>
        <w:t>相关知识的</w:t>
      </w:r>
      <w:r>
        <w:rPr>
          <w:rFonts w:hint="default"/>
          <w:lang w:val="en-US" w:eastAsia="zh-CN"/>
        </w:rPr>
        <w:t>基础，但想深入理解</w:t>
      </w:r>
      <w:r>
        <w:rPr>
          <w:rFonts w:hint="eastAsia"/>
          <w:lang w:val="en-US" w:eastAsia="zh-CN"/>
        </w:rPr>
        <w:t>文本处理的过程、</w:t>
      </w:r>
      <w:r>
        <w:rPr>
          <w:rFonts w:hint="default"/>
          <w:lang w:val="en-US" w:eastAsia="zh-CN"/>
        </w:rPr>
        <w:t>Transformer架构、注意力机制、预训练与微调等技术的开发者。通过PyTorch框架从底层实现大模型，而非依赖高级库，适合想深入技术细节的读者</w:t>
      </w:r>
    </w:p>
    <w:p w14:paraId="30E639E2">
      <w:pPr>
        <w:rPr>
          <w:rFonts w:hint="eastAsia"/>
          <w:lang w:val="en-US" w:eastAsia="zh-CN"/>
        </w:rPr>
      </w:pPr>
      <w:r>
        <w:rPr>
          <w:rFonts w:hint="eastAsia"/>
          <w:lang w:val="en-US" w:eastAsia="zh-CN"/>
        </w:rPr>
        <w:t>（3）</w:t>
      </w:r>
      <w:r>
        <w:rPr>
          <w:rFonts w:hint="default"/>
          <w:lang w:val="en-US" w:eastAsia="zh-CN"/>
        </w:rPr>
        <w:t>实战经验工程师：</w:t>
      </w:r>
      <w:r>
        <w:rPr>
          <w:rFonts w:hint="eastAsia"/>
          <w:lang w:val="en-US" w:eastAsia="zh-CN"/>
        </w:rPr>
        <w:t>从事文本相关或者大模型相关的工程师，通过学习本书</w:t>
      </w:r>
      <w:r>
        <w:rPr>
          <w:rFonts w:hint="default"/>
          <w:lang w:val="en-US" w:eastAsia="zh-CN"/>
        </w:rPr>
        <w:t>中包含ChatGLM、BERT、GPT等模型的部署、微调</w:t>
      </w:r>
      <w:r>
        <w:rPr>
          <w:rFonts w:hint="eastAsia"/>
          <w:lang w:val="en-US" w:eastAsia="zh-CN"/>
        </w:rPr>
        <w:t>想的技术细节，快速迁移到自己相关的专业和领域中，具有非常好的借鉴意义。</w:t>
      </w:r>
    </w:p>
    <w:p w14:paraId="5C31238D">
      <w:pPr>
        <w:rPr>
          <w:rFonts w:hint="eastAsia"/>
          <w:lang w:val="en-US" w:eastAsia="zh-CN"/>
        </w:rPr>
      </w:pPr>
      <w:r>
        <w:rPr>
          <w:rFonts w:hint="eastAsia"/>
          <w:lang w:val="en-US" w:eastAsia="zh-CN"/>
        </w:rPr>
        <w:t>（4）LLM兴趣人员：本书也非常</w:t>
      </w:r>
      <w:r>
        <w:rPr>
          <w:rFonts w:hint="default"/>
          <w:lang w:val="en-US" w:eastAsia="zh-CN"/>
        </w:rPr>
        <w:t>适合对LLM理论研究感兴趣的学者，书中涵盖从数据预处理到模型优化的完整流程，并提供强化学习、多模态模型等进阶内容适合不同层次的</w:t>
      </w:r>
      <w:r>
        <w:rPr>
          <w:rFonts w:hint="eastAsia"/>
          <w:lang w:val="en-US" w:eastAsia="zh-CN"/>
        </w:rPr>
        <w:t>LLM兴趣者</w:t>
      </w:r>
      <w:r>
        <w:rPr>
          <w:rFonts w:hint="default"/>
          <w:lang w:val="en-US" w:eastAsia="zh-CN"/>
        </w:rPr>
        <w:t>，尤其适合那些希望从零开始构建、优化并应用大模型的读者</w:t>
      </w:r>
      <w:r>
        <w:rPr>
          <w:rFonts w:hint="eastAsia"/>
          <w:lang w:val="en-US" w:eastAsia="zh-CN"/>
        </w:rPr>
        <w:t>。</w:t>
      </w:r>
    </w:p>
    <w:p w14:paraId="7F777ED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7CFD2"/>
    <w:multiLevelType w:val="singleLevel"/>
    <w:tmpl w:val="05D7CFD2"/>
    <w:lvl w:ilvl="0" w:tentative="0">
      <w:start w:val="3"/>
      <w:numFmt w:val="chineseCounting"/>
      <w:suff w:val="nothing"/>
      <w:lvlText w:val="%1、"/>
      <w:lvlJc w:val="left"/>
      <w:rPr>
        <w:rFonts w:hint="eastAsia"/>
      </w:rPr>
    </w:lvl>
  </w:abstractNum>
  <w:abstractNum w:abstractNumId="1">
    <w:nsid w:val="41FDAE4A"/>
    <w:multiLevelType w:val="singleLevel"/>
    <w:tmpl w:val="41FDAE4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A2053"/>
    <w:rsid w:val="11286567"/>
    <w:rsid w:val="181E0626"/>
    <w:rsid w:val="189B07BB"/>
    <w:rsid w:val="1FFF600B"/>
    <w:rsid w:val="214A02C1"/>
    <w:rsid w:val="2222210C"/>
    <w:rsid w:val="23C810E5"/>
    <w:rsid w:val="2A895A7C"/>
    <w:rsid w:val="2B0703A3"/>
    <w:rsid w:val="2FB21F44"/>
    <w:rsid w:val="315A3F52"/>
    <w:rsid w:val="337E053C"/>
    <w:rsid w:val="34595CE3"/>
    <w:rsid w:val="36E7289C"/>
    <w:rsid w:val="3A6E2F92"/>
    <w:rsid w:val="3B3A5D13"/>
    <w:rsid w:val="3FA441BB"/>
    <w:rsid w:val="413E1AA1"/>
    <w:rsid w:val="42ED123B"/>
    <w:rsid w:val="468B7C0F"/>
    <w:rsid w:val="481D5E33"/>
    <w:rsid w:val="492D6BEB"/>
    <w:rsid w:val="498A3402"/>
    <w:rsid w:val="4A1D3910"/>
    <w:rsid w:val="4CDF0252"/>
    <w:rsid w:val="4DBA2254"/>
    <w:rsid w:val="53EB2FBE"/>
    <w:rsid w:val="5591033D"/>
    <w:rsid w:val="583B0142"/>
    <w:rsid w:val="5C174030"/>
    <w:rsid w:val="60A15E5C"/>
    <w:rsid w:val="64CD5D9E"/>
    <w:rsid w:val="665F261D"/>
    <w:rsid w:val="67B215E6"/>
    <w:rsid w:val="6ADE7CE6"/>
    <w:rsid w:val="72077F91"/>
    <w:rsid w:val="7B245083"/>
    <w:rsid w:val="7E21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5588</Words>
  <Characters>6118</Characters>
  <Lines>0</Lines>
  <Paragraphs>0</Paragraphs>
  <TotalTime>0</TotalTime>
  <ScaleCrop>false</ScaleCrop>
  <LinksUpToDate>false</LinksUpToDate>
  <CharactersWithSpaces>6169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2025-03-29T07:37:00Z</dcterms:created>
  <dc:creator>TH</dc:creator>
  <cp:lastModifiedBy>田浩</cp:lastModifiedBy>
  <dcterms:modified xsi:type="dcterms:W3CDTF">2025-03-30T05:22:15Z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eyJoZGlkIjoiZTNmMGY2MDM4ZWQ0YzE2MWU5Y2FkZjZiYjJmODk0YWUiLCJ1c2VySWQiOiIyNzk5NjEyODYifQ==</vt:lpwstr>
  </property>
  <property fmtid="{D5CDD505-2E9C-101B-9397-08002B2CF9AE}" pid="4" name="ICV">
    <vt:lpwstr>3C69C75C36E041B8A667563D3D5EB09B_12</vt:lpwstr>
  </property>
</Properties>
</file>