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2DA01C"/>
    <w:p w14:paraId="2E301A51">
      <w:p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《这本书，让你比90%的人更懂ChatGPT背后的技术！》</w:t>
      </w:r>
    </w:p>
    <w:p w14:paraId="51E934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-by  田浩</w:t>
      </w:r>
    </w:p>
    <w:p w14:paraId="0C9C12DF">
      <w:pPr>
        <w:rPr>
          <w:rFonts w:hint="default"/>
          <w:lang w:val="en-US" w:eastAsia="zh-CN"/>
        </w:rPr>
      </w:pPr>
    </w:p>
    <w:p w14:paraId="6D2EAD7B">
      <w:pPr>
        <w:rPr>
          <w:rFonts w:hint="eastAsia"/>
          <w:lang w:val="en-US" w:eastAsia="zh-CN"/>
        </w:rPr>
      </w:pPr>
      <w:r>
        <w:t>在当今这个AI技术日新月异的时代，生成式AI以其强大的内容生成能力，正在逐步改变我们的生活方式和工作模式。</w:t>
      </w:r>
      <w:r>
        <w:rPr>
          <w:rFonts w:hint="eastAsia"/>
          <w:lang w:val="en-US" w:eastAsia="zh-CN"/>
        </w:rPr>
        <w:t>不管是用于学习还是用于解决日常的办公事项，大模型已经开始逐渐代替了传统的搜索引擎（对于我个人来言目前大部分的方案搜索基本都使用大模型了）。</w:t>
      </w:r>
    </w:p>
    <w:p w14:paraId="78977E94">
      <w:pPr>
        <w:rPr>
          <w:rFonts w:hint="eastAsia"/>
          <w:lang w:val="en-US" w:eastAsia="zh-CN"/>
        </w:rPr>
      </w:pPr>
    </w:p>
    <w:p w14:paraId="1C68901D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很多人觉得AI 或者大模型的相关技术很深奥，晦涩难懂。诚然，这些AI技术在一定程度上是有门槛的，但是也不是攻不可破的，</w:t>
      </w:r>
      <w:r>
        <w:t>Jay Alammar与Maarten Grootendorst</w:t>
      </w:r>
      <w:r>
        <w:rPr>
          <w:rFonts w:hint="eastAsia"/>
          <w:lang w:val="en-US" w:eastAsia="zh-CN"/>
        </w:rPr>
        <w:t>强强联合，为我们读者打造了一本可以</w:t>
      </w:r>
      <w:r>
        <w:t>深入了解生成式AI原理</w:t>
      </w:r>
      <w:r>
        <w:rPr>
          <w:rFonts w:hint="eastAsia"/>
          <w:lang w:val="en-US" w:eastAsia="zh-CN"/>
        </w:rPr>
        <w:t>的著作---</w:t>
      </w:r>
      <w:r>
        <w:t>《图解大模型：生成式AI原理与实战》</w:t>
      </w:r>
      <w:r>
        <w:rPr>
          <w:rFonts w:hint="eastAsia"/>
          <w:lang w:eastAsia="zh-CN"/>
        </w:rPr>
        <w:t>。</w:t>
      </w:r>
    </w:p>
    <w:p w14:paraId="448DAADD">
      <w:pPr>
        <w:rPr>
          <w:rFonts w:hint="eastAsia"/>
          <w:lang w:val="en-US" w:eastAsia="zh-CN"/>
        </w:rPr>
      </w:pPr>
    </w:p>
    <w:p w14:paraId="5BEDDCDE"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90420" cy="2659380"/>
            <wp:effectExtent l="0" t="0" r="5080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9F10B6">
      <w:pPr>
        <w:jc w:val="both"/>
        <w:rPr>
          <w:rFonts w:ascii="宋体" w:hAnsi="宋体" w:eastAsia="宋体" w:cs="宋体"/>
          <w:sz w:val="24"/>
          <w:szCs w:val="24"/>
        </w:rPr>
      </w:pPr>
    </w:p>
    <w:p w14:paraId="2488F5D4">
      <w:pPr>
        <w:bidi w:val="0"/>
        <w:rPr>
          <w:rFonts w:hint="eastAsia" w:ascii="微软雅黑" w:hAnsi="微软雅黑" w:eastAsia="微软雅黑" w:cs="微软雅黑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为什么要读这本书？</w:t>
      </w:r>
    </w:p>
    <w:p w14:paraId="1496A30F"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内容非常丰富</w:t>
      </w:r>
    </w:p>
    <w:p w14:paraId="708349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我们先来了解一下这本书的内容部分:</w:t>
      </w:r>
    </w:p>
    <w:p w14:paraId="0EFB47C8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95140" cy="2171065"/>
            <wp:effectExtent l="0" t="0" r="10160" b="635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42AB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依据个人的理解，我来总结一下每一部分的内容：</w:t>
      </w:r>
    </w:p>
    <w:p w14:paraId="39A7AFB8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第一部分：</w:t>
      </w:r>
      <w:r>
        <w:rPr>
          <w:rFonts w:hint="eastAsia"/>
          <w:lang w:val="en-US" w:eastAsia="zh-CN"/>
        </w:rPr>
        <w:t>第1章-第3章。</w:t>
      </w:r>
    </w:p>
    <w:p w14:paraId="76D86D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在这一部分作者先</w:t>
      </w:r>
      <w:r>
        <w:t>介绍语言AI的发展历程（词袋模型→嵌入→注意力机制→Transformer架构）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</w:t>
      </w:r>
      <w:r>
        <w:t>对比开源与专有模型，并演示基础文本生成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接着介绍了词元与嵌入的相关基础的知识，</w:t>
      </w:r>
      <w:r>
        <w:rPr>
          <w:rFonts w:hint="default"/>
          <w:lang w:val="en-US" w:eastAsia="zh-CN"/>
        </w:rPr>
        <w:t>解析分词技术（词级、子词级、字符级）及不同LLM的分词器差异</w:t>
      </w:r>
      <w:r>
        <w:rPr>
          <w:rFonts w:hint="eastAsia"/>
          <w:lang w:val="en-US" w:eastAsia="zh-CN"/>
        </w:rPr>
        <w:t>性，通俗易懂。然后讲述了</w:t>
      </w:r>
      <w:r>
        <w:rPr>
          <w:rFonts w:hint="default"/>
          <w:lang w:val="en-US" w:eastAsia="zh-CN"/>
        </w:rPr>
        <w:t>LLM内部机制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详解</w:t>
      </w:r>
      <w:r>
        <w:rPr>
          <w:rFonts w:hint="eastAsia"/>
          <w:lang w:val="en-US" w:eastAsia="zh-CN"/>
        </w:rPr>
        <w:t>了</w:t>
      </w:r>
      <w:r>
        <w:rPr>
          <w:rFonts w:hint="default"/>
          <w:lang w:val="en-US" w:eastAsia="zh-CN"/>
        </w:rPr>
        <w:t>Transformer架构（输入输出、前向传播、注意力机制、位置编码等）</w:t>
      </w:r>
      <w:r>
        <w:rPr>
          <w:rFonts w:hint="eastAsia"/>
          <w:lang w:val="en-US" w:eastAsia="zh-CN"/>
        </w:rPr>
        <w:t>剖析了一些</w:t>
      </w:r>
      <w:r>
        <w:rPr>
          <w:rFonts w:hint="default"/>
          <w:lang w:val="en-US" w:eastAsia="zh-CN"/>
        </w:rPr>
        <w:t>优化技术（如RoPE位置编码、高效注意力机制）。</w:t>
      </w:r>
    </w:p>
    <w:p w14:paraId="65C6CE3C">
      <w:pPr>
        <w:rPr>
          <w:rFonts w:hint="default"/>
          <w:lang w:val="en-US" w:eastAsia="zh-CN"/>
        </w:rPr>
      </w:pPr>
    </w:p>
    <w:p w14:paraId="4B73A7E8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第二部分：</w:t>
      </w:r>
      <w:r>
        <w:rPr>
          <w:rFonts w:hint="eastAsia"/>
          <w:lang w:val="en-US" w:eastAsia="zh-CN"/>
        </w:rPr>
        <w:t>第4章-第9章。</w:t>
      </w:r>
    </w:p>
    <w:p w14:paraId="1EA7B35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在这一部分，主要讲述如何</w:t>
      </w:r>
      <w:r>
        <w:rPr>
          <w:rFonts w:hint="default"/>
          <w:lang w:val="en-US" w:eastAsia="zh-CN"/>
        </w:rPr>
        <w:t>使用预训练语言模型</w:t>
      </w:r>
      <w:r>
        <w:rPr>
          <w:rFonts w:hint="eastAsia"/>
          <w:lang w:val="en-US" w:eastAsia="zh-CN"/>
        </w:rPr>
        <w:t>。作者从</w:t>
      </w:r>
      <w:r>
        <w:rPr>
          <w:rFonts w:hint="default"/>
          <w:lang w:val="en-US" w:eastAsia="zh-CN"/>
        </w:rPr>
        <w:t>文本分类</w:t>
      </w:r>
      <w:r>
        <w:rPr>
          <w:rFonts w:hint="eastAsia"/>
          <w:lang w:val="en-US" w:eastAsia="zh-CN"/>
        </w:rPr>
        <w:t>出发，介绍了</w:t>
      </w:r>
      <w:r>
        <w:rPr>
          <w:rFonts w:hint="default"/>
          <w:lang w:val="en-US" w:eastAsia="zh-CN"/>
        </w:rPr>
        <w:t>基于表示模型（如BERT）和生成模型（如T5、ChatGPT）的分类方法，涵盖监督与无监督</w:t>
      </w:r>
      <w:r>
        <w:rPr>
          <w:rFonts w:hint="eastAsia"/>
          <w:lang w:val="en-US" w:eastAsia="zh-CN"/>
        </w:rPr>
        <w:t>两大常见的</w:t>
      </w:r>
      <w:r>
        <w:rPr>
          <w:rFonts w:hint="default"/>
          <w:lang w:val="en-US" w:eastAsia="zh-CN"/>
        </w:rPr>
        <w:t>场景</w:t>
      </w:r>
      <w:r>
        <w:rPr>
          <w:rFonts w:hint="eastAsia"/>
          <w:lang w:val="en-US" w:eastAsia="zh-CN"/>
        </w:rPr>
        <w:t>，同时讲述了</w:t>
      </w:r>
      <w:r>
        <w:rPr>
          <w:rFonts w:hint="default"/>
          <w:lang w:val="en-US" w:eastAsia="zh-CN"/>
        </w:rPr>
        <w:t>使用嵌入降维（如UMAP）和聚类（如HDBSCAN）实现主题建模</w:t>
      </w:r>
      <w:r>
        <w:rPr>
          <w:rFonts w:hint="eastAsia"/>
          <w:lang w:val="en-US" w:eastAsia="zh-CN"/>
        </w:rPr>
        <w:t>的方法和技术要点。在</w:t>
      </w:r>
      <w:r>
        <w:rPr>
          <w:rFonts w:hint="default"/>
          <w:lang w:val="en-US" w:eastAsia="zh-CN"/>
        </w:rPr>
        <w:t>提示工程</w:t>
      </w:r>
      <w:r>
        <w:rPr>
          <w:rFonts w:hint="eastAsia"/>
          <w:lang w:val="en-US" w:eastAsia="zh-CN"/>
        </w:rPr>
        <w:t>方面，系统性的分析了</w:t>
      </w:r>
      <w:r>
        <w:rPr>
          <w:rFonts w:hint="default"/>
          <w:lang w:val="en-US" w:eastAsia="zh-CN"/>
        </w:rPr>
        <w:t>基础提示到高级技术（思维链、自洽性、思维树）</w:t>
      </w:r>
      <w:r>
        <w:rPr>
          <w:rFonts w:hint="eastAsia"/>
          <w:lang w:val="en-US" w:eastAsia="zh-CN"/>
        </w:rPr>
        <w:t>的技术特点和演变之路。在核心的</w:t>
      </w:r>
      <w:r>
        <w:rPr>
          <w:rFonts w:hint="default"/>
          <w:lang w:val="en-US" w:eastAsia="zh-CN"/>
        </w:rPr>
        <w:t>文本生成</w:t>
      </w:r>
      <w:r>
        <w:rPr>
          <w:rFonts w:hint="eastAsia"/>
          <w:lang w:val="en-US" w:eastAsia="zh-CN"/>
        </w:rPr>
        <w:t>上，讲述了如何</w:t>
      </w:r>
      <w:r>
        <w:rPr>
          <w:rFonts w:hint="default"/>
          <w:lang w:val="en-US" w:eastAsia="zh-CN"/>
        </w:rPr>
        <w:t>利用LangChain构建链式流程、记忆机制和智能体系统，扩展LLM</w:t>
      </w:r>
      <w:r>
        <w:rPr>
          <w:rFonts w:hint="eastAsia"/>
          <w:lang w:val="en-US" w:eastAsia="zh-CN"/>
        </w:rPr>
        <w:t>强大的推理</w:t>
      </w:r>
      <w:r>
        <w:rPr>
          <w:rFonts w:hint="default"/>
          <w:lang w:val="en-US" w:eastAsia="zh-CN"/>
        </w:rPr>
        <w:t>功能。语义搜索与RAG</w:t>
      </w:r>
      <w:r>
        <w:rPr>
          <w:rFonts w:hint="eastAsia"/>
          <w:lang w:val="en-US" w:eastAsia="zh-CN"/>
        </w:rPr>
        <w:t>方面则</w:t>
      </w:r>
      <w:r>
        <w:rPr>
          <w:rFonts w:hint="default"/>
          <w:lang w:val="en-US" w:eastAsia="zh-CN"/>
        </w:rPr>
        <w:t>实现稠密检索、重排序及检索增强生成（RAG）。</w:t>
      </w: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多模态LLM</w:t>
      </w:r>
      <w:r>
        <w:rPr>
          <w:rFonts w:hint="eastAsia"/>
          <w:lang w:val="en-US" w:eastAsia="zh-CN"/>
        </w:rPr>
        <w:t>的技术上，作者介绍了</w:t>
      </w:r>
      <w:r>
        <w:rPr>
          <w:rFonts w:hint="default"/>
          <w:lang w:val="en-US" w:eastAsia="zh-CN"/>
        </w:rPr>
        <w:t>整合视觉与文本模型（如CLIP、BLIP-2），</w:t>
      </w:r>
      <w:r>
        <w:rPr>
          <w:rFonts w:hint="eastAsia"/>
          <w:lang w:val="en-US" w:eastAsia="zh-CN"/>
        </w:rPr>
        <w:t>用于高效</w:t>
      </w:r>
      <w:r>
        <w:rPr>
          <w:rFonts w:hint="default"/>
          <w:lang w:val="en-US" w:eastAsia="zh-CN"/>
        </w:rPr>
        <w:t>处理图像描述、多模态对话等任务。</w:t>
      </w:r>
    </w:p>
    <w:p w14:paraId="1CA79B31">
      <w:pPr>
        <w:rPr>
          <w:rFonts w:hint="default"/>
          <w:lang w:val="en-US" w:eastAsia="zh-CN"/>
        </w:rPr>
      </w:pPr>
    </w:p>
    <w:p w14:paraId="1D5BAB0D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第三部分：</w:t>
      </w:r>
      <w:r>
        <w:rPr>
          <w:rFonts w:hint="eastAsia"/>
          <w:lang w:val="en-US" w:eastAsia="zh-CN"/>
        </w:rPr>
        <w:t>第10章-第12章。</w:t>
      </w:r>
    </w:p>
    <w:p w14:paraId="10F749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第三部分</w:t>
      </w:r>
      <w:r>
        <w:rPr>
          <w:rFonts w:hint="eastAsia"/>
          <w:lang w:val="en-US" w:eastAsia="zh-CN"/>
        </w:rPr>
        <w:t>的重点是</w:t>
      </w:r>
      <w:r>
        <w:rPr>
          <w:rFonts w:hint="default"/>
          <w:lang w:val="en-US" w:eastAsia="zh-CN"/>
        </w:rPr>
        <w:t>训练与微调语言模型</w:t>
      </w:r>
      <w:r>
        <w:rPr>
          <w:rFonts w:hint="eastAsia"/>
          <w:lang w:val="en-US" w:eastAsia="zh-CN"/>
        </w:rPr>
        <w:t>。作者介绍了基于</w:t>
      </w:r>
      <w:r>
        <w:rPr>
          <w:rFonts w:hint="default"/>
          <w:lang w:val="en-US" w:eastAsia="zh-CN"/>
        </w:rPr>
        <w:t>对比学习（如SBERT）训练嵌入模型，涵盖监督、无监督（TSDAE）微调方法</w:t>
      </w:r>
      <w:r>
        <w:rPr>
          <w:rFonts w:hint="eastAsia"/>
          <w:lang w:val="en-US" w:eastAsia="zh-CN"/>
        </w:rPr>
        <w:t>，基于这些方法我们可以很好的构建</w:t>
      </w:r>
      <w:r>
        <w:rPr>
          <w:rFonts w:hint="default"/>
          <w:lang w:val="en-US" w:eastAsia="zh-CN"/>
        </w:rPr>
        <w:t>文本嵌入模型</w:t>
      </w:r>
      <w:r>
        <w:rPr>
          <w:rFonts w:hint="eastAsia"/>
          <w:lang w:val="en-US" w:eastAsia="zh-CN"/>
        </w:rPr>
        <w:t>。在微调模型方面有</w:t>
      </w:r>
      <w:r>
        <w:rPr>
          <w:rFonts w:hint="default"/>
          <w:lang w:val="en-US" w:eastAsia="zh-CN"/>
        </w:rPr>
        <w:t>微调表示模型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微调生成模型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微调表示模型针对分类任务微调BERT，涉及少样本学习（SetFit）和命名实体识别（NER）</w:t>
      </w:r>
      <w:r>
        <w:rPr>
          <w:rFonts w:hint="eastAsia"/>
          <w:lang w:val="en-US" w:eastAsia="zh-CN"/>
        </w:rPr>
        <w:t>的相关任务。</w:t>
      </w:r>
      <w:r>
        <w:rPr>
          <w:rFonts w:hint="default"/>
          <w:lang w:val="en-US" w:eastAsia="zh-CN"/>
        </w:rPr>
        <w:t>微调生成模型</w:t>
      </w:r>
      <w:r>
        <w:rPr>
          <w:rFonts w:hint="eastAsia"/>
          <w:lang w:val="en-US" w:eastAsia="zh-CN"/>
        </w:rPr>
        <w:t>则介绍了</w:t>
      </w:r>
      <w:r>
        <w:rPr>
          <w:rFonts w:hint="default"/>
          <w:lang w:val="en-US" w:eastAsia="zh-CN"/>
        </w:rPr>
        <w:t>分阶段训练（预训练→监督微调→偏好调优），使用QLoRA、DPO等技术优化生成质量与对齐。</w:t>
      </w:r>
    </w:p>
    <w:p w14:paraId="7A61A6CC">
      <w:pPr>
        <w:rPr>
          <w:rFonts w:hint="default"/>
          <w:lang w:val="en-US" w:eastAsia="zh-CN"/>
        </w:rPr>
      </w:pPr>
    </w:p>
    <w:p w14:paraId="3B7955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通过我简单的总结可以知道，这本书的内容十分丰富，基本上每一章都是不可或缺的关于大模型的核心知识。每一章节都是必读内容。</w:t>
      </w:r>
    </w:p>
    <w:p w14:paraId="45C7836F">
      <w:pPr>
        <w:rPr>
          <w:rFonts w:hint="default"/>
          <w:lang w:val="en-US" w:eastAsia="zh-CN"/>
        </w:rPr>
      </w:pPr>
    </w:p>
    <w:p w14:paraId="70F9E6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也就是说学完这本书我们就可以掌握如下的知识点：</w:t>
      </w:r>
    </w:p>
    <w:p w14:paraId="511B87CB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ransformer</w:t>
      </w:r>
      <w:r>
        <w:rPr>
          <w:rFonts w:hint="eastAsia"/>
          <w:lang w:val="en-US" w:eastAsia="zh-CN"/>
        </w:rPr>
        <w:t>架构及其在文本生成与表示中的优势。</w:t>
      </w:r>
    </w:p>
    <w:p w14:paraId="3829CF74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构建高级大模型处理流程，用于文本聚类并挖掘其中的主题。</w:t>
      </w:r>
    </w:p>
    <w:p w14:paraId="0EA9628E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打造语义搜索引擎，借助稠密检索、重排序等方法，实现超越关键词的搜索能力。</w:t>
      </w:r>
    </w:p>
    <w:p w14:paraId="10A26C33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探索生成模型的使用方式，从提示工程到检索增强生成。</w:t>
      </w:r>
    </w:p>
    <w:p w14:paraId="339760B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通过监督微调，对比学习和上下文学习，训练并优化适用于特定任务的大模型。</w:t>
      </w:r>
    </w:p>
    <w:p w14:paraId="0F7F883F">
      <w:pPr>
        <w:rPr>
          <w:rFonts w:hint="default"/>
          <w:lang w:val="en-US" w:eastAsia="zh-CN"/>
        </w:rPr>
      </w:pPr>
    </w:p>
    <w:p w14:paraId="69236509"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内容极其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细致</w:t>
      </w:r>
    </w:p>
    <w:p w14:paraId="3B6637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很多关于大模型的相关图书的内容也很丰富，不过一到讲解一些核心的知识点的时候却又显得“力不从心”，一种点到为止的感觉。不够具体也不够细致。而本书打破了这一尴尬点。</w:t>
      </w:r>
    </w:p>
    <w:p w14:paraId="58239C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比如在第3章节讲述</w:t>
      </w:r>
      <w:r>
        <w:rPr>
          <w:rFonts w:hint="default"/>
          <w:lang w:val="en-US" w:eastAsia="zh-CN"/>
        </w:rPr>
        <w:t>并行词元处理和上下文长度</w:t>
      </w:r>
      <w:r>
        <w:rPr>
          <w:rFonts w:hint="eastAsia"/>
          <w:lang w:val="en-US" w:eastAsia="zh-CN"/>
        </w:rPr>
        <w:t>的时候，作者很细致的使用图解的方式来进行阐述：</w:t>
      </w:r>
    </w:p>
    <w:p w14:paraId="20E910D4">
      <w:pPr>
        <w:rPr>
          <w:rFonts w:hint="eastAsia"/>
          <w:lang w:val="en-US" w:eastAsia="zh-CN"/>
        </w:rPr>
      </w:pPr>
    </w:p>
    <w:p w14:paraId="6CA2103C">
      <w:pPr>
        <w:rPr>
          <w:rFonts w:hint="eastAsia"/>
          <w:lang w:val="en-US" w:eastAsia="zh-CN"/>
        </w:rPr>
      </w:pPr>
    </w:p>
    <w:p w14:paraId="4D455BE3">
      <w:pPr>
        <w:rPr>
          <w:rFonts w:hint="eastAsia"/>
          <w:lang w:val="en-US" w:eastAsia="zh-CN"/>
        </w:rPr>
      </w:pPr>
    </w:p>
    <w:p w14:paraId="6E4F85F1">
      <w:pPr>
        <w:rPr>
          <w:rFonts w:hint="eastAsia"/>
          <w:lang w:val="en-US" w:eastAsia="zh-CN"/>
        </w:rPr>
      </w:pPr>
    </w:p>
    <w:p w14:paraId="00465F83">
      <w:pPr>
        <w:numPr>
          <w:ilvl w:val="0"/>
          <w:numId w:val="2"/>
        </w:numPr>
        <w:rPr>
          <w:rFonts w:hint="eastAsia"/>
          <w:lang w:eastAsia="zh-CN"/>
        </w:rPr>
      </w:pPr>
      <w:r>
        <w:t>每个词元都通过自己的计算流进行处理</w:t>
      </w:r>
      <w:r>
        <w:rPr>
          <w:rFonts w:hint="eastAsia"/>
          <w:lang w:eastAsia="zh-CN"/>
        </w:rPr>
        <w:t>：</w:t>
      </w:r>
    </w:p>
    <w:p w14:paraId="46A0E9AF">
      <w:pPr>
        <w:widowControl w:val="0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260090" cy="2959100"/>
            <wp:effectExtent l="0" t="0" r="3810" b="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AD8">
      <w:pPr>
        <w:widowControl w:val="0"/>
        <w:numPr>
          <w:ilvl w:val="0"/>
          <w:numId w:val="0"/>
        </w:numPr>
        <w:jc w:val="center"/>
        <w:rPr>
          <w:rFonts w:hint="eastAsia"/>
          <w:lang w:eastAsia="zh-CN"/>
        </w:rPr>
      </w:pPr>
    </w:p>
    <w:p w14:paraId="166B2D39">
      <w:pPr>
        <w:numPr>
          <w:ilvl w:val="0"/>
          <w:numId w:val="2"/>
        </w:numPr>
        <w:ind w:left="0" w:leftChars="0" w:firstLine="0" w:firstLineChars="0"/>
        <w:rPr>
          <w:rFonts w:hint="eastAsia"/>
          <w:lang w:eastAsia="zh-CN"/>
        </w:rPr>
      </w:pPr>
      <w:r>
        <w:t>每条处理流接收一个向量作为输入</w:t>
      </w:r>
      <w:r>
        <w:rPr>
          <w:rFonts w:hint="eastAsia"/>
          <w:lang w:eastAsia="zh-CN"/>
        </w:rPr>
        <w:t>：</w:t>
      </w:r>
    </w:p>
    <w:p w14:paraId="2DC169B0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66770" cy="2891155"/>
            <wp:effectExtent l="0" t="0" r="1143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41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这种使用递进式的图解讲解的方式，让读者能在第一时间了解模型处理文本的细节，能更好的理解模型的运行原理和机制。配上相关的公式、文字以及代码的讲解将LLM相关知识剖析得十分透彻。</w:t>
      </w:r>
    </w:p>
    <w:p w14:paraId="67877FCE">
      <w:pPr>
        <w:rPr>
          <w:rFonts w:hint="eastAsia"/>
          <w:lang w:val="en-US" w:eastAsia="zh-CN"/>
        </w:rPr>
      </w:pPr>
    </w:p>
    <w:p w14:paraId="7A20F6BA">
      <w:pPr>
        <w:bidi w:val="0"/>
        <w:rPr>
          <w:rFonts w:hint="eastAsia" w:ascii="微软雅黑" w:hAnsi="微软雅黑" w:eastAsia="微软雅黑" w:cs="微软雅黑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这本书特点如何</w:t>
      </w: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？</w:t>
      </w:r>
    </w:p>
    <w:p w14:paraId="27B01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这本书不仅仅内容丰富，还有很多其他的特点：</w:t>
      </w:r>
    </w:p>
    <w:p w14:paraId="1CD8F88C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0965" cy="2191385"/>
            <wp:effectExtent l="0" t="0" r="635" b="5715"/>
            <wp:docPr id="12" name="图片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B60B">
      <w:pPr>
        <w:rPr>
          <w:rFonts w:hint="eastAsia"/>
          <w:lang w:val="en-US" w:eastAsia="zh-CN"/>
        </w:rPr>
      </w:pPr>
    </w:p>
    <w:p w14:paraId="1EDF6AD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关于这些特点，我觉得大家买到这本书，随便翻阅一下就能非常直观的感受到，无需多言。</w:t>
      </w:r>
    </w:p>
    <w:p w14:paraId="449B7A7D">
      <w:pPr>
        <w:rPr>
          <w:rFonts w:hint="eastAsia"/>
          <w:lang w:val="en-US" w:eastAsia="zh-CN"/>
        </w:rPr>
      </w:pPr>
    </w:p>
    <w:p w14:paraId="4A24B841">
      <w:pPr>
        <w:rPr>
          <w:rFonts w:hint="eastAsia"/>
          <w:lang w:val="en-US" w:eastAsia="zh-CN"/>
        </w:rPr>
      </w:pPr>
    </w:p>
    <w:p w14:paraId="25499ED3">
      <w:pPr>
        <w:bidi w:val="0"/>
        <w:rPr>
          <w:rFonts w:hint="eastAsia" w:ascii="微软雅黑" w:hAnsi="微软雅黑" w:eastAsia="微软雅黑" w:cs="微软雅黑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如何学习这本书</w:t>
      </w: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？</w:t>
      </w:r>
    </w:p>
    <w:p w14:paraId="13F909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这本书的学习计划应该是这样的比较合理：</w:t>
      </w:r>
    </w:p>
    <w:p w14:paraId="549E1FFA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4930" cy="1187450"/>
            <wp:effectExtent l="0" t="0" r="1270" b="6350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06CF">
      <w:pP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第一阶段：理解语言模型（第1-3章）</w:t>
      </w:r>
    </w:p>
    <w:p w14:paraId="100F71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掌握大模型的基础概念，如分词、嵌入、Transformer架构等基础的知识。</w:t>
      </w:r>
    </w:p>
    <w:p w14:paraId="4FEA47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（1）结合书中的300+幅图解，理解注意力机制、位置编码等核心概念。</w:t>
      </w:r>
    </w:p>
    <w:p w14:paraId="5E9732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（2）借助提供的代码示例（如分词器实验），加深对Tokenization的理解。</w:t>
      </w:r>
    </w:p>
    <w:p w14:paraId="21AD8D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（3）使用Google Colab（科学上网）的环境运行示例。</w:t>
      </w:r>
    </w:p>
    <w:p w14:paraId="4F5BCF20">
      <w:pP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第二阶段：应用预训练模型（第4-9章）</w:t>
      </w:r>
    </w:p>
    <w:p w14:paraId="3FDCE22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掌握使用大模型解决实际问题，如文本分类、聚类、提示工程等。这一章节在于实践。</w:t>
      </w:r>
    </w:p>
    <w:p w14:paraId="6F3530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（1）掌握BERT做文本分类（情感分析）。</w:t>
      </w:r>
    </w:p>
    <w:p w14:paraId="628800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（2）基于BERTopic的主题建模。</w:t>
      </w:r>
    </w:p>
    <w:p w14:paraId="6E647FF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（3）LangChain构建对话机器人等工程实践。</w:t>
      </w:r>
    </w:p>
    <w:p w14:paraId="0A663388">
      <w:pP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第三阶段：训练与微调模型（第10-12章）</w:t>
      </w:r>
    </w:p>
    <w:p w14:paraId="3DB87B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掌握如何优化大模型，如微调嵌入模型、分类任务优化等。</w:t>
      </w:r>
    </w:p>
    <w:p w14:paraId="0FF823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（1）基于QLoRA代码进行模型微调。</w:t>
      </w:r>
    </w:p>
    <w:p w14:paraId="3843CE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（2）尝试在Hugging Face上部署自己的微调模型。</w:t>
      </w:r>
    </w:p>
    <w:p w14:paraId="47EEDC81">
      <w:pPr>
        <w:rPr>
          <w:rFonts w:hint="eastAsia"/>
          <w:lang w:val="en-US" w:eastAsia="zh-CN"/>
        </w:rPr>
      </w:pPr>
    </w:p>
    <w:p w14:paraId="75A8AB5F">
      <w:pPr>
        <w:bidi w:val="0"/>
        <w:rPr>
          <w:rFonts w:hint="eastAsia" w:ascii="微软雅黑" w:hAnsi="微软雅黑" w:eastAsia="微软雅黑" w:cs="微软雅黑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哪些人适合这本书</w:t>
      </w: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？</w:t>
      </w:r>
    </w:p>
    <w:p w14:paraId="693317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一本好的书的受众应该是广泛的，但是呢，也要有一定的针对性。那么这本书适合哪些读者呢？</w:t>
      </w:r>
    </w:p>
    <w:p w14:paraId="68CEFCEE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机器学习</w:t>
      </w:r>
      <w:r>
        <w:rPr>
          <w:rFonts w:hint="eastAsia"/>
          <w:lang w:val="en-US" w:eastAsia="zh-CN"/>
        </w:rPr>
        <w:t>爱好</w:t>
      </w:r>
      <w:r>
        <w:rPr>
          <w:rFonts w:hint="default"/>
          <w:lang w:val="en-US" w:eastAsia="zh-CN"/>
        </w:rPr>
        <w:t>者：</w:t>
      </w:r>
      <w:r>
        <w:rPr>
          <w:rFonts w:hint="eastAsia"/>
          <w:lang w:val="en-US" w:eastAsia="zh-CN"/>
        </w:rPr>
        <w:t>机器学习爱好者借此机会提升大模型相关的技术</w:t>
      </w:r>
    </w:p>
    <w:p w14:paraId="4D8AF050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LLM 专业人士：快速提升开发与应用能力，掌握最新技术动向。</w:t>
      </w:r>
    </w:p>
    <w:p w14:paraId="76CBCA7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（3）授课老师：这本书作为大学里关于大模型的课程书籍也是非常不错的选择。</w:t>
      </w:r>
    </w:p>
    <w:p w14:paraId="1C8AF1F5"/>
    <w:p w14:paraId="6C9F5F77"/>
    <w:p w14:paraId="0673F138">
      <w:pPr>
        <w:bidi w:val="0"/>
        <w:rPr>
          <w:rFonts w:hint="eastAsia" w:ascii="微软雅黑" w:hAnsi="微软雅黑" w:eastAsia="微软雅黑" w:cs="微软雅黑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个人感悟</w:t>
      </w:r>
    </w:p>
    <w:p w14:paraId="39D4A729">
      <w:r>
        <w:t>在阅读本书的过程中，我深刻感受到了作者对于生成式AI原理和应用的深入理解和独到见解。作者通过大量精美的图解和生动的案例，将复杂的原理和应用场景清晰地呈现在读者面前，使读者能够在轻松愉快的氛围中掌握</w:t>
      </w:r>
      <w:r>
        <w:rPr>
          <w:rFonts w:hint="eastAsia"/>
          <w:lang w:val="en-US" w:eastAsia="zh-CN"/>
        </w:rPr>
        <w:t>生成式大模型的相关知识</w:t>
      </w:r>
      <w:r>
        <w:t>。作者还注重引导读者思考和实践，通过具体的代码实现和案例分析，激发了读者的动手能力和创新思维。</w:t>
      </w:r>
    </w:p>
    <w:p w14:paraId="65191EBB"/>
    <w:p w14:paraId="64B32F09">
      <w:pPr>
        <w:rPr>
          <w:rFonts w:hint="eastAsia"/>
          <w:lang w:eastAsia="zh-CN"/>
        </w:rPr>
      </w:pPr>
      <w:r>
        <w:t>通过阅读《图解大模型：生成式AI原理与实战》，读者不仅能够掌握生成式AI的核心原理和技能，更能够在实践中不断提升自己的创新能力和解决问题的能力。因此强推这本书</w:t>
      </w:r>
      <w:r>
        <w:rPr>
          <w:rFonts w:hint="eastAsia"/>
          <w:lang w:eastAsia="zh-CN"/>
        </w:rPr>
        <w:t>。</w:t>
      </w:r>
    </w:p>
    <w:p w14:paraId="3F088F9A">
      <w:pPr>
        <w:rPr>
          <w:rFonts w:hint="eastAsia"/>
          <w:lang w:eastAsia="zh-CN"/>
        </w:rPr>
      </w:pPr>
    </w:p>
    <w:p w14:paraId="1AB8D8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最后附上作译者的信息，以彰显本书的强大之处：</w:t>
      </w:r>
      <w:r>
        <w:rPr>
          <w:rFonts w:hint="eastAsia"/>
          <w:lang w:val="en-US" w:eastAsia="zh-CN"/>
        </w:rPr>
        <w:br w:type="textWrapping"/>
      </w:r>
    </w:p>
    <w:p w14:paraId="4F0AEA7E">
      <w:pPr>
        <w:jc w:val="center"/>
      </w:pPr>
      <w:r>
        <w:drawing>
          <wp:inline distT="0" distB="0" distL="114300" distR="114300">
            <wp:extent cx="2745740" cy="3089910"/>
            <wp:effectExtent l="0" t="0" r="1016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87F3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79420" cy="2841625"/>
            <wp:effectExtent l="0" t="0" r="5080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4D5725"/>
    <w:multiLevelType w:val="singleLevel"/>
    <w:tmpl w:val="814D572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0020DB4"/>
    <w:multiLevelType w:val="singleLevel"/>
    <w:tmpl w:val="A0020DB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167B022"/>
    <w:multiLevelType w:val="singleLevel"/>
    <w:tmpl w:val="B167B02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947A1"/>
    <w:rsid w:val="009A13B3"/>
    <w:rsid w:val="017A307C"/>
    <w:rsid w:val="01D72AB2"/>
    <w:rsid w:val="0226452D"/>
    <w:rsid w:val="03DE67F2"/>
    <w:rsid w:val="04851A17"/>
    <w:rsid w:val="07537883"/>
    <w:rsid w:val="07B1015C"/>
    <w:rsid w:val="080151F0"/>
    <w:rsid w:val="08505A66"/>
    <w:rsid w:val="09BF1E8A"/>
    <w:rsid w:val="0A4B748E"/>
    <w:rsid w:val="0E1B0A84"/>
    <w:rsid w:val="0E62645C"/>
    <w:rsid w:val="0E7B6CC7"/>
    <w:rsid w:val="0FC86314"/>
    <w:rsid w:val="106663C8"/>
    <w:rsid w:val="110274F6"/>
    <w:rsid w:val="11217992"/>
    <w:rsid w:val="11C42733"/>
    <w:rsid w:val="120F17CB"/>
    <w:rsid w:val="128941B2"/>
    <w:rsid w:val="14A11BFE"/>
    <w:rsid w:val="17A54DB5"/>
    <w:rsid w:val="19104D9B"/>
    <w:rsid w:val="19466124"/>
    <w:rsid w:val="19503BAD"/>
    <w:rsid w:val="1A751E66"/>
    <w:rsid w:val="1E22574D"/>
    <w:rsid w:val="1E44343A"/>
    <w:rsid w:val="1ED33FB6"/>
    <w:rsid w:val="1EEF5808"/>
    <w:rsid w:val="212D20A3"/>
    <w:rsid w:val="23DF2C57"/>
    <w:rsid w:val="247A12C7"/>
    <w:rsid w:val="24A61558"/>
    <w:rsid w:val="28C374D2"/>
    <w:rsid w:val="28CD6CD8"/>
    <w:rsid w:val="2C5E13D5"/>
    <w:rsid w:val="2C9E459F"/>
    <w:rsid w:val="2C9F29E5"/>
    <w:rsid w:val="2CE0218E"/>
    <w:rsid w:val="2E422F06"/>
    <w:rsid w:val="2EB602E8"/>
    <w:rsid w:val="31685C89"/>
    <w:rsid w:val="327A5F20"/>
    <w:rsid w:val="335354DD"/>
    <w:rsid w:val="341A2E85"/>
    <w:rsid w:val="341E7E86"/>
    <w:rsid w:val="34FD2B01"/>
    <w:rsid w:val="35B22B6F"/>
    <w:rsid w:val="36454D0D"/>
    <w:rsid w:val="366A1F75"/>
    <w:rsid w:val="39BB6428"/>
    <w:rsid w:val="3D29758D"/>
    <w:rsid w:val="3D462E46"/>
    <w:rsid w:val="3DE82198"/>
    <w:rsid w:val="446F2246"/>
    <w:rsid w:val="465002D3"/>
    <w:rsid w:val="46D075D2"/>
    <w:rsid w:val="49F82917"/>
    <w:rsid w:val="4A412BFD"/>
    <w:rsid w:val="4A9641B6"/>
    <w:rsid w:val="4D8C0CB0"/>
    <w:rsid w:val="4DDB0A87"/>
    <w:rsid w:val="4F0F4FF0"/>
    <w:rsid w:val="4FA85507"/>
    <w:rsid w:val="50502881"/>
    <w:rsid w:val="50684BE8"/>
    <w:rsid w:val="51014888"/>
    <w:rsid w:val="51160E53"/>
    <w:rsid w:val="52653887"/>
    <w:rsid w:val="56375F06"/>
    <w:rsid w:val="57944FA8"/>
    <w:rsid w:val="588073A6"/>
    <w:rsid w:val="593E2571"/>
    <w:rsid w:val="594942B9"/>
    <w:rsid w:val="5A3C3C93"/>
    <w:rsid w:val="5A495FD2"/>
    <w:rsid w:val="5B0A3B85"/>
    <w:rsid w:val="5CA411EF"/>
    <w:rsid w:val="5E8F0FA0"/>
    <w:rsid w:val="6172373B"/>
    <w:rsid w:val="62233915"/>
    <w:rsid w:val="628F0C05"/>
    <w:rsid w:val="6291226C"/>
    <w:rsid w:val="63116428"/>
    <w:rsid w:val="63305ABE"/>
    <w:rsid w:val="64E0081C"/>
    <w:rsid w:val="65DC25A6"/>
    <w:rsid w:val="662259F0"/>
    <w:rsid w:val="687E1273"/>
    <w:rsid w:val="6B283627"/>
    <w:rsid w:val="6B3C25D5"/>
    <w:rsid w:val="6DF7076F"/>
    <w:rsid w:val="711F23A8"/>
    <w:rsid w:val="713779A1"/>
    <w:rsid w:val="72812429"/>
    <w:rsid w:val="72B44EF2"/>
    <w:rsid w:val="730D633E"/>
    <w:rsid w:val="738034D7"/>
    <w:rsid w:val="77DE69FE"/>
    <w:rsid w:val="77FD5A7E"/>
    <w:rsid w:val="78AB199E"/>
    <w:rsid w:val="78E605C7"/>
    <w:rsid w:val="79033C91"/>
    <w:rsid w:val="79454AFB"/>
    <w:rsid w:val="7A143718"/>
    <w:rsid w:val="7BD840ED"/>
    <w:rsid w:val="7D2F2363"/>
    <w:rsid w:val="7E0E1A8A"/>
    <w:rsid w:val="7EA6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2271</Words>
  <Characters>2501</Characters>
  <Lines>0</Lines>
  <Paragraphs>0</Paragraphs>
  <TotalTime>0</TotalTime>
  <ScaleCrop>false</ScaleCrop>
  <LinksUpToDate>false</LinksUpToDate>
  <CharactersWithSpaces>2509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2025-05-17T07:05:00Z</dcterms:created>
  <dc:creator>TH</dc:creator>
  <cp:lastModifiedBy>田浩</cp:lastModifiedBy>
  <dcterms:modified xsi:type="dcterms:W3CDTF">2025-06-02T01:39:29Z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eyJoZGlkIjoiZTNmMGY2MDM4ZWQ0YzE2MWU5Y2FkZjZiYjJmODk0YWUiLCJ1c2VySWQiOiIyNzk5NjEyODYifQ==</vt:lpwstr>
  </property>
  <property fmtid="{D5CDD505-2E9C-101B-9397-08002B2CF9AE}" pid="4" name="ICV">
    <vt:lpwstr>433F2C93F6CC477B956CC0E492829691_12</vt:lpwstr>
  </property>
</Properties>
</file>