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rPr>
      </w:pPr>
      <w:r>
        <w:rPr>
          <w:rFonts w:hint="eastAsia"/>
          <w:b/>
          <w:bCs/>
          <w:sz w:val="24"/>
          <w:szCs w:val="24"/>
        </w:rPr>
        <w:t>Pytorch数据加载-</w:t>
      </w:r>
      <w:r>
        <w:rPr>
          <w:rFonts w:hint="eastAsia"/>
          <w:b/>
          <w:bCs/>
          <w:sz w:val="24"/>
          <w:szCs w:val="24"/>
          <w:lang w:val="en-US" w:eastAsia="zh-CN"/>
        </w:rPr>
        <w:t>文本</w:t>
      </w:r>
      <w:r>
        <w:rPr>
          <w:rFonts w:hint="eastAsia"/>
          <w:b/>
          <w:bCs/>
          <w:sz w:val="24"/>
          <w:szCs w:val="24"/>
        </w:rPr>
        <w:t>数据加载</w:t>
      </w:r>
    </w:p>
    <w:p>
      <w:pPr>
        <w:rPr>
          <w:rFonts w:hint="eastAsia"/>
        </w:rPr>
      </w:pPr>
    </w:p>
    <w:p>
      <w:pPr>
        <w:rPr>
          <w:rFonts w:hint="eastAsia"/>
          <w:lang w:val="en-US" w:eastAsia="zh-CN"/>
        </w:rPr>
      </w:pPr>
      <w:r>
        <w:rPr>
          <w:rFonts w:hint="eastAsia"/>
          <w:lang w:val="en-US" w:eastAsia="zh-CN"/>
        </w:rPr>
        <w:t>在上次的文章中我们讲述了Python数据加载高维数据的加载，主要是加载图片数据集，详情可以从以下文章中进行查看：</w:t>
      </w:r>
    </w:p>
    <w:p>
      <w:pPr>
        <w:jc w:val="center"/>
        <w:rPr>
          <w:rFonts w:hint="default" w:eastAsiaTheme="minorEastAsia"/>
          <w:b/>
          <w:bCs/>
          <w:color w:val="0000FF"/>
          <w:lang w:val="en-US" w:eastAsia="zh-CN"/>
        </w:rPr>
      </w:pPr>
      <w:r>
        <w:rPr>
          <w:rFonts w:hint="eastAsia"/>
          <w:b/>
          <w:bCs/>
          <w:color w:val="0000FF"/>
          <w:lang w:val="en-US" w:eastAsia="zh-CN"/>
        </w:rPr>
        <w:t>Pytorch数据加载-图像数据的加载</w:t>
      </w:r>
    </w:p>
    <w:p>
      <w:pPr>
        <w:rPr>
          <w:rFonts w:hint="eastAsia"/>
        </w:rPr>
      </w:pPr>
    </w:p>
    <w:p>
      <w:pPr>
        <w:rPr>
          <w:rFonts w:hint="eastAsia"/>
          <w:lang w:val="en-US" w:eastAsia="zh-CN"/>
        </w:rPr>
      </w:pPr>
      <w:r>
        <w:rPr>
          <w:rFonts w:hint="eastAsia"/>
          <w:lang w:val="en-US" w:eastAsia="zh-CN"/>
        </w:rPr>
        <w:t>在实际的工程项目中，我们需要加载文本数据进行任务的训练，比如我们做一个情感分析的项目的时候，毕竟文本数据也是我们非常常见的数据形式了。</w:t>
      </w:r>
    </w:p>
    <w:p>
      <w:pPr>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txt文本数据加载-一般方法</w:t>
      </w:r>
    </w:p>
    <w:p>
      <w:pPr>
        <w:rPr>
          <w:rFonts w:hint="eastAsia"/>
          <w:lang w:val="en-US" w:eastAsia="zh-CN"/>
        </w:rPr>
      </w:pPr>
      <w:r>
        <w:rPr>
          <w:rFonts w:hint="eastAsia"/>
          <w:lang w:val="en-US" w:eastAsia="zh-CN"/>
        </w:rPr>
        <w:t>这里我们使用的文本数据是一个垃圾短信数据集SMSSpamCollection，大家可以从这个链接中进行下载：</w:t>
      </w:r>
    </w:p>
    <w:p>
      <w:pPr>
        <w:jc w:val="center"/>
        <w:rPr>
          <w:rFonts w:hint="eastAsia"/>
          <w:lang w:val="en-US" w:eastAsia="zh-CN"/>
        </w:rPr>
      </w:pPr>
      <w:r>
        <w:rPr>
          <w:rFonts w:hint="eastAsia"/>
          <w:lang w:val="en-US" w:eastAsia="zh-CN"/>
        </w:rPr>
        <w:fldChar w:fldCharType="begin"/>
      </w:r>
      <w:r>
        <w:rPr>
          <w:rFonts w:hint="eastAsia"/>
          <w:lang w:val="en-US" w:eastAsia="zh-CN"/>
        </w:rPr>
        <w:instrText xml:space="preserve"> HYPERLINK "http://archive.ics.uci.edu/ml/machine-learning-databases" </w:instrText>
      </w:r>
      <w:r>
        <w:rPr>
          <w:rFonts w:hint="eastAsia"/>
          <w:lang w:val="en-US" w:eastAsia="zh-CN"/>
        </w:rPr>
        <w:fldChar w:fldCharType="separate"/>
      </w:r>
      <w:r>
        <w:rPr>
          <w:rFonts w:hint="eastAsia"/>
          <w:lang w:val="en-US" w:eastAsia="zh-CN"/>
        </w:rPr>
        <w:t>http://archive.ics.uci.edu/ml/machine-learning-databases</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SMSSpamCollection分类任务数据集，是用于骚扰短信识别的经典数据集，文本数据是基于真实的短信内容，有5574条数据，包括正常短信和骚扰短信数据，每行完整记录一条短信内容，每行开头通过ham和spam标识正常短信和骚扰短信，如下所示：</w:t>
      </w:r>
    </w:p>
    <w:p>
      <w:r>
        <w:drawing>
          <wp:inline distT="0" distB="0" distL="114300" distR="114300">
            <wp:extent cx="5264785" cy="865505"/>
            <wp:effectExtent l="0" t="0" r="8255" b="317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64785" cy="86550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接下来我们编写代码进行数据读取：</w:t>
      </w:r>
    </w:p>
    <w:p>
      <w:pPr>
        <w:pStyle w:val="3"/>
        <w:keepNext w:val="0"/>
        <w:keepLines w:val="0"/>
        <w:widowControl/>
        <w:suppressLineNumbers w:val="0"/>
        <w:shd w:val="clear" w:fill="FFFFFF"/>
        <w:spacing w:after="196" w:afterAutospacing="0"/>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33B3"/>
          <w:sz w:val="19"/>
          <w:szCs w:val="19"/>
          <w:shd w:val="clear" w:fill="FFFFFF"/>
        </w:rPr>
        <w:t xml:space="preserve">from </w:t>
      </w:r>
      <w:r>
        <w:rPr>
          <w:rFonts w:hint="default" w:ascii="Times New Roman" w:hAnsi="Times New Roman" w:eastAsia="monospace" w:cs="Times New Roman"/>
          <w:color w:val="080808"/>
          <w:sz w:val="19"/>
          <w:szCs w:val="19"/>
          <w:shd w:val="clear" w:fill="FFFFFF"/>
        </w:rPr>
        <w:t xml:space="preserve">torch.utils.data </w:t>
      </w: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Dataset,DataLoader</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 xml:space="preserve">pandas </w:t>
      </w:r>
      <w:r>
        <w:rPr>
          <w:rFonts w:hint="default" w:ascii="Times New Roman" w:hAnsi="Times New Roman" w:eastAsia="monospace" w:cs="Times New Roman"/>
          <w:color w:val="0033B3"/>
          <w:sz w:val="19"/>
          <w:szCs w:val="19"/>
          <w:shd w:val="clear" w:fill="FFFFFF"/>
        </w:rPr>
        <w:t xml:space="preserve">as </w:t>
      </w:r>
      <w:r>
        <w:rPr>
          <w:rFonts w:hint="default" w:ascii="Times New Roman" w:hAnsi="Times New Roman" w:eastAsia="monospace" w:cs="Times New Roman"/>
          <w:color w:val="080808"/>
          <w:sz w:val="19"/>
          <w:szCs w:val="19"/>
          <w:shd w:val="clear" w:fill="FFFFFF"/>
        </w:rPr>
        <w:t>pd</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class </w:t>
      </w:r>
      <w:r>
        <w:rPr>
          <w:rFonts w:hint="eastAsia" w:ascii="Times New Roman" w:hAnsi="Times New Roman" w:eastAsia="monospace" w:cs="Times New Roman"/>
          <w:color w:val="000000"/>
          <w:sz w:val="19"/>
          <w:szCs w:val="19"/>
          <w:shd w:val="clear" w:fill="FFFFFF"/>
          <w:lang w:val="en-US" w:eastAsia="zh-CN"/>
        </w:rPr>
        <w:t>My</w:t>
      </w:r>
      <w:r>
        <w:rPr>
          <w:rFonts w:hint="default" w:ascii="Times New Roman" w:hAnsi="Times New Roman" w:eastAsia="monospace" w:cs="Times New Roman"/>
          <w:color w:val="000000"/>
          <w:sz w:val="19"/>
          <w:szCs w:val="19"/>
          <w:shd w:val="clear" w:fill="FFFFFF"/>
        </w:rPr>
        <w:t>D</w:t>
      </w:r>
      <w:r>
        <w:rPr>
          <w:rFonts w:hint="default" w:ascii="Times New Roman" w:hAnsi="Times New Roman" w:eastAsia="monospace" w:cs="Times New Roman"/>
          <w:color w:val="000000"/>
          <w:sz w:val="19"/>
          <w:szCs w:val="19"/>
          <w:shd w:val="clear" w:fill="FFFFFF"/>
        </w:rPr>
        <w:t>ataset</w:t>
      </w:r>
      <w:r>
        <w:rPr>
          <w:rFonts w:hint="default" w:ascii="Times New Roman" w:hAnsi="Times New Roman" w:eastAsia="monospace" w:cs="Times New Roman"/>
          <w:color w:val="080808"/>
          <w:sz w:val="19"/>
          <w:szCs w:val="19"/>
          <w:shd w:val="clear" w:fill="FFFFFF"/>
        </w:rPr>
        <w:t>(Dataset):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,data_path):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.data_path = data_path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.df = pd.read_csv(</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.data_path, </w:t>
      </w:r>
      <w:r>
        <w:rPr>
          <w:rFonts w:hint="default" w:ascii="Times New Roman" w:hAnsi="Times New Roman" w:eastAsia="monospace" w:cs="Times New Roman"/>
          <w:color w:val="660099"/>
          <w:sz w:val="19"/>
          <w:szCs w:val="19"/>
          <w:shd w:val="clear" w:fill="FFFFFF"/>
        </w:rPr>
        <w:t>sep</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037A6"/>
          <w:sz w:val="19"/>
          <w:szCs w:val="19"/>
          <w:shd w:val="clear" w:fill="FFFFFF"/>
        </w:rPr>
        <w:t>\t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header</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33B3"/>
          <w:sz w:val="19"/>
          <w:szCs w:val="19"/>
          <w:shd w:val="clear" w:fill="FFFFFF"/>
        </w:rPr>
        <w:t>None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new_col = [</w:t>
      </w:r>
      <w:r>
        <w:rPr>
          <w:rFonts w:hint="default" w:ascii="Times New Roman" w:hAnsi="Times New Roman" w:eastAsia="monospace" w:cs="Times New Roman"/>
          <w:color w:val="067D17"/>
          <w:sz w:val="19"/>
          <w:szCs w:val="19"/>
          <w:shd w:val="clear" w:fill="FFFFFF"/>
        </w:rPr>
        <w:t>'label'</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67D17"/>
          <w:sz w:val="19"/>
          <w:szCs w:val="19"/>
          <w:shd w:val="clear" w:fill="FFFFFF"/>
        </w:rPr>
        <w:t>'sms'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.df.columns = new_col</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__getitem__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index):</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item =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.df.iloc[index,:]</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080808"/>
          <w:sz w:val="19"/>
          <w:szCs w:val="19"/>
          <w:shd w:val="clear" w:fill="FFFFFF"/>
        </w:rPr>
        <w:t>item.values[</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],item.values[</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__len__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.df.shape[</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data_path = </w:t>
      </w:r>
      <w:r>
        <w:rPr>
          <w:rFonts w:hint="default" w:ascii="Times New Roman" w:hAnsi="Times New Roman" w:eastAsia="monospace" w:cs="Times New Roman"/>
          <w:color w:val="067D17"/>
          <w:sz w:val="19"/>
          <w:szCs w:val="19"/>
          <w:shd w:val="clear" w:fill="FFFFFF"/>
        </w:rPr>
        <w:t>r"SMSSpamCollection"</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80808"/>
          <w:sz w:val="19"/>
          <w:szCs w:val="19"/>
          <w:shd w:val="clear" w:fill="FFFFFF"/>
        </w:rPr>
        <w:t>d = CifarDataset(data_path)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80808"/>
          <w:sz w:val="19"/>
          <w:szCs w:val="19"/>
          <w:shd w:val="clear" w:fill="FFFFFF"/>
        </w:rPr>
        <w:t xml:space="preserve">idx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00080"/>
          <w:sz w:val="19"/>
          <w:szCs w:val="19"/>
          <w:shd w:val="clear" w:fill="FFFFFF"/>
        </w:rPr>
        <w:t>range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80"/>
          <w:sz w:val="19"/>
          <w:szCs w:val="19"/>
          <w:shd w:val="clear" w:fill="FFFFFF"/>
        </w:rPr>
        <w:t>len</w:t>
      </w:r>
      <w:r>
        <w:rPr>
          <w:rFonts w:hint="default" w:ascii="Times New Roman" w:hAnsi="Times New Roman" w:eastAsia="monospace" w:cs="Times New Roman"/>
          <w:color w:val="080808"/>
          <w:sz w:val="19"/>
          <w:szCs w:val="19"/>
          <w:shd w:val="clear" w:fill="FFFFFF"/>
        </w:rPr>
        <w:t>(d)):</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print(idx,d.__getitem__(idx))</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(idx, d[idx])</w:t>
      </w:r>
      <w:r>
        <w:rPr>
          <w:rFonts w:hint="default" w:ascii="Times New Roman" w:hAnsi="Times New Roman" w:eastAsia="monospace" w:cs="Times New Roman"/>
          <w:color w:val="080808"/>
          <w:sz w:val="19"/>
          <w:szCs w:val="19"/>
          <w:shd w:val="clear" w:fill="FFFFFF"/>
        </w:rPr>
        <w:br w:type="textWrapping"/>
      </w:r>
    </w:p>
    <w:p>
      <w:pPr>
        <w:pStyle w:val="3"/>
        <w:keepNext w:val="0"/>
        <w:keepLines w:val="0"/>
        <w:widowControl/>
        <w:suppressLineNumbers w:val="0"/>
        <w:shd w:val="clear" w:fill="FFFFFF"/>
        <w:spacing w:afterAutospacing="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这里使用循环打印出了这个数据集下所有行的数据，输出如下所示：</w:t>
      </w:r>
    </w:p>
    <w:p>
      <w:r>
        <w:drawing>
          <wp:inline distT="0" distB="0" distL="114300" distR="114300">
            <wp:extent cx="5262245" cy="94488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2245" cy="944880"/>
                    </a:xfrm>
                    <a:prstGeom prst="rect">
                      <a:avLst/>
                    </a:prstGeom>
                    <a:noFill/>
                    <a:ln>
                      <a:noFill/>
                    </a:ln>
                  </pic:spPr>
                </pic:pic>
              </a:graphicData>
            </a:graphic>
          </wp:inline>
        </w:drawing>
      </w:r>
    </w:p>
    <w:p/>
    <w:p>
      <w:pPr>
        <w:rPr>
          <w:rFonts w:hint="eastAsia"/>
          <w:lang w:val="en-US" w:eastAsia="zh-CN"/>
        </w:rPr>
      </w:pPr>
      <w:r>
        <w:rPr>
          <w:rFonts w:hint="eastAsia"/>
          <w:lang w:val="en-US" w:eastAsia="zh-CN"/>
        </w:rPr>
        <w:t>注意在循环中：</w:t>
      </w:r>
    </w:p>
    <w:p>
      <w:pPr>
        <w:ind w:firstLine="380"/>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t>idx,d.__getitem__(idx))</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(idx, d[idx])</w:t>
      </w:r>
    </w:p>
    <w:p>
      <w:pPr>
        <w:rPr>
          <w:rFonts w:hint="eastAsia"/>
          <w:lang w:val="en-US" w:eastAsia="zh-CN"/>
        </w:rPr>
      </w:pPr>
    </w:p>
    <w:p>
      <w:pPr>
        <w:rPr>
          <w:rFonts w:hint="eastAsia"/>
          <w:lang w:val="en-US" w:eastAsia="zh-CN"/>
        </w:rPr>
      </w:pPr>
      <w:r>
        <w:rPr>
          <w:rFonts w:hint="eastAsia"/>
          <w:lang w:val="en-US" w:eastAsia="zh-CN"/>
        </w:rPr>
        <w:t>这两行代码的效果是一样的，都可以输出特定行的数据，还是比较方便的。这样我们就完成了文本数据的加载，当然了文本数据加载之后还要进行一定的清洗和向量转换才能被模型所接受。</w:t>
      </w:r>
    </w:p>
    <w:p>
      <w:pPr>
        <w:rPr>
          <w:rFonts w:hint="eastAsia"/>
          <w:lang w:val="en-US" w:eastAsia="zh-CN"/>
        </w:rPr>
      </w:pPr>
    </w:p>
    <w:p>
      <w:pPr>
        <w:rPr>
          <w:rFonts w:hint="eastAsia"/>
          <w:lang w:val="en-US" w:eastAsia="zh-CN"/>
        </w:rPr>
      </w:pPr>
      <w:r>
        <w:rPr>
          <w:rFonts w:hint="eastAsia"/>
          <w:lang w:val="en-US" w:eastAsia="zh-CN"/>
        </w:rPr>
        <w:t>使用上述方法我们可以完成数据集的加载，当是存在一个问题就是无法进行批量架加载数据集和在加载数据集的时候同时进行打乱的操作。</w:t>
      </w:r>
    </w:p>
    <w:p>
      <w:pPr>
        <w:rPr>
          <w:rFonts w:hint="eastAsia"/>
          <w:lang w:val="en-US" w:eastAsia="zh-CN"/>
        </w:rPr>
      </w:pPr>
    </w:p>
    <w:p>
      <w:pPr>
        <w:rPr>
          <w:rFonts w:hint="default"/>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txt文本数据加载-DataLoader</w:t>
      </w:r>
    </w:p>
    <w:p>
      <w:pPr>
        <w:rPr>
          <w:rFonts w:hint="eastAsia"/>
          <w:lang w:val="en-US" w:eastAsia="zh-CN"/>
        </w:rPr>
      </w:pPr>
      <w:r>
        <w:rPr>
          <w:rFonts w:hint="eastAsia"/>
          <w:lang w:val="en-US" w:eastAsia="zh-CN"/>
        </w:rPr>
        <w:t>接下来我们借助</w:t>
      </w:r>
      <w:r>
        <w:rPr>
          <w:rFonts w:hint="default"/>
          <w:lang w:val="en-US" w:eastAsia="zh-CN"/>
        </w:rPr>
        <w:t>torch.utils.data</w:t>
      </w:r>
      <w:r>
        <w:rPr>
          <w:rFonts w:hint="eastAsia"/>
          <w:lang w:val="en-US" w:eastAsia="zh-CN"/>
        </w:rPr>
        <w:t>.</w:t>
      </w:r>
      <w:r>
        <w:rPr>
          <w:rFonts w:hint="default"/>
          <w:lang w:val="en-US" w:eastAsia="zh-CN"/>
        </w:rPr>
        <w:t>DataLoader</w:t>
      </w:r>
      <w:r>
        <w:rPr>
          <w:rFonts w:hint="eastAsia"/>
          <w:lang w:val="en-US" w:eastAsia="zh-CN"/>
        </w:rPr>
        <w:t>来进行数据的加载，直接看一下代码然后在做解释。</w:t>
      </w:r>
    </w:p>
    <w:p>
      <w:pPr>
        <w:rPr>
          <w:rFonts w:hint="eastAsia"/>
          <w:lang w:val="en-US" w:eastAsia="zh-CN"/>
        </w:rPr>
      </w:pPr>
    </w:p>
    <w:p>
      <w:pPr>
        <w:pStyle w:val="3"/>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33B3"/>
          <w:sz w:val="19"/>
          <w:szCs w:val="19"/>
          <w:shd w:val="clear" w:fill="FFFFFF"/>
        </w:rPr>
        <w:t xml:space="preserve">from </w:t>
      </w:r>
      <w:r>
        <w:rPr>
          <w:rFonts w:hint="default" w:ascii="Times New Roman" w:hAnsi="Times New Roman" w:eastAsia="monospace" w:cs="Times New Roman"/>
          <w:color w:val="080808"/>
          <w:sz w:val="19"/>
          <w:szCs w:val="19"/>
          <w:shd w:val="clear" w:fill="FFFFFF"/>
        </w:rPr>
        <w:t xml:space="preserve">torch.utils.data </w:t>
      </w: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Dataset,DataLoader</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 xml:space="preserve">pandas </w:t>
      </w:r>
      <w:r>
        <w:rPr>
          <w:rFonts w:hint="default" w:ascii="Times New Roman" w:hAnsi="Times New Roman" w:eastAsia="monospace" w:cs="Times New Roman"/>
          <w:color w:val="0033B3"/>
          <w:sz w:val="19"/>
          <w:szCs w:val="19"/>
          <w:shd w:val="clear" w:fill="FFFFFF"/>
        </w:rPr>
        <w:t xml:space="preserve">as </w:t>
      </w:r>
      <w:r>
        <w:rPr>
          <w:rFonts w:hint="default" w:ascii="Times New Roman" w:hAnsi="Times New Roman" w:eastAsia="monospace" w:cs="Times New Roman"/>
          <w:color w:val="080808"/>
          <w:sz w:val="19"/>
          <w:szCs w:val="19"/>
          <w:shd w:val="clear" w:fill="FFFFFF"/>
        </w:rPr>
        <w:t>pd</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class </w:t>
      </w:r>
      <w:r>
        <w:rPr>
          <w:rFonts w:hint="default" w:ascii="Times New Roman" w:hAnsi="Times New Roman" w:eastAsia="monospace" w:cs="Times New Roman"/>
          <w:color w:val="000000"/>
          <w:sz w:val="19"/>
          <w:szCs w:val="19"/>
          <w:shd w:val="clear" w:fill="FFFFFF"/>
        </w:rPr>
        <w:t>MyDataset</w:t>
      </w:r>
      <w:r>
        <w:rPr>
          <w:rFonts w:hint="default" w:ascii="Times New Roman" w:hAnsi="Times New Roman" w:eastAsia="monospace" w:cs="Times New Roman"/>
          <w:color w:val="080808"/>
          <w:sz w:val="19"/>
          <w:szCs w:val="19"/>
          <w:shd w:val="clear" w:fill="FFFFFF"/>
        </w:rPr>
        <w:t>(Dataset):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,data_path):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.data_path = data_path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.df = pd.read_csv(</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.data_path, </w:t>
      </w:r>
      <w:r>
        <w:rPr>
          <w:rFonts w:hint="default" w:ascii="Times New Roman" w:hAnsi="Times New Roman" w:eastAsia="monospace" w:cs="Times New Roman"/>
          <w:color w:val="660099"/>
          <w:sz w:val="19"/>
          <w:szCs w:val="19"/>
          <w:shd w:val="clear" w:fill="FFFFFF"/>
        </w:rPr>
        <w:t>sep</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037A6"/>
          <w:sz w:val="19"/>
          <w:szCs w:val="19"/>
          <w:shd w:val="clear" w:fill="FFFFFF"/>
        </w:rPr>
        <w:t>\t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header</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33B3"/>
          <w:sz w:val="19"/>
          <w:szCs w:val="19"/>
          <w:shd w:val="clear" w:fill="FFFFFF"/>
        </w:rPr>
        <w:t>None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new_col = [</w:t>
      </w:r>
      <w:r>
        <w:rPr>
          <w:rFonts w:hint="default" w:ascii="Times New Roman" w:hAnsi="Times New Roman" w:eastAsia="monospace" w:cs="Times New Roman"/>
          <w:color w:val="067D17"/>
          <w:sz w:val="19"/>
          <w:szCs w:val="19"/>
          <w:shd w:val="clear" w:fill="FFFFFF"/>
        </w:rPr>
        <w:t>'label'</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67D17"/>
          <w:sz w:val="19"/>
          <w:szCs w:val="19"/>
          <w:shd w:val="clear" w:fill="FFFFFF"/>
        </w:rPr>
        <w:t>'sms'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.df.columns = new_col</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__getitem__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index):</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item =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.df.iloc[index,:]</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080808"/>
          <w:sz w:val="19"/>
          <w:szCs w:val="19"/>
          <w:shd w:val="clear" w:fill="FFFFFF"/>
        </w:rPr>
        <w:t>item.values[</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],item.values[</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__len__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.df.shape[</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data_path = </w:t>
      </w:r>
      <w:r>
        <w:rPr>
          <w:rFonts w:hint="default" w:ascii="Times New Roman" w:hAnsi="Times New Roman" w:eastAsia="monospace" w:cs="Times New Roman"/>
          <w:color w:val="067D17"/>
          <w:sz w:val="19"/>
          <w:szCs w:val="19"/>
          <w:shd w:val="clear" w:fill="FFFFFF"/>
        </w:rPr>
        <w:t>r"SMSSpamCollection"</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80808"/>
          <w:sz w:val="19"/>
          <w:szCs w:val="19"/>
          <w:shd w:val="clear" w:fill="FFFFFF"/>
        </w:rPr>
        <w:t>mydataset = MyDataset(data_path)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data_loader = DataLoader(</w:t>
      </w:r>
      <w:r>
        <w:rPr>
          <w:rFonts w:hint="default" w:ascii="Times New Roman" w:hAnsi="Times New Roman" w:eastAsia="monospace" w:cs="Times New Roman"/>
          <w:color w:val="660099"/>
          <w:sz w:val="19"/>
          <w:szCs w:val="19"/>
          <w:shd w:val="clear" w:fill="FFFFFF"/>
        </w:rPr>
        <w:t>dataset</w:t>
      </w:r>
      <w:r>
        <w:rPr>
          <w:rFonts w:hint="default" w:ascii="Times New Roman" w:hAnsi="Times New Roman" w:eastAsia="monospace" w:cs="Times New Roman"/>
          <w:color w:val="080808"/>
          <w:sz w:val="19"/>
          <w:szCs w:val="19"/>
          <w:shd w:val="clear" w:fill="FFFFFF"/>
        </w:rPr>
        <w:t xml:space="preserve">=mydataset, </w:t>
      </w:r>
      <w:r>
        <w:rPr>
          <w:rFonts w:hint="default" w:ascii="Times New Roman" w:hAnsi="Times New Roman" w:eastAsia="monospace" w:cs="Times New Roman"/>
          <w:color w:val="660099"/>
          <w:sz w:val="19"/>
          <w:szCs w:val="19"/>
          <w:shd w:val="clear" w:fill="FFFFFF"/>
        </w:rPr>
        <w:t>batch_size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20</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shuffle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33B3"/>
          <w:sz w:val="19"/>
          <w:szCs w:val="19"/>
          <w:shd w:val="clear" w:fill="FFFFFF"/>
        </w:rPr>
        <w:t>True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总数据长度</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80"/>
          <w:sz w:val="19"/>
          <w:szCs w:val="19"/>
          <w:shd w:val="clear" w:fill="FFFFFF"/>
        </w:rPr>
        <w:t>len</w:t>
      </w:r>
      <w:r>
        <w:rPr>
          <w:rFonts w:hint="default" w:ascii="Times New Roman" w:hAnsi="Times New Roman" w:eastAsia="monospace" w:cs="Times New Roman"/>
          <w:color w:val="080808"/>
          <w:sz w:val="19"/>
          <w:szCs w:val="19"/>
          <w:shd w:val="clear" w:fill="FFFFFF"/>
        </w:rPr>
        <w:t>(mydataset))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80808"/>
          <w:sz w:val="19"/>
          <w:szCs w:val="19"/>
          <w:shd w:val="clear" w:fill="FFFFFF"/>
        </w:rPr>
        <w:t xml:space="preserve">idx,(label,sms)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00080"/>
          <w:sz w:val="19"/>
          <w:szCs w:val="19"/>
          <w:shd w:val="clear" w:fill="FFFFFF"/>
        </w:rPr>
        <w:t>enumerate</w:t>
      </w:r>
      <w:r>
        <w:rPr>
          <w:rFonts w:hint="default" w:ascii="Times New Roman" w:hAnsi="Times New Roman" w:eastAsia="monospace" w:cs="Times New Roman"/>
          <w:color w:val="080808"/>
          <w:sz w:val="19"/>
          <w:szCs w:val="19"/>
          <w:shd w:val="clear" w:fill="FFFFFF"/>
        </w:rPr>
        <w:t>(data_loader):</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if </w:t>
      </w:r>
      <w:r>
        <w:rPr>
          <w:rFonts w:hint="default" w:ascii="Times New Roman" w:hAnsi="Times New Roman" w:eastAsia="monospace" w:cs="Times New Roman"/>
          <w:color w:val="080808"/>
          <w:sz w:val="19"/>
          <w:szCs w:val="19"/>
          <w:shd w:val="clear" w:fill="FFFFFF"/>
        </w:rPr>
        <w:t xml:space="preserve">idx &lt; </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标签</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,label)</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数据</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,sms)</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本次批数据对象</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,data_loader)</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本次批数据长度</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80"/>
          <w:sz w:val="19"/>
          <w:szCs w:val="19"/>
          <w:shd w:val="clear" w:fill="FFFFFF"/>
        </w:rPr>
        <w:t>len</w:t>
      </w:r>
      <w:r>
        <w:rPr>
          <w:rFonts w:hint="default" w:ascii="Times New Roman" w:hAnsi="Times New Roman" w:eastAsia="monospace" w:cs="Times New Roman"/>
          <w:color w:val="080808"/>
          <w:sz w:val="19"/>
          <w:szCs w:val="19"/>
          <w:shd w:val="clear" w:fill="FFFFFF"/>
        </w:rPr>
        <w:t>(data_loader))</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'________________________________'</w:t>
      </w:r>
      <w:r>
        <w:rPr>
          <w:rFonts w:hint="default" w:ascii="Times New Roman" w:hAnsi="Times New Roman" w:eastAsia="monospace" w:cs="Times New Roman"/>
          <w:color w:val="080808"/>
          <w:sz w:val="19"/>
          <w:szCs w:val="19"/>
          <w:shd w:val="clear" w:fill="FFFFFF"/>
        </w:rPr>
        <w:t>)</w:t>
      </w:r>
    </w:p>
    <w:p>
      <w:pPr>
        <w:pStyle w:val="3"/>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p>
    <w:p>
      <w:pPr>
        <w:rPr>
          <w:rFonts w:hint="eastAsia"/>
          <w:lang w:val="en-US" w:eastAsia="zh-CN"/>
        </w:rPr>
      </w:pPr>
      <w:r>
        <w:rPr>
          <w:rFonts w:hint="eastAsia"/>
          <w:lang w:val="en-US" w:eastAsia="zh-CN"/>
        </w:rPr>
        <w:t>输出如下：</w:t>
      </w:r>
    </w:p>
    <w:p>
      <w:pPr>
        <w:pStyle w:val="3"/>
        <w:keepNext w:val="0"/>
        <w:keepLines w:val="0"/>
        <w:widowControl/>
        <w:suppressLineNumbers w:val="0"/>
        <w:shd w:val="clear" w:fill="FFFFFF"/>
        <w:rPr>
          <w:rFonts w:hint="default" w:ascii="Times New Roman" w:hAnsi="Times New Roman" w:cs="Times New Roman"/>
          <w:color w:val="080808"/>
          <w:sz w:val="19"/>
          <w:szCs w:val="19"/>
          <w:shd w:val="clear" w:fill="FFFFFF"/>
          <w:lang w:val="en-US" w:eastAsia="zh-CN"/>
        </w:rPr>
      </w:pPr>
      <w:r>
        <w:drawing>
          <wp:inline distT="0" distB="0" distL="114300" distR="114300">
            <wp:extent cx="5271135" cy="1040765"/>
            <wp:effectExtent l="0" t="0" r="19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104076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从代码角度上来看，使用dataloader加载文本数据集与加载图像数据集是类似的，这里也稍微解释一下代码：</w:t>
      </w:r>
    </w:p>
    <w:p>
      <w:pPr>
        <w:numPr>
          <w:ilvl w:val="0"/>
          <w:numId w:val="2"/>
        </w:numPr>
        <w:rPr>
          <w:rFonts w:hint="eastAsia"/>
          <w:lang w:val="en-US" w:eastAsia="zh-CN"/>
        </w:rPr>
      </w:pPr>
      <w:r>
        <w:rPr>
          <w:rFonts w:hint="eastAsia"/>
          <w:lang w:val="en-US" w:eastAsia="zh-CN"/>
        </w:rPr>
        <w:t>在data_loader中我们使用参数batch_size=20，所以每批次的数量为5572/20 = 278.6</w:t>
      </w:r>
    </w:p>
    <w:p>
      <w:pPr>
        <w:numPr>
          <w:numId w:val="0"/>
        </w:numPr>
        <w:ind w:firstLine="420" w:firstLineChars="0"/>
        <w:rPr>
          <w:rFonts w:hint="default"/>
          <w:lang w:val="en-US" w:eastAsia="zh-CN"/>
        </w:rPr>
      </w:pPr>
      <w:r>
        <w:rPr>
          <w:rFonts w:hint="eastAsia"/>
          <w:lang w:val="en-US" w:eastAsia="zh-CN"/>
        </w:rPr>
        <w:t>进行四舍五入一下就是278。</w:t>
      </w:r>
    </w:p>
    <w:p>
      <w:pPr>
        <w:numPr>
          <w:ilvl w:val="0"/>
          <w:numId w:val="2"/>
        </w:numPr>
        <w:rPr>
          <w:rFonts w:hint="default"/>
          <w:lang w:val="en-US" w:eastAsia="zh-CN"/>
        </w:rPr>
      </w:pPr>
      <w:r>
        <w:rPr>
          <w:rFonts w:hint="eastAsia"/>
          <w:lang w:val="en-US" w:eastAsia="zh-CN"/>
        </w:rPr>
        <w:t>batch_size=20，所以标签和数据的输出都是20个。</w:t>
      </w:r>
    </w:p>
    <w:p>
      <w:pPr>
        <w:numPr>
          <w:numId w:val="0"/>
        </w:numPr>
        <w:rPr>
          <w:rFonts w:hint="default"/>
          <w:lang w:val="en-US" w:eastAsia="zh-CN"/>
        </w:rPr>
      </w:pPr>
    </w:p>
    <w:p>
      <w:pPr>
        <w:rPr>
          <w:rFonts w:hint="eastAsia"/>
          <w:lang w:val="en-US" w:eastAsia="zh-CN"/>
        </w:rPr>
      </w:pPr>
      <w:r>
        <w:rPr>
          <w:rFonts w:hint="eastAsia"/>
          <w:lang w:val="en-US" w:eastAsia="zh-CN"/>
        </w:rPr>
        <w:t>另外推荐一个torchtext模块，小伙伴们在使用之前记得install。稍微介绍一下这个</w:t>
      </w:r>
      <w:r>
        <w:rPr>
          <w:rFonts w:hint="default"/>
          <w:lang w:val="en-US" w:eastAsia="zh-CN"/>
        </w:rPr>
        <w:t>torchtext模块</w:t>
      </w:r>
      <w:r>
        <w:rPr>
          <w:rFonts w:hint="eastAsia"/>
          <w:lang w:val="en-US" w:eastAsia="zh-CN"/>
        </w:rPr>
        <w:t>，其主要的作用就是：</w:t>
      </w:r>
    </w:p>
    <w:p>
      <w:pPr>
        <w:jc w:val="center"/>
        <w:rPr>
          <w:rFonts w:hint="default"/>
          <w:b/>
          <w:bCs/>
          <w:color w:val="0000FF"/>
          <w:lang w:val="en-US" w:eastAsia="zh-CN"/>
        </w:rPr>
      </w:pPr>
      <w:r>
        <w:rPr>
          <w:rFonts w:hint="default"/>
          <w:b/>
          <w:bCs/>
          <w:color w:val="0000FF"/>
          <w:lang w:val="en-US" w:eastAsia="zh-CN"/>
        </w:rPr>
        <w:t>将</w:t>
      </w:r>
      <w:r>
        <w:rPr>
          <w:rFonts w:hint="default"/>
          <w:b/>
          <w:bCs/>
          <w:color w:val="0000FF"/>
          <w:lang w:val="en-US" w:eastAsia="zh-CN"/>
        </w:rPr>
        <w:fldChar w:fldCharType="begin"/>
      </w:r>
      <w:r>
        <w:rPr>
          <w:rFonts w:hint="default"/>
          <w:b/>
          <w:bCs/>
          <w:color w:val="0000FF"/>
          <w:lang w:val="en-US" w:eastAsia="zh-CN"/>
        </w:rPr>
        <w:instrText xml:space="preserve"> HYPERLINK "https://so.csdn.net/so/search?q=NLP&amp;spm=1001.2101.3001.7020" \t "https://blog.csdn.net/weixin_39573512/article/details/_blank" </w:instrText>
      </w:r>
      <w:r>
        <w:rPr>
          <w:rFonts w:hint="default"/>
          <w:b/>
          <w:bCs/>
          <w:color w:val="0000FF"/>
          <w:lang w:val="en-US" w:eastAsia="zh-CN"/>
        </w:rPr>
        <w:fldChar w:fldCharType="separate"/>
      </w:r>
      <w:r>
        <w:rPr>
          <w:rFonts w:hint="default"/>
          <w:b/>
          <w:bCs/>
          <w:color w:val="0000FF"/>
          <w:lang w:val="en-US" w:eastAsia="zh-CN"/>
        </w:rPr>
        <w:t>NLP</w:t>
      </w:r>
      <w:r>
        <w:rPr>
          <w:rFonts w:hint="default"/>
          <w:b/>
          <w:bCs/>
          <w:color w:val="0000FF"/>
          <w:lang w:val="en-US" w:eastAsia="zh-CN"/>
        </w:rPr>
        <w:fldChar w:fldCharType="end"/>
      </w:r>
      <w:r>
        <w:rPr>
          <w:rFonts w:hint="default"/>
          <w:b/>
          <w:bCs/>
          <w:color w:val="0000FF"/>
          <w:lang w:val="en-US" w:eastAsia="zh-CN"/>
        </w:rPr>
        <w:t>中从文本转换为Tensor的整个流程进行了封装</w:t>
      </w:r>
    </w:p>
    <w:p>
      <w:pPr>
        <w:jc w:val="center"/>
        <w:rPr>
          <w:rFonts w:hint="eastAsia"/>
          <w:b/>
          <w:bCs/>
          <w:color w:val="0000FF"/>
          <w:lang w:val="en-US" w:eastAsia="zh-CN"/>
        </w:rPr>
      </w:pPr>
    </w:p>
    <w:p>
      <w:pPr>
        <w:rPr>
          <w:rFonts w:hint="default"/>
          <w:lang w:val="en-US" w:eastAsia="zh-CN"/>
        </w:rPr>
      </w:pPr>
      <w:r>
        <w:rPr>
          <w:rFonts w:hint="eastAsia"/>
          <w:lang w:val="en-US" w:eastAsia="zh-CN"/>
        </w:rPr>
        <w:t>一般来说有以下的一些作用：</w:t>
      </w:r>
    </w:p>
    <w:p>
      <w:pPr>
        <w:rPr>
          <w:rFonts w:hint="eastAsia"/>
          <w:lang w:val="en-US" w:eastAsia="zh-CN"/>
        </w:rPr>
      </w:pPr>
      <w:r>
        <w:rPr>
          <w:rFonts w:hint="eastAsia"/>
          <w:lang w:val="en-US" w:eastAsia="zh-CN"/>
        </w:rPr>
        <w:t>（1）进行</w:t>
      </w:r>
      <w:r>
        <w:rPr>
          <w:rFonts w:hint="default"/>
          <w:lang w:val="en-US" w:eastAsia="zh-CN"/>
        </w:rPr>
        <w:t>数据的预处理</w:t>
      </w:r>
    </w:p>
    <w:p>
      <w:pPr>
        <w:rPr>
          <w:rFonts w:hint="eastAsia"/>
          <w:lang w:val="en-US" w:eastAsia="zh-CN"/>
        </w:rPr>
      </w:pPr>
      <w:r>
        <w:rPr>
          <w:rFonts w:hint="eastAsia"/>
          <w:lang w:val="en-US" w:eastAsia="zh-CN"/>
        </w:rPr>
        <w:t>（2）</w:t>
      </w:r>
      <w:r>
        <w:rPr>
          <w:rFonts w:hint="default"/>
          <w:lang w:val="en-US" w:eastAsia="zh-CN"/>
        </w:rPr>
        <w:t>分批次，填充，及数值化(Tensor</w:t>
      </w:r>
      <w:r>
        <w:rPr>
          <w:rFonts w:hint="eastAsia"/>
          <w:lang w:val="en-US" w:eastAsia="zh-CN"/>
        </w:rPr>
        <w:t>转换</w:t>
      </w:r>
      <w:r>
        <w:rPr>
          <w:rFonts w:hint="default"/>
          <w:lang w:val="en-US" w:eastAsia="zh-CN"/>
        </w:rPr>
        <w:t>)</w:t>
      </w:r>
    </w:p>
    <w:p>
      <w:pPr>
        <w:rPr>
          <w:rFonts w:hint="eastAsia"/>
          <w:lang w:val="en-US" w:eastAsia="zh-CN"/>
        </w:rPr>
      </w:pPr>
      <w:r>
        <w:rPr>
          <w:rFonts w:hint="eastAsia"/>
          <w:lang w:val="en-US" w:eastAsia="zh-CN"/>
        </w:rPr>
        <w:t>（3）</w:t>
      </w:r>
      <w:r>
        <w:rPr>
          <w:rFonts w:hint="default"/>
          <w:lang w:val="en-US" w:eastAsia="zh-CN"/>
        </w:rPr>
        <w:t>训练、验证、测试数据集的划分</w:t>
      </w:r>
    </w:p>
    <w:p>
      <w:pPr>
        <w:rPr>
          <w:rFonts w:hint="eastAsia"/>
          <w:lang w:val="en-US" w:eastAsia="zh-CN"/>
        </w:rPr>
      </w:pPr>
      <w:r>
        <w:rPr>
          <w:rFonts w:hint="eastAsia"/>
          <w:lang w:val="en-US" w:eastAsia="zh-CN"/>
        </w:rPr>
        <w:t>具体的一些方法和使用大家可以参考官方文档进行学习，在后面的教程中如果有使用到也会进行补充。</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参考文档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"https://pytorch.org/docs/stable/data.html" </w:instrText>
      </w:r>
      <w:r>
        <w:rPr>
          <w:rFonts w:hint="default"/>
          <w:lang w:val="en-US" w:eastAsia="zh-CN"/>
        </w:rPr>
        <w:fldChar w:fldCharType="separate"/>
      </w:r>
      <w:r>
        <w:rPr>
          <w:rFonts w:hint="default"/>
          <w:lang w:val="en-US" w:eastAsia="zh-CN"/>
        </w:rPr>
        <w:t>https://pytorch.org/docs/stable/data.html</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https://mp.weixin.qq.com/s?__biz=MzU1MzEzOTc4Nw==&amp;amp;mid=2247496919&amp;amp;idx=1&amp;amp;sn=3f6124b8c4c37d2df9f3363b4088b477&amp;amp;chksm=fbf5dff3cc8256e5be9d6b2249e75590c2328f567e2e467437ef295a9afc005ecb71cdc7c06f&amp;token=1435288653&amp;lang=zh_CN#rd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9B6C6"/>
    <w:multiLevelType w:val="singleLevel"/>
    <w:tmpl w:val="A089B6C6"/>
    <w:lvl w:ilvl="0" w:tentative="0">
      <w:start w:val="1"/>
      <w:numFmt w:val="chineseCounting"/>
      <w:suff w:val="nothing"/>
      <w:lvlText w:val="%1、"/>
      <w:lvlJc w:val="left"/>
      <w:rPr>
        <w:rFonts w:hint="eastAsia"/>
      </w:rPr>
    </w:lvl>
  </w:abstractNum>
  <w:abstractNum w:abstractNumId="1">
    <w:nsid w:val="A9606B09"/>
    <w:multiLevelType w:val="singleLevel"/>
    <w:tmpl w:val="A9606B0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2ZjljNmMyNzg5YjFlNDNiYzAyMTBlNjFiOWMwN2QifQ=="/>
  </w:docVars>
  <w:rsids>
    <w:rsidRoot w:val="00000000"/>
    <w:rsid w:val="0006111D"/>
    <w:rsid w:val="00825F3F"/>
    <w:rsid w:val="00D34C63"/>
    <w:rsid w:val="012224F8"/>
    <w:rsid w:val="01296875"/>
    <w:rsid w:val="013F0EA0"/>
    <w:rsid w:val="027A1E15"/>
    <w:rsid w:val="02DD2D77"/>
    <w:rsid w:val="04AD7E25"/>
    <w:rsid w:val="05287503"/>
    <w:rsid w:val="053139E0"/>
    <w:rsid w:val="05847ABC"/>
    <w:rsid w:val="05DB0110"/>
    <w:rsid w:val="07D15BD7"/>
    <w:rsid w:val="086378CB"/>
    <w:rsid w:val="08C5542C"/>
    <w:rsid w:val="091F5D77"/>
    <w:rsid w:val="09CF547F"/>
    <w:rsid w:val="09D4074A"/>
    <w:rsid w:val="0A345828"/>
    <w:rsid w:val="0ABB3804"/>
    <w:rsid w:val="0BF214A2"/>
    <w:rsid w:val="0CF021E0"/>
    <w:rsid w:val="0D1129FD"/>
    <w:rsid w:val="0DC055F7"/>
    <w:rsid w:val="0E450C61"/>
    <w:rsid w:val="0F2F3CF9"/>
    <w:rsid w:val="0F757BF7"/>
    <w:rsid w:val="108351FF"/>
    <w:rsid w:val="10E329F6"/>
    <w:rsid w:val="10E723F2"/>
    <w:rsid w:val="113833C8"/>
    <w:rsid w:val="115B680C"/>
    <w:rsid w:val="11D65704"/>
    <w:rsid w:val="120B3C17"/>
    <w:rsid w:val="125A4933"/>
    <w:rsid w:val="12FC73B9"/>
    <w:rsid w:val="13281FA3"/>
    <w:rsid w:val="138F5FDD"/>
    <w:rsid w:val="13C6493D"/>
    <w:rsid w:val="147E37E3"/>
    <w:rsid w:val="14DC1937"/>
    <w:rsid w:val="14DC5B69"/>
    <w:rsid w:val="15015A4D"/>
    <w:rsid w:val="15DE12F1"/>
    <w:rsid w:val="162E08A5"/>
    <w:rsid w:val="16311C41"/>
    <w:rsid w:val="16341D68"/>
    <w:rsid w:val="17174DCB"/>
    <w:rsid w:val="17CB06C8"/>
    <w:rsid w:val="181B12DD"/>
    <w:rsid w:val="18A27398"/>
    <w:rsid w:val="1A286356"/>
    <w:rsid w:val="1A2E076E"/>
    <w:rsid w:val="1B466CBF"/>
    <w:rsid w:val="1BB210D0"/>
    <w:rsid w:val="1BEE60D4"/>
    <w:rsid w:val="1C543B6A"/>
    <w:rsid w:val="1DA022A7"/>
    <w:rsid w:val="1ED62F49"/>
    <w:rsid w:val="1EDB4C32"/>
    <w:rsid w:val="1F0E7378"/>
    <w:rsid w:val="2073620B"/>
    <w:rsid w:val="214B72CD"/>
    <w:rsid w:val="2351754B"/>
    <w:rsid w:val="23A635FF"/>
    <w:rsid w:val="24D7158D"/>
    <w:rsid w:val="24E03320"/>
    <w:rsid w:val="251B66B7"/>
    <w:rsid w:val="252C6FF6"/>
    <w:rsid w:val="26047C06"/>
    <w:rsid w:val="264B1F46"/>
    <w:rsid w:val="26745888"/>
    <w:rsid w:val="268442D5"/>
    <w:rsid w:val="27625FC1"/>
    <w:rsid w:val="29B9116F"/>
    <w:rsid w:val="2A540DF5"/>
    <w:rsid w:val="2C346DA2"/>
    <w:rsid w:val="2D2F71A3"/>
    <w:rsid w:val="2D765E6D"/>
    <w:rsid w:val="2DF6381D"/>
    <w:rsid w:val="2FFA15D8"/>
    <w:rsid w:val="30526A9B"/>
    <w:rsid w:val="31866BD8"/>
    <w:rsid w:val="32AD1B21"/>
    <w:rsid w:val="32CE6D0B"/>
    <w:rsid w:val="33263589"/>
    <w:rsid w:val="342C5D09"/>
    <w:rsid w:val="34612464"/>
    <w:rsid w:val="34D60095"/>
    <w:rsid w:val="3508438F"/>
    <w:rsid w:val="350902DA"/>
    <w:rsid w:val="356E041D"/>
    <w:rsid w:val="35B5117D"/>
    <w:rsid w:val="36EE03B6"/>
    <w:rsid w:val="38337498"/>
    <w:rsid w:val="386352AC"/>
    <w:rsid w:val="38962EE8"/>
    <w:rsid w:val="38A60585"/>
    <w:rsid w:val="38B307F3"/>
    <w:rsid w:val="38E56980"/>
    <w:rsid w:val="38F30332"/>
    <w:rsid w:val="39B77A7B"/>
    <w:rsid w:val="3A2D3898"/>
    <w:rsid w:val="3B4C0062"/>
    <w:rsid w:val="3BDA1855"/>
    <w:rsid w:val="3C7878F3"/>
    <w:rsid w:val="3DB35286"/>
    <w:rsid w:val="3DB86D41"/>
    <w:rsid w:val="3E046DBD"/>
    <w:rsid w:val="3E3A4746"/>
    <w:rsid w:val="3EBE4731"/>
    <w:rsid w:val="421C556B"/>
    <w:rsid w:val="43470923"/>
    <w:rsid w:val="438D0328"/>
    <w:rsid w:val="4476710D"/>
    <w:rsid w:val="45927BCB"/>
    <w:rsid w:val="466A1A3E"/>
    <w:rsid w:val="46E24840"/>
    <w:rsid w:val="478D08F6"/>
    <w:rsid w:val="48A960EB"/>
    <w:rsid w:val="48F543F6"/>
    <w:rsid w:val="493178E4"/>
    <w:rsid w:val="49541A77"/>
    <w:rsid w:val="4994297E"/>
    <w:rsid w:val="49EE4D7E"/>
    <w:rsid w:val="49FB33CE"/>
    <w:rsid w:val="4BA84F20"/>
    <w:rsid w:val="4BEC102C"/>
    <w:rsid w:val="4C1B5492"/>
    <w:rsid w:val="4C72532E"/>
    <w:rsid w:val="4C9141EC"/>
    <w:rsid w:val="4CEC7770"/>
    <w:rsid w:val="4D5A11B5"/>
    <w:rsid w:val="4DD80E4A"/>
    <w:rsid w:val="4E106C1A"/>
    <w:rsid w:val="4E4241EE"/>
    <w:rsid w:val="4E4E7738"/>
    <w:rsid w:val="4FF2679E"/>
    <w:rsid w:val="50A00280"/>
    <w:rsid w:val="517C42AD"/>
    <w:rsid w:val="51BC1E7A"/>
    <w:rsid w:val="51CD740E"/>
    <w:rsid w:val="52FA2B36"/>
    <w:rsid w:val="544B4013"/>
    <w:rsid w:val="54BC7EF3"/>
    <w:rsid w:val="55115E23"/>
    <w:rsid w:val="58C41AB6"/>
    <w:rsid w:val="5A8B740E"/>
    <w:rsid w:val="5AF135F2"/>
    <w:rsid w:val="5B9841B2"/>
    <w:rsid w:val="5C082E58"/>
    <w:rsid w:val="5D5860D5"/>
    <w:rsid w:val="5DFF1388"/>
    <w:rsid w:val="5E1E4C91"/>
    <w:rsid w:val="5E282CCF"/>
    <w:rsid w:val="5E441110"/>
    <w:rsid w:val="5EFA1FCD"/>
    <w:rsid w:val="5F235D8B"/>
    <w:rsid w:val="5F4229B3"/>
    <w:rsid w:val="5FE4557D"/>
    <w:rsid w:val="6012474E"/>
    <w:rsid w:val="602F7491"/>
    <w:rsid w:val="610476EA"/>
    <w:rsid w:val="619C7ADA"/>
    <w:rsid w:val="63275C4B"/>
    <w:rsid w:val="643555D5"/>
    <w:rsid w:val="65783863"/>
    <w:rsid w:val="663E213E"/>
    <w:rsid w:val="66A34BE3"/>
    <w:rsid w:val="66B00F4A"/>
    <w:rsid w:val="66B0442C"/>
    <w:rsid w:val="6713610F"/>
    <w:rsid w:val="681C28D5"/>
    <w:rsid w:val="68363C50"/>
    <w:rsid w:val="688B672F"/>
    <w:rsid w:val="68F162A4"/>
    <w:rsid w:val="690B0F36"/>
    <w:rsid w:val="694B1F6D"/>
    <w:rsid w:val="698F7CA1"/>
    <w:rsid w:val="699456A7"/>
    <w:rsid w:val="699F653B"/>
    <w:rsid w:val="69E11B90"/>
    <w:rsid w:val="6A455B25"/>
    <w:rsid w:val="6AC475A4"/>
    <w:rsid w:val="6AD51B0E"/>
    <w:rsid w:val="6AFF59C1"/>
    <w:rsid w:val="6B597D97"/>
    <w:rsid w:val="6C0409BA"/>
    <w:rsid w:val="6D083F91"/>
    <w:rsid w:val="6EFF6D00"/>
    <w:rsid w:val="6F1527EA"/>
    <w:rsid w:val="6F5B3AAD"/>
    <w:rsid w:val="702C513F"/>
    <w:rsid w:val="70492056"/>
    <w:rsid w:val="71160D4B"/>
    <w:rsid w:val="72706CF0"/>
    <w:rsid w:val="72E67805"/>
    <w:rsid w:val="74056EFE"/>
    <w:rsid w:val="74704301"/>
    <w:rsid w:val="74D5371C"/>
    <w:rsid w:val="764B3F7D"/>
    <w:rsid w:val="766F166C"/>
    <w:rsid w:val="77773653"/>
    <w:rsid w:val="785A6610"/>
    <w:rsid w:val="788B37E9"/>
    <w:rsid w:val="79B967DF"/>
    <w:rsid w:val="79ED32F3"/>
    <w:rsid w:val="7A7E761B"/>
    <w:rsid w:val="7A7F18BA"/>
    <w:rsid w:val="7B3E273D"/>
    <w:rsid w:val="7B446F42"/>
    <w:rsid w:val="7B6A1284"/>
    <w:rsid w:val="7C0C5586"/>
    <w:rsid w:val="7CFA7D95"/>
    <w:rsid w:val="7D3B1D91"/>
    <w:rsid w:val="7E2F6099"/>
    <w:rsid w:val="7E632308"/>
    <w:rsid w:val="7EFE38AC"/>
    <w:rsid w:val="7F0F5AB9"/>
    <w:rsid w:val="7F7F6979"/>
    <w:rsid w:val="7FEF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952</Words>
  <Characters>2569</Characters>
  <Lines>0</Lines>
  <Paragraphs>0</Paragraphs>
  <TotalTime>20</TotalTime>
  <ScaleCrop>false</ScaleCrop>
  <LinksUpToDate>false</LinksUpToDate>
  <CharactersWithSpaces>2839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2022-08-27T09:34:00Z</dcterms:created>
  <dc:creator>15228</dc:creator>
  <cp:lastModifiedBy>田浩</cp:lastModifiedBy>
  <dcterms:modified xsi:type="dcterms:W3CDTF">2022-09-24T07:31:03Z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8E8380CC4DB84A00AA0C4D4ECDB98268</vt:lpwstr>
  </property>
</Properties>
</file>