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color w:val="auto"/>
          <w:lang w:val="en-US" w:eastAsia="zh-CN"/>
        </w:rPr>
      </w:pPr>
      <w:r>
        <w:rPr>
          <w:rFonts w:hint="eastAsia"/>
          <w:b/>
          <w:bCs/>
          <w:color w:val="auto"/>
        </w:rPr>
        <w:t>PyTorch实现循环神经网络一-RNN基础</w:t>
      </w:r>
      <w:r>
        <w:rPr>
          <w:rFonts w:hint="eastAsia"/>
          <w:b/>
          <w:bCs/>
          <w:color w:val="auto"/>
          <w:lang w:val="en-US" w:eastAsia="zh-CN"/>
        </w:rPr>
        <w:t>学习</w:t>
      </w:r>
      <w:bookmarkStart w:id="0" w:name="_GoBack"/>
      <w:bookmarkEnd w:id="0"/>
    </w:p>
    <w:p>
      <w:pPr>
        <w:jc w:val="both"/>
        <w:rPr>
          <w:rFonts w:hint="eastAsia"/>
          <w:color w:val="auto"/>
          <w:lang w:val="en-US" w:eastAsia="zh-CN"/>
        </w:rPr>
      </w:pPr>
    </w:p>
    <w:p>
      <w:pPr>
        <w:numPr>
          <w:ilvl w:val="0"/>
          <w:numId w:val="0"/>
        </w:numPr>
        <w:jc w:val="both"/>
        <w:rPr>
          <w:rFonts w:hint="default" w:cstheme="minorBidi"/>
          <w:color w:val="auto"/>
          <w:kern w:val="2"/>
          <w:sz w:val="21"/>
          <w:szCs w:val="24"/>
          <w:lang w:val="en-US" w:eastAsia="zh-CN" w:bidi="ar-SA"/>
        </w:rPr>
      </w:pPr>
      <w:r>
        <w:rPr>
          <w:rFonts w:hint="eastAsia"/>
          <w:color w:val="auto"/>
          <w:lang w:val="en-US" w:eastAsia="zh-CN"/>
        </w:rPr>
        <w:t>这次的文章我们开始接触一下大名鼎鼎的循环神经网络，循环神经网络（RNN,Recurrent Neural Network）的文章网络上已经有很多了，那么作者为什么还要自己写呢？主要原因是想从一个小白的角度和大家分享一下循环神经网络的相关知识，在写作的过程中还可以发现一些不一样的东西和巩固自己已经掌握的知识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both"/>
        <w:rPr>
          <w:rFonts w:hint="eastAsia" w:cstheme="minorBidi"/>
          <w:color w:val="auto"/>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eastAsia" w:asciiTheme="minorHAnsi" w:hAnsiTheme="minorHAnsi" w:eastAsiaTheme="minorEastAsia" w:cstheme="minorBidi"/>
          <w:color w:val="auto"/>
          <w:kern w:val="2"/>
          <w:sz w:val="21"/>
          <w:szCs w:val="24"/>
          <w:lang w:val="en-US" w:eastAsia="zh-CN" w:bidi="ar-SA"/>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为什么需要RNN</w:t>
      </w:r>
    </w:p>
    <w:p>
      <w:pPr>
        <w:numPr>
          <w:ilvl w:val="0"/>
          <w:numId w:val="0"/>
        </w:numPr>
        <w:jc w:val="both"/>
        <w:rPr>
          <w:rFonts w:hint="default"/>
          <w:color w:val="auto"/>
          <w:lang w:val="en-US" w:eastAsia="zh-CN"/>
        </w:rPr>
      </w:pPr>
      <w:r>
        <w:rPr>
          <w:rFonts w:hint="default"/>
          <w:color w:val="auto"/>
          <w:lang w:val="en-US" w:eastAsia="zh-CN"/>
        </w:rPr>
        <w:t>RNN（Recurrent Neural Network）中的Recurrent是“反复发生</w:t>
      </w:r>
      <w:r>
        <w:rPr>
          <w:rFonts w:hint="eastAsia"/>
          <w:color w:val="auto"/>
          <w:lang w:val="en-US" w:eastAsia="zh-CN"/>
        </w:rPr>
        <w:t>、</w:t>
      </w:r>
      <w:r>
        <w:rPr>
          <w:rFonts w:hint="default"/>
          <w:color w:val="auto"/>
          <w:lang w:val="en-US" w:eastAsia="zh-CN"/>
        </w:rPr>
        <w:t>重复发生</w:t>
      </w:r>
      <w:r>
        <w:rPr>
          <w:rFonts w:hint="eastAsia"/>
          <w:color w:val="auto"/>
          <w:lang w:val="en-US" w:eastAsia="zh-CN"/>
        </w:rPr>
        <w:t>、</w:t>
      </w:r>
      <w:r>
        <w:rPr>
          <w:rFonts w:hint="default"/>
          <w:color w:val="auto"/>
          <w:lang w:val="en-US" w:eastAsia="zh-CN"/>
        </w:rPr>
        <w:t>周期性地发生</w:t>
      </w:r>
      <w:r>
        <w:rPr>
          <w:rFonts w:hint="eastAsia"/>
          <w:color w:val="auto"/>
          <w:lang w:val="en-US" w:eastAsia="zh-CN"/>
        </w:rPr>
        <w:t>、</w:t>
      </w:r>
      <w:r>
        <w:rPr>
          <w:rFonts w:hint="default"/>
          <w:color w:val="auto"/>
          <w:lang w:val="en-US" w:eastAsia="zh-CN"/>
        </w:rPr>
        <w:t>循环”，因此RNN可以直译为“复发神经网络”或者“循环神经网络”</w:t>
      </w:r>
      <w:r>
        <w:rPr>
          <w:rFonts w:hint="eastAsia"/>
          <w:color w:val="auto"/>
          <w:lang w:val="en-US" w:eastAsia="zh-CN"/>
        </w:rPr>
        <w:t>，这里使用后者</w:t>
      </w:r>
      <w:r>
        <w:rPr>
          <w:rFonts w:hint="default"/>
          <w:color w:val="auto"/>
          <w:lang w:val="en-US" w:eastAsia="zh-CN"/>
        </w:rPr>
        <w:t>。</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这里的循环指的是经过一定时间又回到这个地点，然后重复进行。当然，这里的循环遵循“环路”的原则。在循环的过程中，数据才能在相同的地点之间来回移动，信息不断被更新。</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那么为什么需要RNN呢，以自然语言中一个较为典型的任务（命名实体识别）进行分析：</w:t>
      </w:r>
    </w:p>
    <w:p>
      <w:pPr>
        <w:numPr>
          <w:ilvl w:val="0"/>
          <w:numId w:val="0"/>
        </w:numPr>
        <w:jc w:val="both"/>
        <w:rPr>
          <w:rFonts w:hint="default"/>
          <w:color w:val="auto"/>
          <w:lang w:val="en-US" w:eastAsia="zh-CN"/>
        </w:rPr>
      </w:pPr>
      <w:r>
        <w:rPr>
          <w:rFonts w:hint="eastAsia"/>
          <w:color w:val="auto"/>
          <w:lang w:val="en-US" w:eastAsia="zh-CN"/>
        </w:rPr>
        <w:t>第一句表述：I like eating apple very much.</w:t>
      </w:r>
    </w:p>
    <w:p>
      <w:pPr>
        <w:numPr>
          <w:ilvl w:val="0"/>
          <w:numId w:val="0"/>
        </w:numPr>
        <w:jc w:val="both"/>
        <w:rPr>
          <w:rFonts w:hint="eastAsia"/>
          <w:color w:val="auto"/>
          <w:lang w:val="en-US" w:eastAsia="zh-CN"/>
        </w:rPr>
      </w:pPr>
      <w:r>
        <w:rPr>
          <w:rFonts w:hint="eastAsia"/>
          <w:color w:val="auto"/>
          <w:lang w:val="en-US" w:eastAsia="zh-CN"/>
        </w:rPr>
        <w:t>第二句表述：The Apple is a company that sells products such as the iPhone.</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显然，在第一句话中，apple是指实物苹果，在第二句话中apple指的是指苹果公司。现在这两者是不一样的，基于前馈神经网络在没有考虑词语</w:t>
      </w:r>
      <w:r>
        <w:rPr>
          <w:rFonts w:hint="default"/>
          <w:color w:val="auto"/>
          <w:lang w:val="en-US" w:eastAsia="zh-CN"/>
        </w:rPr>
        <w:t>”</w:t>
      </w:r>
      <w:r>
        <w:rPr>
          <w:rFonts w:hint="eastAsia"/>
          <w:color w:val="auto"/>
          <w:lang w:val="en-US" w:eastAsia="zh-CN"/>
        </w:rPr>
        <w:t>apple</w:t>
      </w:r>
      <w:r>
        <w:rPr>
          <w:rFonts w:hint="default"/>
          <w:color w:val="auto"/>
          <w:lang w:val="en-US" w:eastAsia="zh-CN"/>
        </w:rPr>
        <w:t>”</w:t>
      </w:r>
      <w:r>
        <w:rPr>
          <w:rFonts w:hint="eastAsia"/>
          <w:color w:val="auto"/>
          <w:lang w:val="en-US" w:eastAsia="zh-CN"/>
        </w:rPr>
        <w:t>上下文的词的关系，因此基于前馈神经网络我们无法去完成这样的任务，因此需要具有记忆单元的神经网络，在学习输入语句的时候记住上下文词语之间的关系信息，这样就可以完成实体识别等任务。</w:t>
      </w:r>
    </w:p>
    <w:p>
      <w:pPr>
        <w:numPr>
          <w:ilvl w:val="0"/>
          <w:numId w:val="0"/>
        </w:numPr>
        <w:jc w:val="both"/>
        <w:rPr>
          <w:rFonts w:hint="eastAsia"/>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另外，我们熟知的时间序列预测问题中，由于这些序列型的数据往往都是具有时序上的关联性的，也就是说网络的输出除了与当前的输入相关之外，还与之前某一时刻或某几个时刻的输出相关。因此需要与记忆能力的网络，才能将前面的信息传递到后面</w:t>
      </w:r>
      <w:r>
        <w:rPr>
          <w:rFonts w:ascii="Arial" w:hAnsi="Arial" w:eastAsia="Arial" w:cs="Arial"/>
          <w:i w:val="0"/>
          <w:iCs w:val="0"/>
          <w:caps w:val="0"/>
          <w:color w:val="4D4D4D"/>
          <w:spacing w:val="0"/>
          <w:sz w:val="19"/>
          <w:szCs w:val="19"/>
          <w:shd w:val="clear" w:fill="FFFFFF"/>
        </w:rPr>
        <w:t>。</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RNN的结构</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回想到之前我们学过的前馈神经网络，它的结构是这样的：</w:t>
      </w:r>
    </w:p>
    <w:p>
      <w:pPr>
        <w:numPr>
          <w:ilvl w:val="0"/>
          <w:numId w:val="0"/>
        </w:numPr>
        <w:jc w:val="center"/>
        <w:rPr>
          <w:rFonts w:hint="eastAsia"/>
          <w:color w:val="auto"/>
          <w:lang w:val="en-US" w:eastAsia="zh-CN"/>
        </w:rPr>
      </w:pPr>
      <w:r>
        <w:drawing>
          <wp:inline distT="0" distB="0" distL="114300" distR="114300">
            <wp:extent cx="2354580" cy="1607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54580" cy="1607820"/>
                    </a:xfrm>
                    <a:prstGeom prst="rect">
                      <a:avLst/>
                    </a:prstGeom>
                    <a:noFill/>
                    <a:ln>
                      <a:noFill/>
                    </a:ln>
                  </pic:spPr>
                </pic:pic>
              </a:graphicData>
            </a:graphic>
          </wp:inline>
        </w:drawing>
      </w:r>
    </w:p>
    <w:p>
      <w:pPr>
        <w:numPr>
          <w:ilvl w:val="0"/>
          <w:numId w:val="0"/>
        </w:numPr>
        <w:jc w:val="both"/>
        <w:rPr>
          <w:rFonts w:hint="default"/>
          <w:color w:val="auto"/>
          <w:lang w:val="en-US" w:eastAsia="zh-CN"/>
        </w:rPr>
      </w:pPr>
      <w:r>
        <w:rPr>
          <w:rFonts w:hint="eastAsia"/>
          <w:color w:val="auto"/>
          <w:lang w:val="en-US" w:eastAsia="zh-CN"/>
        </w:rPr>
        <w:t>具有记忆功能的网络的结构是这样的（其中中间两层为隐藏层）：</w:t>
      </w:r>
    </w:p>
    <w:p>
      <w:pPr>
        <w:numPr>
          <w:ilvl w:val="0"/>
          <w:numId w:val="0"/>
        </w:numPr>
        <w:jc w:val="center"/>
      </w:pPr>
      <w:r>
        <w:drawing>
          <wp:inline distT="0" distB="0" distL="114300" distR="114300">
            <wp:extent cx="2156460" cy="17602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56460" cy="176022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具体而言，RNN的结构如所示：</w:t>
      </w:r>
    </w:p>
    <w:p>
      <w:pPr>
        <w:numPr>
          <w:ilvl w:val="0"/>
          <w:numId w:val="0"/>
        </w:numPr>
        <w:jc w:val="center"/>
      </w:pPr>
      <w:r>
        <w:drawing>
          <wp:inline distT="0" distB="0" distL="114300" distR="114300">
            <wp:extent cx="1521460" cy="18897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521460" cy="188976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其中：</w:t>
      </w:r>
    </w:p>
    <w:p>
      <w:pPr>
        <w:numPr>
          <w:ilvl w:val="0"/>
          <w:numId w:val="2"/>
        </w:numPr>
        <w:jc w:val="both"/>
        <w:rPr>
          <w:rFonts w:hint="eastAsia"/>
          <w:lang w:val="en-US" w:eastAsia="zh-CN"/>
        </w:rPr>
      </w:pPr>
      <w:r>
        <w:rPr>
          <w:rFonts w:hint="eastAsia"/>
          <w:lang w:val="en-US" w:eastAsia="zh-CN"/>
        </w:rPr>
        <w:t>O为一个向量，为输出层的向量值</w:t>
      </w:r>
    </w:p>
    <w:p>
      <w:pPr>
        <w:numPr>
          <w:ilvl w:val="0"/>
          <w:numId w:val="2"/>
        </w:numPr>
        <w:jc w:val="both"/>
        <w:rPr>
          <w:rFonts w:hint="eastAsia"/>
          <w:lang w:val="en-US" w:eastAsia="zh-CN"/>
        </w:rPr>
      </w:pPr>
      <w:r>
        <w:rPr>
          <w:rFonts w:hint="eastAsia"/>
          <w:lang w:val="en-US" w:eastAsia="zh-CN"/>
        </w:rPr>
        <w:t>V为隐藏层到输出层的参数（矩阵）</w:t>
      </w:r>
    </w:p>
    <w:p>
      <w:pPr>
        <w:numPr>
          <w:ilvl w:val="0"/>
          <w:numId w:val="2"/>
        </w:numPr>
        <w:jc w:val="both"/>
        <w:rPr>
          <w:rFonts w:hint="eastAsia"/>
          <w:lang w:val="en-US" w:eastAsia="zh-CN"/>
        </w:rPr>
      </w:pPr>
      <w:r>
        <w:rPr>
          <w:rFonts w:hint="eastAsia"/>
          <w:lang w:val="en-US" w:eastAsia="zh-CN"/>
        </w:rPr>
        <w:t>S为隐藏层的向量</w:t>
      </w:r>
    </w:p>
    <w:p>
      <w:pPr>
        <w:numPr>
          <w:ilvl w:val="0"/>
          <w:numId w:val="2"/>
        </w:numPr>
        <w:jc w:val="both"/>
        <w:rPr>
          <w:rFonts w:hint="eastAsia"/>
          <w:lang w:val="en-US" w:eastAsia="zh-CN"/>
        </w:rPr>
      </w:pPr>
      <w:r>
        <w:rPr>
          <w:rFonts w:hint="eastAsia"/>
          <w:lang w:val="en-US" w:eastAsia="zh-CN"/>
        </w:rPr>
        <w:t>U为输入层到隐藏层的参数（矩阵）</w:t>
      </w:r>
    </w:p>
    <w:p>
      <w:pPr>
        <w:numPr>
          <w:ilvl w:val="0"/>
          <w:numId w:val="2"/>
        </w:numPr>
        <w:jc w:val="both"/>
        <w:rPr>
          <w:rFonts w:hint="eastAsia"/>
          <w:lang w:val="en-US" w:eastAsia="zh-CN"/>
        </w:rPr>
      </w:pPr>
      <w:r>
        <w:rPr>
          <w:rFonts w:hint="eastAsia"/>
          <w:lang w:val="en-US" w:eastAsia="zh-CN"/>
        </w:rPr>
        <w:t>X为一个向量，为输入层的向量值</w:t>
      </w:r>
    </w:p>
    <w:p>
      <w:pPr>
        <w:numPr>
          <w:ilvl w:val="0"/>
          <w:numId w:val="2"/>
        </w:numPr>
        <w:jc w:val="both"/>
        <w:rPr>
          <w:rFonts w:hint="default"/>
          <w:lang w:val="en-US" w:eastAsia="zh-CN"/>
        </w:rPr>
      </w:pPr>
      <w:r>
        <w:rPr>
          <w:rFonts w:hint="eastAsia"/>
          <w:lang w:val="en-US" w:eastAsia="zh-CN"/>
        </w:rPr>
        <w:t>W为隐藏层中上一层到下一层的权重矩阵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很显然，如果我们将上述图片中W去掉（包含箭头）部分，此时网络结构就变成了普通的全连接神经网络了。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在一些参考文献中，会将中间的隐藏层和“循环”称为RNN层，即：</w:t>
      </w:r>
    </w:p>
    <w:p>
      <w:pPr>
        <w:widowControl w:val="0"/>
        <w:numPr>
          <w:ilvl w:val="0"/>
          <w:numId w:val="0"/>
        </w:numPr>
        <w:jc w:val="center"/>
        <w:rPr>
          <w:rFonts w:hint="default"/>
          <w:lang w:val="en-US" w:eastAsia="zh-CN"/>
        </w:rPr>
      </w:pPr>
    </w:p>
    <w:p>
      <w:pPr>
        <w:widowControl w:val="0"/>
        <w:numPr>
          <w:ilvl w:val="0"/>
          <w:numId w:val="0"/>
        </w:numPr>
        <w:jc w:val="center"/>
        <w:rPr>
          <w:rFonts w:hint="eastAsia"/>
          <w:lang w:val="en-US" w:eastAsia="zh-CN"/>
        </w:rPr>
      </w:pPr>
      <w:r>
        <w:drawing>
          <wp:inline distT="0" distB="0" distL="114300" distR="114300">
            <wp:extent cx="2921635" cy="1751965"/>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921635" cy="175196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接下来我们基于时间线将RNN循环层进行展开（在t时刻）：</w:t>
      </w:r>
    </w:p>
    <w:p>
      <w:pPr>
        <w:numPr>
          <w:ilvl w:val="0"/>
          <w:numId w:val="0"/>
        </w:numPr>
        <w:jc w:val="center"/>
        <w:rPr>
          <w:rFonts w:hint="default"/>
          <w:lang w:val="en-US" w:eastAsia="zh-CN"/>
        </w:rPr>
      </w:pPr>
      <w:r>
        <w:rPr>
          <w:rFonts w:ascii="宋体" w:hAnsi="宋体" w:eastAsia="宋体" w:cs="宋体"/>
          <w:sz w:val="24"/>
          <w:szCs w:val="24"/>
        </w:rPr>
        <w:drawing>
          <wp:inline distT="0" distB="0" distL="114300" distR="114300">
            <wp:extent cx="4232275" cy="1698625"/>
            <wp:effectExtent l="0" t="0" r="4445" b="825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4232275" cy="1698625"/>
                    </a:xfrm>
                    <a:prstGeom prst="rect">
                      <a:avLst/>
                    </a:prstGeom>
                    <a:noFill/>
                    <a:ln w="9525">
                      <a:noFill/>
                    </a:ln>
                  </pic:spPr>
                </pic:pic>
              </a:graphicData>
            </a:graphic>
          </wp:inline>
        </w:drawing>
      </w:r>
    </w:p>
    <w:p>
      <w:pPr>
        <w:numPr>
          <w:ilvl w:val="0"/>
          <w:numId w:val="0"/>
        </w:numPr>
        <w:jc w:val="both"/>
        <w:rPr>
          <w:rFonts w:hint="default"/>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Times New Roman" w:eastAsia="宋体"/>
          <w:color w:val="auto"/>
          <w:lang w:val="en-US" w:eastAsia="zh-CN"/>
        </w:rPr>
      </w:pPr>
      <w:r>
        <w:rPr>
          <w:rFonts w:hint="eastAsia"/>
          <w:color w:val="auto"/>
          <w:lang w:val="en-US" w:eastAsia="zh-CN"/>
        </w:rPr>
        <w:t>通过展开图我们可以发现，t时刻隐藏层的输出</w:t>
      </w:r>
      <w:r>
        <w:rPr>
          <w:rFonts w:hint="eastAsia"/>
          <w:color w:val="auto"/>
          <w:position w:val="-12"/>
          <w:lang w:val="en-US" w:eastAsia="zh-CN"/>
        </w:rPr>
        <w:object>
          <v:shape id="_x0000_i1025" o:spt="75" type="#_x0000_t75" style="height:18pt;width:11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color w:val="auto"/>
          <w:lang w:val="en-US" w:eastAsia="zh-CN"/>
        </w:rPr>
        <w:t>不仅与t时刻的输入</w:t>
      </w:r>
      <w:r>
        <w:rPr>
          <w:rFonts w:hint="eastAsia"/>
          <w:color w:val="auto"/>
          <w:position w:val="-12"/>
          <w:lang w:val="en-US" w:eastAsia="zh-CN"/>
        </w:rPr>
        <w:object>
          <v:shape id="_x0000_i1026" o:spt="75" type="#_x0000_t75" style="height:18pt;width:12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color w:val="auto"/>
          <w:lang w:val="en-US" w:eastAsia="zh-CN"/>
        </w:rPr>
        <w:t>有关，还与t-1时刻隐藏层的输出</w:t>
      </w:r>
      <w:r>
        <w:rPr>
          <w:rFonts w:hint="eastAsia" w:ascii="Times New Roman" w:eastAsia="宋体"/>
          <w:color w:val="auto"/>
          <w:position w:val="-12"/>
          <w:lang w:val="en-US" w:eastAsia="zh-CN"/>
        </w:rPr>
        <w:object>
          <v:shape id="_x0000_i1027" o:spt="75" type="#_x0000_t75" style="height:18pt;width:1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3">
            <o:LockedField>false</o:LockedField>
          </o:OLEObject>
        </w:object>
      </w:r>
      <w:r>
        <w:rPr>
          <w:rFonts w:hint="eastAsia" w:ascii="Times New Roman" w:eastAsia="宋体"/>
          <w:color w:val="auto"/>
          <w:lang w:val="en-US" w:eastAsia="zh-CN"/>
        </w:rPr>
        <w:t>有关。</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Times New Roman" w:eastAsia="宋体"/>
          <w:color w:val="auto"/>
          <w:lang w:val="en-US" w:eastAsia="zh-CN"/>
        </w:rPr>
      </w:pPr>
    </w:p>
    <w:p>
      <w:pPr>
        <w:numPr>
          <w:ilvl w:val="0"/>
          <w:numId w:val="0"/>
        </w:numPr>
        <w:jc w:val="both"/>
        <w:rPr>
          <w:rFonts w:hint="eastAsia" w:ascii="Times New Roman" w:eastAsia="宋体"/>
          <w:color w:val="auto"/>
          <w:lang w:val="en-US" w:eastAsia="zh-CN"/>
        </w:rPr>
      </w:pPr>
      <w:r>
        <w:rPr>
          <w:rFonts w:hint="eastAsia"/>
          <w:color w:val="auto"/>
          <w:lang w:val="en-US" w:eastAsia="zh-CN"/>
        </w:rPr>
        <w:t>还有一个重要的一点，RNN在每个时间步都有输出，但在不同的任务中每一步的输出结果可能是我们不必关心的。例如在情感分析任务重，我们可能只关心最终的输出，而不是每个单词之后的情绪。</w:t>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另外这里展开为几层，主要取决于我们的输入语句的单词数量，假设为 I love you，则展开为3层，如果是l love you very much，则展开为5层，每一个输入对应一个单词。</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上图中RRN循环层被展开为3层，我们将其转化为从左到右的长神经网络，这类似于之前我们学习到的前馈神经网络，只是前馈神经网络的数据流向均为一个方向。</w:t>
      </w:r>
    </w:p>
    <w:p>
      <w:pPr>
        <w:numPr>
          <w:ilvl w:val="0"/>
          <w:numId w:val="0"/>
        </w:numPr>
        <w:jc w:val="both"/>
        <w:rPr>
          <w:rFonts w:hint="eastAsia"/>
          <w:color w:val="auto"/>
          <w:lang w:val="en-US" w:eastAsia="zh-CN"/>
        </w:rPr>
      </w:pPr>
    </w:p>
    <w:p>
      <w:pPr>
        <w:numPr>
          <w:ilvl w:val="0"/>
          <w:numId w:val="0"/>
        </w:numPr>
        <w:jc w:val="both"/>
        <w:rPr>
          <w:rFonts w:hint="eastAsia"/>
          <w:b/>
          <w:bCs/>
          <w:color w:val="auto"/>
          <w:lang w:val="en-US" w:eastAsia="zh-CN"/>
        </w:rPr>
      </w:pPr>
      <w:r>
        <w:rPr>
          <w:rFonts w:hint="eastAsia"/>
          <w:b/>
          <w:bCs/>
          <w:color w:val="auto"/>
          <w:lang w:val="en-US" w:eastAsia="zh-CN"/>
        </w:rPr>
        <w:t>“每一时刻的输出都跟当前时刻的输入和上一时刻的输出有关”</w:t>
      </w:r>
    </w:p>
    <w:p>
      <w:pPr>
        <w:numPr>
          <w:ilvl w:val="0"/>
          <w:numId w:val="0"/>
        </w:numPr>
        <w:jc w:val="both"/>
        <w:rPr>
          <w:rFonts w:hint="eastAsia"/>
          <w:color w:val="auto"/>
          <w:lang w:val="en-US" w:eastAsia="zh-CN"/>
        </w:rPr>
      </w:pPr>
      <w:r>
        <w:rPr>
          <w:rFonts w:hint="eastAsia"/>
          <w:color w:val="auto"/>
          <w:lang w:val="en-US" w:eastAsia="zh-CN"/>
        </w:rPr>
        <w:t>这句话怎么理解呢？大家可以从下面这张图中进行了解，这里也感谢一下这张图的原作者。</w:t>
      </w:r>
    </w:p>
    <w:p>
      <w:pPr>
        <w:numPr>
          <w:ilvl w:val="0"/>
          <w:numId w:val="0"/>
        </w:numPr>
        <w:jc w:val="both"/>
        <w:rPr>
          <w:rFonts w:hint="eastAsia"/>
          <w:lang w:val="en-US" w:eastAsia="zh-CN"/>
        </w:rPr>
      </w:pPr>
      <w:r>
        <w:drawing>
          <wp:inline distT="0" distB="0" distL="114300" distR="114300">
            <wp:extent cx="5272405" cy="3135630"/>
            <wp:effectExtent l="0" t="0" r="635" b="381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4"/>
                    <a:stretch>
                      <a:fillRect/>
                    </a:stretch>
                  </pic:blipFill>
                  <pic:spPr>
                    <a:xfrm>
                      <a:off x="0" y="0"/>
                      <a:ext cx="5272405" cy="3135630"/>
                    </a:xfrm>
                    <a:prstGeom prst="rect">
                      <a:avLst/>
                    </a:prstGeom>
                    <a:noFill/>
                    <a:ln>
                      <a:noFill/>
                    </a:ln>
                  </pic:spPr>
                </pic:pic>
              </a:graphicData>
            </a:graphic>
          </wp:inline>
        </w:drawing>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细心的同学可能已经发现，在RNN展开的过程中，U,V和W一直没有变化，这意味着在模型训练的时候这些参数都是共享的，没有发生变化。</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至于此，我们就了解了RNN的结构了。</w:t>
      </w:r>
    </w:p>
    <w:p>
      <w:pPr>
        <w:numPr>
          <w:ilvl w:val="0"/>
          <w:numId w:val="0"/>
        </w:numPr>
        <w:jc w:val="both"/>
        <w:rPr>
          <w:rFonts w:hint="default"/>
          <w:color w:val="auto"/>
          <w:lang w:val="en-US" w:eastAsia="zh-CN"/>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进一步理解RNN</w:t>
      </w:r>
    </w:p>
    <w:p>
      <w:pPr>
        <w:numPr>
          <w:ilvl w:val="0"/>
          <w:numId w:val="0"/>
        </w:numPr>
        <w:jc w:val="both"/>
        <w:rPr>
          <w:rFonts w:hint="eastAsia"/>
          <w:color w:val="auto"/>
          <w:lang w:val="en-US" w:eastAsia="zh-CN"/>
        </w:rPr>
      </w:pPr>
      <w:r>
        <w:rPr>
          <w:rFonts w:hint="eastAsia"/>
          <w:color w:val="auto"/>
          <w:lang w:val="en-US" w:eastAsia="zh-CN"/>
        </w:rPr>
        <w:t>基于展开的RNN结构我们可以得到下述公式：</w:t>
      </w:r>
    </w:p>
    <w:p>
      <w:pPr>
        <w:numPr>
          <w:ilvl w:val="0"/>
          <w:numId w:val="0"/>
        </w:numPr>
        <w:jc w:val="both"/>
        <w:rPr>
          <w:rFonts w:hint="eastAsia"/>
          <w:color w:val="auto"/>
          <w:lang w:val="en-US" w:eastAsia="zh-CN"/>
        </w:rPr>
      </w:pPr>
    </w:p>
    <w:p>
      <w:pPr>
        <w:numPr>
          <w:ilvl w:val="0"/>
          <w:numId w:val="0"/>
        </w:numPr>
        <w:jc w:val="center"/>
        <w:rPr>
          <w:rFonts w:hint="eastAsia"/>
          <w:color w:val="auto"/>
          <w:lang w:val="en-US" w:eastAsia="zh-CN"/>
        </w:rPr>
      </w:pPr>
      <w:r>
        <w:rPr>
          <w:rFonts w:hint="eastAsia"/>
          <w:color w:val="auto"/>
          <w:position w:val="-30"/>
          <w:lang w:val="en-US" w:eastAsia="zh-CN"/>
        </w:rPr>
        <w:object>
          <v:shape id="_x0000_i1028" o:spt="75" type="#_x0000_t75" style="height:36pt;width:180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numPr>
          <w:ilvl w:val="0"/>
          <w:numId w:val="0"/>
        </w:numPr>
        <w:jc w:val="center"/>
        <w:rPr>
          <w:rFonts w:hint="eastAsia"/>
          <w:color w:val="auto"/>
          <w:lang w:val="en-US" w:eastAsia="zh-CN"/>
        </w:rPr>
      </w:pPr>
      <w:r>
        <w:drawing>
          <wp:inline distT="0" distB="0" distL="114300" distR="114300">
            <wp:extent cx="3207385" cy="716915"/>
            <wp:effectExtent l="0" t="0" r="8255" b="1460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7"/>
                    <a:stretch>
                      <a:fillRect/>
                    </a:stretch>
                  </pic:blipFill>
                  <pic:spPr>
                    <a:xfrm>
                      <a:off x="0" y="0"/>
                      <a:ext cx="3207385" cy="716915"/>
                    </a:xfrm>
                    <a:prstGeom prst="rect">
                      <a:avLst/>
                    </a:prstGeom>
                    <a:noFill/>
                    <a:ln>
                      <a:noFill/>
                    </a:ln>
                  </pic:spPr>
                </pic:pic>
              </a:graphicData>
            </a:graphic>
          </wp:inline>
        </w:drawing>
      </w:r>
    </w:p>
    <w:p>
      <w:pPr>
        <w:numPr>
          <w:ilvl w:val="0"/>
          <w:numId w:val="0"/>
        </w:numPr>
        <w:jc w:val="center"/>
        <w:rPr>
          <w:rFonts w:hint="default"/>
          <w:b/>
          <w:bCs/>
          <w:color w:val="auto"/>
          <w:sz w:val="24"/>
          <w:szCs w:val="24"/>
          <w:lang w:val="en-US" w:eastAsia="zh-CN"/>
        </w:rPr>
      </w:pPr>
      <w:r>
        <w:rPr>
          <w:rFonts w:hint="eastAsia"/>
          <w:color w:val="auto"/>
          <w:lang w:val="en-US" w:eastAsia="zh-CN"/>
        </w:rPr>
        <w:br w:type="textWrapping"/>
      </w:r>
    </w:p>
    <w:p>
      <w:pPr>
        <w:numPr>
          <w:ilvl w:val="0"/>
          <w:numId w:val="0"/>
        </w:numPr>
        <w:jc w:val="both"/>
        <w:rPr>
          <w:rFonts w:hint="eastAsia"/>
          <w:color w:val="auto"/>
          <w:lang w:val="en-US" w:eastAsia="zh-CN"/>
        </w:rPr>
      </w:pPr>
      <w:r>
        <w:rPr>
          <w:rFonts w:hint="eastAsia"/>
          <w:color w:val="auto"/>
          <w:lang w:val="en-US" w:eastAsia="zh-CN"/>
        </w:rPr>
        <w:t>其中：</w:t>
      </w:r>
    </w:p>
    <w:p>
      <w:pPr>
        <w:numPr>
          <w:ilvl w:val="0"/>
          <w:numId w:val="3"/>
        </w:numPr>
        <w:jc w:val="both"/>
        <w:rPr>
          <w:rFonts w:hint="eastAsia"/>
          <w:color w:val="auto"/>
          <w:lang w:val="en-US" w:eastAsia="zh-CN"/>
        </w:rPr>
      </w:pPr>
      <w:r>
        <w:rPr>
          <w:rFonts w:hint="eastAsia"/>
          <w:color w:val="auto"/>
          <w:lang w:val="en-US" w:eastAsia="zh-CN"/>
        </w:rPr>
        <w:t>g为输出层非线性激活函数，比如常见的tanh和ReLU函数</w:t>
      </w:r>
    </w:p>
    <w:p>
      <w:pPr>
        <w:numPr>
          <w:ilvl w:val="0"/>
          <w:numId w:val="3"/>
        </w:numPr>
        <w:jc w:val="both"/>
        <w:rPr>
          <w:rFonts w:hint="eastAsia"/>
          <w:color w:val="auto"/>
          <w:lang w:val="en-US" w:eastAsia="zh-CN"/>
        </w:rPr>
      </w:pPr>
      <w:r>
        <w:rPr>
          <w:rFonts w:hint="eastAsia"/>
          <w:color w:val="auto"/>
          <w:lang w:val="en-US" w:eastAsia="zh-CN"/>
        </w:rPr>
        <w:t>f为隐层层非线性激活函数，比如常见的softmax激活函数</w:t>
      </w:r>
    </w:p>
    <w:p>
      <w:pPr>
        <w:numPr>
          <w:ilvl w:val="0"/>
          <w:numId w:val="3"/>
        </w:numPr>
        <w:jc w:val="both"/>
        <w:rPr>
          <w:rFonts w:hint="eastAsia"/>
          <w:color w:val="auto"/>
          <w:lang w:val="en-US" w:eastAsia="zh-CN"/>
        </w:rPr>
      </w:pPr>
      <w:r>
        <w:rPr>
          <w:rFonts w:hint="eastAsia"/>
          <w:color w:val="auto"/>
          <w:lang w:val="en-US" w:eastAsia="zh-CN"/>
        </w:rPr>
        <w:t>b1,b2均为相应的配置值。</w:t>
      </w:r>
    </w:p>
    <w:p>
      <w:pPr>
        <w:numPr>
          <w:ilvl w:val="0"/>
          <w:numId w:val="0"/>
        </w:numPr>
        <w:jc w:val="both"/>
        <w:rPr>
          <w:rFonts w:hint="default"/>
          <w:color w:val="auto"/>
          <w:lang w:val="en-US" w:eastAsia="zh-CN"/>
        </w:rPr>
      </w:pPr>
    </w:p>
    <w:p>
      <w:pPr>
        <w:numPr>
          <w:ilvl w:val="0"/>
          <w:numId w:val="0"/>
        </w:numPr>
        <w:jc w:val="both"/>
        <w:rPr>
          <w:rFonts w:hint="eastAsia"/>
          <w:b/>
          <w:bCs/>
          <w:color w:val="auto"/>
          <w:lang w:val="en-US" w:eastAsia="zh-CN"/>
        </w:rPr>
      </w:pPr>
      <w:r>
        <w:rPr>
          <w:rFonts w:hint="eastAsia"/>
          <w:color w:val="auto"/>
          <w:lang w:val="en-US" w:eastAsia="zh-CN"/>
        </w:rPr>
        <w:t>从这个公式也能看得出，</w:t>
      </w:r>
      <w:r>
        <w:rPr>
          <w:rFonts w:hint="eastAsia"/>
          <w:b/>
          <w:bCs/>
          <w:color w:val="auto"/>
          <w:lang w:val="en-US" w:eastAsia="zh-CN"/>
        </w:rPr>
        <w:t>每一时刻的输出都跟当前时刻的输入和上一时刻的输出有关。</w:t>
      </w:r>
    </w:p>
    <w:p>
      <w:pPr>
        <w:numPr>
          <w:ilvl w:val="0"/>
          <w:numId w:val="0"/>
        </w:numPr>
        <w:jc w:val="both"/>
        <w:rPr>
          <w:rFonts w:hint="eastAsia"/>
          <w:b/>
          <w:bCs/>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我们将（2）式带到（1）式中：</w:t>
      </w:r>
    </w:p>
    <w:p>
      <w:pPr>
        <w:numPr>
          <w:ilvl w:val="0"/>
          <w:numId w:val="0"/>
        </w:numPr>
        <w:jc w:val="center"/>
        <w:rPr>
          <w:rFonts w:hint="default"/>
          <w:color w:val="auto"/>
          <w:lang w:val="en-US" w:eastAsia="zh-CN"/>
        </w:rPr>
      </w:pPr>
      <w:r>
        <w:drawing>
          <wp:inline distT="0" distB="0" distL="114300" distR="114300">
            <wp:extent cx="3698240" cy="792480"/>
            <wp:effectExtent l="0" t="0" r="508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8"/>
                    <a:stretch>
                      <a:fillRect/>
                    </a:stretch>
                  </pic:blipFill>
                  <pic:spPr>
                    <a:xfrm>
                      <a:off x="0" y="0"/>
                      <a:ext cx="3698240" cy="792480"/>
                    </a:xfrm>
                    <a:prstGeom prst="rect">
                      <a:avLst/>
                    </a:prstGeom>
                    <a:noFill/>
                    <a:ln>
                      <a:noFill/>
                    </a:ln>
                  </pic:spPr>
                </pic:pic>
              </a:graphicData>
            </a:graphic>
          </wp:inline>
        </w:drawing>
      </w:r>
    </w:p>
    <w:p>
      <w:pPr>
        <w:numPr>
          <w:ilvl w:val="0"/>
          <w:numId w:val="0"/>
        </w:numPr>
        <w:jc w:val="left"/>
      </w:pPr>
    </w:p>
    <w:p>
      <w:pPr>
        <w:numPr>
          <w:ilvl w:val="0"/>
          <w:numId w:val="0"/>
        </w:numPr>
        <w:jc w:val="both"/>
        <w:rPr>
          <w:rFonts w:hint="default"/>
          <w:b/>
          <w:bCs/>
          <w:color w:val="FF0000"/>
          <w:lang w:val="en-US" w:eastAsia="zh-CN"/>
        </w:rPr>
      </w:pPr>
      <w:r>
        <w:rPr>
          <w:rFonts w:hint="eastAsia"/>
          <w:color w:val="auto"/>
          <w:lang w:val="en-US" w:eastAsia="zh-CN"/>
        </w:rPr>
        <w:t>可以发现，当前时刻的输出包含了历史信息，这说明循环神经网络对历史信息进行了存储，但是这个历史信息不知道是有用的还是无用的，后面会讲述到LSTM和注意力机制我们再聊这个话题。</w:t>
      </w:r>
      <w:r>
        <w:rPr>
          <w:rFonts w:hint="eastAsia"/>
          <w:b/>
          <w:bCs/>
          <w:color w:val="FF0000"/>
          <w:lang w:val="en-US" w:eastAsia="zh-CN"/>
        </w:rPr>
        <w:t>上述计算过程也即RNN的前馈计算过程。</w:t>
      </w:r>
    </w:p>
    <w:p>
      <w:pPr>
        <w:numPr>
          <w:ilvl w:val="0"/>
          <w:numId w:val="0"/>
        </w:numPr>
        <w:jc w:val="both"/>
        <w:rPr>
          <w:rFonts w:hint="eastAsia"/>
          <w:color w:val="auto"/>
          <w:lang w:val="en-US" w:eastAsia="zh-CN"/>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RNN前馈计算案例</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如果我们回到：</w:t>
      </w:r>
    </w:p>
    <w:p>
      <w:pPr>
        <w:numPr>
          <w:ilvl w:val="0"/>
          <w:numId w:val="0"/>
        </w:numPr>
        <w:jc w:val="center"/>
        <w:rPr>
          <w:rFonts w:hint="eastAsia"/>
          <w:color w:val="auto"/>
          <w:lang w:val="en-US" w:eastAsia="zh-CN"/>
        </w:rPr>
      </w:pPr>
      <w:r>
        <w:drawing>
          <wp:inline distT="0" distB="0" distL="114300" distR="114300">
            <wp:extent cx="1915160" cy="130810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rot="16200000">
                      <a:off x="0" y="0"/>
                      <a:ext cx="1915160" cy="1308100"/>
                    </a:xfrm>
                    <a:prstGeom prst="rect">
                      <a:avLst/>
                    </a:prstGeom>
                    <a:noFill/>
                    <a:ln>
                      <a:noFill/>
                    </a:ln>
                  </pic:spPr>
                </pic:pic>
              </a:graphicData>
            </a:graphic>
          </wp:inline>
        </w:drawing>
      </w:r>
    </w:p>
    <w:p>
      <w:pPr>
        <w:numPr>
          <w:ilvl w:val="0"/>
          <w:numId w:val="0"/>
        </w:numPr>
        <w:jc w:val="both"/>
        <w:rPr>
          <w:rFonts w:hint="eastAsia"/>
          <w:color w:val="auto"/>
          <w:lang w:val="en-US" w:eastAsia="zh-CN"/>
        </w:rPr>
      </w:pPr>
      <w:r>
        <w:rPr>
          <w:rFonts w:hint="eastAsia"/>
          <w:color w:val="auto"/>
          <w:lang w:val="en-US" w:eastAsia="zh-CN"/>
        </w:rPr>
        <w:t>这种网络结构下的RNN结构，RNN的输出该是什么样的呢？感谢李宏毅老师的深度学习教程。</w:t>
      </w:r>
    </w:p>
    <w:p>
      <w:pPr>
        <w:numPr>
          <w:ilvl w:val="0"/>
          <w:numId w:val="0"/>
        </w:numPr>
        <w:jc w:val="both"/>
        <w:rPr>
          <w:rFonts w:hint="eastAsia"/>
          <w:color w:val="auto"/>
          <w:lang w:val="en-US" w:eastAsia="zh-CN"/>
        </w:rPr>
      </w:pPr>
      <w:r>
        <w:rPr>
          <w:rFonts w:hint="eastAsia"/>
          <w:color w:val="auto"/>
          <w:lang w:val="en-US" w:eastAsia="zh-CN"/>
        </w:rPr>
        <w:t>假设现在我们的网络结构如下所示：</w:t>
      </w:r>
    </w:p>
    <w:p>
      <w:pPr>
        <w:numPr>
          <w:ilvl w:val="0"/>
          <w:numId w:val="0"/>
        </w:numPr>
        <w:jc w:val="center"/>
        <w:rPr>
          <w:rFonts w:hint="default"/>
          <w:color w:val="auto"/>
          <w:lang w:val="en-US" w:eastAsia="zh-CN"/>
        </w:rPr>
      </w:pPr>
      <w:r>
        <w:drawing>
          <wp:inline distT="0" distB="0" distL="114300" distR="114300">
            <wp:extent cx="2119630" cy="1680210"/>
            <wp:effectExtent l="0" t="0" r="13970" b="1143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2119630" cy="1680210"/>
                    </a:xfrm>
                    <a:prstGeom prst="rect">
                      <a:avLst/>
                    </a:prstGeom>
                    <a:noFill/>
                    <a:ln>
                      <a:noFill/>
                    </a:ln>
                  </pic:spPr>
                </pic:pic>
              </a:graphicData>
            </a:graphic>
          </wp:inline>
        </w:drawing>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其中设置：</w:t>
      </w:r>
    </w:p>
    <w:p>
      <w:pPr>
        <w:numPr>
          <w:ilvl w:val="0"/>
          <w:numId w:val="0"/>
        </w:numPr>
        <w:jc w:val="both"/>
        <w:rPr>
          <w:rFonts w:hint="default"/>
          <w:color w:val="auto"/>
          <w:lang w:val="en-US" w:eastAsia="zh-CN"/>
        </w:rPr>
      </w:pPr>
      <w:r>
        <w:rPr>
          <w:rFonts w:hint="default"/>
          <w:color w:val="auto"/>
          <w:position w:val="-30"/>
          <w:lang w:val="en-US" w:eastAsia="zh-CN"/>
        </w:rPr>
        <w:object>
          <v:shape id="_x0000_i1029" o:spt="75" type="#_x0000_t75" style="height:36pt;width:98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eastAsia"/>
          <w:color w:val="auto"/>
          <w:lang w:val="en-US" w:eastAsia="zh-CN"/>
        </w:rPr>
        <w:t>即权重参数为1，且不含配置项b，初始化a的值为[0,0]。</w:t>
      </w:r>
    </w:p>
    <w:p>
      <w:pPr>
        <w:numPr>
          <w:ilvl w:val="0"/>
          <w:numId w:val="0"/>
        </w:numPr>
        <w:jc w:val="both"/>
        <w:rPr>
          <w:rFonts w:hint="eastAsia"/>
          <w:color w:val="auto"/>
          <w:lang w:val="en-US" w:eastAsia="zh-CN"/>
        </w:rPr>
      </w:pPr>
      <w:r>
        <w:rPr>
          <w:rFonts w:hint="eastAsia"/>
          <w:color w:val="auto"/>
          <w:lang w:val="en-US" w:eastAsia="zh-CN"/>
        </w:rPr>
        <w:t>假设激活函数均为Liner线性激活函数，输入为：</w:t>
      </w:r>
    </w:p>
    <w:p>
      <w:pPr>
        <w:numPr>
          <w:ilvl w:val="0"/>
          <w:numId w:val="0"/>
        </w:numPr>
        <w:jc w:val="both"/>
        <w:rPr>
          <w:rFonts w:hint="default"/>
          <w:color w:val="auto"/>
          <w:lang w:val="en-US" w:eastAsia="zh-CN"/>
        </w:rPr>
      </w:pPr>
      <w:r>
        <w:rPr>
          <w:rFonts w:hint="default"/>
          <w:color w:val="auto"/>
          <w:position w:val="-30"/>
          <w:lang w:val="en-US" w:eastAsia="zh-CN"/>
        </w:rPr>
        <w:object>
          <v:shape id="_x0000_i1030" o:spt="75" type="#_x0000_t75" style="height:36pt;width:60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p>
      <w:pPr>
        <w:numPr>
          <w:ilvl w:val="0"/>
          <w:numId w:val="4"/>
        </w:numPr>
        <w:jc w:val="both"/>
        <w:rPr>
          <w:rFonts w:hint="eastAsia"/>
          <w:color w:val="auto"/>
          <w:lang w:val="en-US" w:eastAsia="zh-CN"/>
        </w:rPr>
      </w:pPr>
      <w:r>
        <w:rPr>
          <w:rFonts w:hint="eastAsia"/>
          <w:color w:val="auto"/>
          <w:lang w:val="en-US" w:eastAsia="zh-CN"/>
        </w:rPr>
        <w:t>则在输入</w:t>
      </w:r>
      <w:r>
        <w:rPr>
          <w:rFonts w:hint="eastAsia"/>
          <w:color w:val="auto"/>
          <w:position w:val="-30"/>
          <w:lang w:val="en-US" w:eastAsia="zh-CN"/>
        </w:rPr>
        <w:object>
          <v:shape id="_x0000_i1031" o:spt="75" type="#_x0000_t75" style="height:36pt;width:18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eastAsia"/>
          <w:color w:val="auto"/>
          <w:lang w:val="en-US" w:eastAsia="zh-CN"/>
        </w:rPr>
        <w:t>的时候，有：</w:t>
      </w:r>
    </w:p>
    <w:p>
      <w:pPr>
        <w:widowControl w:val="0"/>
        <w:numPr>
          <w:ilvl w:val="0"/>
          <w:numId w:val="0"/>
        </w:numPr>
        <w:tabs>
          <w:tab w:val="left" w:pos="5847"/>
        </w:tabs>
        <w:jc w:val="both"/>
        <w:rPr>
          <w:rFonts w:hint="eastAsia"/>
          <w:color w:val="auto"/>
          <w:lang w:val="en-US" w:eastAsia="zh-CN"/>
        </w:rPr>
      </w:pPr>
      <w:r>
        <w:rPr>
          <w:rFonts w:hint="eastAsia"/>
          <w:color w:val="auto"/>
          <w:position w:val="-182"/>
          <w:lang w:val="en-US" w:eastAsia="zh-CN"/>
        </w:rPr>
        <w:object>
          <v:shape id="_x0000_i1032" o:spt="75" type="#_x0000_t75" style="height:146.3pt;width:117.45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color w:val="auto"/>
          <w:lang w:val="en-US" w:eastAsia="zh-CN"/>
        </w:rPr>
        <w:t xml:space="preserve">              </w:t>
      </w:r>
      <w:r>
        <w:rPr>
          <w:rFonts w:hint="eastAsia"/>
          <w:color w:val="auto"/>
          <w:position w:val="-182"/>
          <w:lang w:val="en-US" w:eastAsia="zh-CN"/>
        </w:rPr>
        <w:object>
          <v:shape id="_x0000_i1033" o:spt="75" type="#_x0000_t75" style="height:148.45pt;width:94.85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eastAsia"/>
          <w:color w:val="auto"/>
          <w:lang w:val="en-US" w:eastAsia="zh-CN"/>
        </w:rPr>
        <w:tab/>
      </w:r>
    </w:p>
    <w:p>
      <w:pPr>
        <w:numPr>
          <w:ilvl w:val="0"/>
          <w:numId w:val="0"/>
        </w:numPr>
        <w:jc w:val="both"/>
        <w:rPr>
          <w:rFonts w:hint="eastAsia"/>
          <w:color w:val="auto"/>
          <w:lang w:val="en-US" w:eastAsia="zh-CN"/>
        </w:rPr>
      </w:pPr>
      <w:r>
        <w:rPr>
          <w:rFonts w:hint="eastAsia"/>
          <w:color w:val="auto"/>
          <w:lang w:val="en-US" w:eastAsia="zh-CN"/>
        </w:rPr>
        <w:t>即在输入[1,1]的时候，得到隐藏层的a数值为[2,2]，输出结果Y为[4,4]</w:t>
      </w:r>
    </w:p>
    <w:p>
      <w:pPr>
        <w:numPr>
          <w:ilvl w:val="0"/>
          <w:numId w:val="0"/>
        </w:numPr>
        <w:jc w:val="center"/>
        <w:rPr>
          <w:rFonts w:hint="default"/>
          <w:color w:val="auto"/>
          <w:lang w:val="en-US" w:eastAsia="zh-CN"/>
        </w:rPr>
      </w:pPr>
      <w:r>
        <w:drawing>
          <wp:inline distT="0" distB="0" distL="114300" distR="114300">
            <wp:extent cx="2310765" cy="1781810"/>
            <wp:effectExtent l="0" t="0" r="5715" b="1270"/>
            <wp:docPr id="1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pic:cNvPicPr>
                      <a:picLocks noChangeAspect="1"/>
                    </pic:cNvPicPr>
                  </pic:nvPicPr>
                  <pic:blipFill>
                    <a:blip r:embed="rId30"/>
                    <a:stretch>
                      <a:fillRect/>
                    </a:stretch>
                  </pic:blipFill>
                  <pic:spPr>
                    <a:xfrm>
                      <a:off x="0" y="0"/>
                      <a:ext cx="2310765" cy="1781810"/>
                    </a:xfrm>
                    <a:prstGeom prst="rect">
                      <a:avLst/>
                    </a:prstGeom>
                    <a:noFill/>
                    <a:ln>
                      <a:noFill/>
                    </a:ln>
                  </pic:spPr>
                </pic:pic>
              </a:graphicData>
            </a:graphic>
          </wp:inline>
        </w:drawing>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p>
    <w:p>
      <w:pPr>
        <w:numPr>
          <w:ilvl w:val="0"/>
          <w:numId w:val="4"/>
        </w:numPr>
        <w:jc w:val="both"/>
        <w:rPr>
          <w:rFonts w:hint="eastAsia"/>
          <w:color w:val="auto"/>
          <w:lang w:val="en-US" w:eastAsia="zh-CN"/>
        </w:rPr>
      </w:pPr>
      <w:r>
        <w:rPr>
          <w:rFonts w:hint="eastAsia"/>
          <w:color w:val="auto"/>
          <w:lang w:val="en-US" w:eastAsia="zh-CN"/>
        </w:rPr>
        <w:t>则再次输入</w:t>
      </w:r>
      <w:r>
        <w:rPr>
          <w:rFonts w:hint="eastAsia"/>
          <w:color w:val="auto"/>
          <w:position w:val="-30"/>
          <w:lang w:val="en-US" w:eastAsia="zh-CN"/>
        </w:rPr>
        <w:object>
          <v:shape id="_x0000_i1034" o:spt="75" type="#_x0000_t75" style="height:36pt;width:18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31">
            <o:LockedField>false</o:LockedField>
          </o:OLEObject>
        </w:object>
      </w:r>
      <w:r>
        <w:rPr>
          <w:rFonts w:hint="eastAsia"/>
          <w:color w:val="auto"/>
          <w:lang w:val="en-US" w:eastAsia="zh-CN"/>
        </w:rPr>
        <w:t>的时候，按照计算方式有：</w:t>
      </w:r>
    </w:p>
    <w:p>
      <w:pPr>
        <w:numPr>
          <w:ilvl w:val="0"/>
          <w:numId w:val="0"/>
        </w:numPr>
        <w:jc w:val="center"/>
      </w:pPr>
      <w:r>
        <w:drawing>
          <wp:inline distT="0" distB="0" distL="114300" distR="114300">
            <wp:extent cx="2546985" cy="1943100"/>
            <wp:effectExtent l="0" t="0" r="13335" b="7620"/>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r:embed="rId32"/>
                    <a:stretch>
                      <a:fillRect/>
                    </a:stretch>
                  </pic:blipFill>
                  <pic:spPr>
                    <a:xfrm>
                      <a:off x="0" y="0"/>
                      <a:ext cx="2546985" cy="1943100"/>
                    </a:xfrm>
                    <a:prstGeom prst="rect">
                      <a:avLst/>
                    </a:prstGeom>
                    <a:noFill/>
                    <a:ln>
                      <a:noFill/>
                    </a:ln>
                  </pic:spPr>
                </pic:pic>
              </a:graphicData>
            </a:graphic>
          </wp:inline>
        </w:drawing>
      </w:r>
    </w:p>
    <w:p>
      <w:pPr>
        <w:numPr>
          <w:ilvl w:val="0"/>
          <w:numId w:val="0"/>
        </w:numPr>
        <w:jc w:val="center"/>
        <w:rPr>
          <w:rFonts w:hint="eastAsia"/>
          <w:lang w:val="en-US" w:eastAsia="zh-CN"/>
        </w:rPr>
      </w:pPr>
    </w:p>
    <w:p>
      <w:pPr>
        <w:numPr>
          <w:ilvl w:val="0"/>
          <w:numId w:val="4"/>
        </w:numPr>
        <w:jc w:val="both"/>
        <w:rPr>
          <w:rFonts w:hint="eastAsia"/>
          <w:color w:val="auto"/>
          <w:lang w:val="en-US" w:eastAsia="zh-CN"/>
        </w:rPr>
      </w:pPr>
      <w:r>
        <w:rPr>
          <w:rFonts w:hint="eastAsia"/>
          <w:color w:val="auto"/>
          <w:lang w:val="en-US" w:eastAsia="zh-CN"/>
        </w:rPr>
        <w:t>则输入</w:t>
      </w:r>
      <w:r>
        <w:rPr>
          <w:rFonts w:hint="eastAsia"/>
          <w:color w:val="auto"/>
          <w:position w:val="-30"/>
          <w:lang w:val="en-US" w:eastAsia="zh-CN"/>
        </w:rPr>
        <w:object>
          <v:shape id="_x0000_i1035" o:spt="75" type="#_x0000_t75" style="height:36pt;width:20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eastAsia"/>
          <w:color w:val="auto"/>
          <w:lang w:val="en-US" w:eastAsia="zh-CN"/>
        </w:rPr>
        <w:t>的时候，按照计算方式有：</w:t>
      </w:r>
    </w:p>
    <w:p>
      <w:pPr>
        <w:numPr>
          <w:ilvl w:val="0"/>
          <w:numId w:val="0"/>
        </w:numPr>
        <w:jc w:val="center"/>
      </w:pPr>
      <w:r>
        <w:drawing>
          <wp:inline distT="0" distB="0" distL="114300" distR="114300">
            <wp:extent cx="2693035" cy="2049780"/>
            <wp:effectExtent l="0" t="0" r="4445" b="762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5"/>
                    <a:stretch>
                      <a:fillRect/>
                    </a:stretch>
                  </pic:blipFill>
                  <pic:spPr>
                    <a:xfrm>
                      <a:off x="0" y="0"/>
                      <a:ext cx="2693035" cy="2049780"/>
                    </a:xfrm>
                    <a:prstGeom prst="rect">
                      <a:avLst/>
                    </a:prstGeom>
                    <a:noFill/>
                    <a:ln>
                      <a:noFill/>
                    </a:ln>
                  </pic:spPr>
                </pic:pic>
              </a:graphicData>
            </a:graphic>
          </wp:inline>
        </w:drawing>
      </w:r>
    </w:p>
    <w:p>
      <w:pPr>
        <w:numPr>
          <w:ilvl w:val="0"/>
          <w:numId w:val="0"/>
        </w:numPr>
        <w:jc w:val="both"/>
        <w:rPr>
          <w:rFonts w:hint="eastAsia"/>
          <w:lang w:val="en-US" w:eastAsia="zh-CN"/>
        </w:rPr>
      </w:pPr>
    </w:p>
    <w:p>
      <w:pPr>
        <w:numPr>
          <w:ilvl w:val="0"/>
          <w:numId w:val="0"/>
        </w:numPr>
        <w:jc w:val="both"/>
        <w:rPr>
          <w:rFonts w:hint="default"/>
          <w:color w:val="auto"/>
          <w:lang w:val="en-US" w:eastAsia="zh-CN"/>
        </w:rPr>
      </w:pPr>
      <w:r>
        <w:rPr>
          <w:rFonts w:hint="eastAsia"/>
          <w:color w:val="auto"/>
          <w:lang w:val="en-US" w:eastAsia="zh-CN"/>
        </w:rPr>
        <w:t>最终得到的输出结果为</w:t>
      </w:r>
      <w:r>
        <w:rPr>
          <w:rFonts w:hint="default"/>
          <w:color w:val="auto"/>
          <w:position w:val="-30"/>
          <w:lang w:val="en-US" w:eastAsia="zh-CN"/>
        </w:rPr>
        <w:object>
          <v:shape id="_x0000_i1036" o:spt="75" type="#_x0000_t75" style="height:36pt;width:75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p>
    <w:p>
      <w:pPr>
        <w:numPr>
          <w:ilvl w:val="0"/>
          <w:numId w:val="0"/>
        </w:numPr>
        <w:jc w:val="both"/>
        <w:rPr>
          <w:rFonts w:hint="eastAsia"/>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通过上述流程，我们将RNN的计算流程就进行了完整的体验，显然每一时刻的输出结果都与上一时刻的输入有着非常大的关系，在实际的过程中，如果我们将输入的数据进行打乱，那么实际的输出也就会存在很大的不同，</w:t>
      </w:r>
      <w:r>
        <w:rPr>
          <w:rFonts w:hint="eastAsia"/>
          <w:b/>
          <w:bCs/>
          <w:color w:val="auto"/>
          <w:lang w:val="en-US" w:eastAsia="zh-CN"/>
        </w:rPr>
        <w:t>也就是说RNN是一种输入序列敏感的神经网络</w:t>
      </w:r>
      <w:r>
        <w:rPr>
          <w:rFonts w:hint="eastAsia"/>
          <w:color w:val="auto"/>
          <w:lang w:val="en-US" w:eastAsia="zh-CN"/>
        </w:rPr>
        <w:t>。</w:t>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p>
    <w:p>
      <w:pPr>
        <w:numPr>
          <w:ilvl w:val="0"/>
          <w:numId w:val="1"/>
        </w:numPr>
        <w:jc w:val="both"/>
        <w:rPr>
          <w:rFonts w:hint="eastAsia"/>
          <w:b/>
          <w:bCs/>
          <w:color w:val="auto"/>
          <w:sz w:val="24"/>
          <w:szCs w:val="24"/>
          <w:lang w:val="en-US" w:eastAsia="zh-CN"/>
        </w:rPr>
      </w:pPr>
      <w:r>
        <w:rPr>
          <w:rFonts w:hint="eastAsia"/>
          <w:b/>
          <w:bCs/>
          <w:color w:val="auto"/>
          <w:sz w:val="24"/>
          <w:szCs w:val="24"/>
          <w:lang w:val="en-US" w:eastAsia="zh-CN"/>
        </w:rPr>
        <w:t>总结：</w:t>
      </w:r>
    </w:p>
    <w:p>
      <w:pPr>
        <w:numPr>
          <w:ilvl w:val="0"/>
          <w:numId w:val="0"/>
        </w:numPr>
        <w:jc w:val="both"/>
        <w:rPr>
          <w:rFonts w:hint="eastAsia"/>
          <w:color w:val="auto"/>
          <w:lang w:val="en-US" w:eastAsia="zh-CN"/>
        </w:rPr>
      </w:pPr>
      <w:r>
        <w:rPr>
          <w:rFonts w:hint="eastAsia"/>
          <w:color w:val="auto"/>
          <w:lang w:val="en-US" w:eastAsia="zh-CN"/>
        </w:rPr>
        <w:t>这篇文章和大家一起学习了RNN的网络，RNN具有一定的记忆功能，RNN对具有序列特性的数据非常有效，RNN中输入层到隐藏层，隐藏层到输出层共享相同的参数，这大大减少了我们需要学习的参数总数。</w:t>
      </w:r>
    </w:p>
    <w:p>
      <w:pPr>
        <w:numPr>
          <w:ilvl w:val="0"/>
          <w:numId w:val="0"/>
        </w:numPr>
        <w:jc w:val="both"/>
        <w:rPr>
          <w:rFonts w:hint="eastAsia"/>
          <w:color w:val="auto"/>
          <w:lang w:val="en-US" w:eastAsia="zh-CN"/>
        </w:rPr>
      </w:pPr>
    </w:p>
    <w:p>
      <w:pPr>
        <w:numPr>
          <w:ilvl w:val="0"/>
          <w:numId w:val="0"/>
        </w:numPr>
        <w:jc w:val="both"/>
        <w:rPr>
          <w:rFonts w:hint="default" w:cstheme="minorBidi"/>
          <w:color w:val="auto"/>
          <w:kern w:val="2"/>
          <w:sz w:val="21"/>
          <w:szCs w:val="24"/>
          <w:lang w:val="en-US" w:eastAsia="zh-CN" w:bidi="ar-SA"/>
        </w:rPr>
      </w:pPr>
    </w:p>
    <w:p>
      <w:pPr>
        <w:numPr>
          <w:ilvl w:val="0"/>
          <w:numId w:val="1"/>
        </w:numPr>
        <w:jc w:val="both"/>
        <w:rPr>
          <w:rFonts w:hint="eastAsia"/>
          <w:b/>
          <w:bCs/>
          <w:color w:val="auto"/>
          <w:sz w:val="24"/>
          <w:szCs w:val="24"/>
          <w:lang w:val="en-US" w:eastAsia="zh-CN"/>
        </w:rPr>
      </w:pPr>
      <w:r>
        <w:rPr>
          <w:rFonts w:hint="eastAsia"/>
          <w:b/>
          <w:bCs/>
          <w:color w:val="auto"/>
          <w:sz w:val="24"/>
          <w:szCs w:val="24"/>
          <w:lang w:val="en-US" w:eastAsia="zh-CN"/>
        </w:rPr>
        <w:t>参考资料：</w:t>
      </w:r>
    </w:p>
    <w:p>
      <w:pPr>
        <w:widowControl w:val="0"/>
        <w:numPr>
          <w:ilvl w:val="0"/>
          <w:numId w:val="5"/>
        </w:numPr>
        <w:jc w:val="both"/>
        <w:rPr>
          <w:rFonts w:hint="eastAsia"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 xml:space="preserve">https://www.jianshu.com/p/c0a2e3984128  </w:t>
      </w:r>
    </w:p>
    <w:p>
      <w:pPr>
        <w:widowControl w:val="0"/>
        <w:numPr>
          <w:ilvl w:val="0"/>
          <w:numId w:val="5"/>
        </w:numPr>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fldChar w:fldCharType="begin"/>
      </w:r>
      <w:r>
        <w:rPr>
          <w:rFonts w:hint="default" w:ascii="Times New Roman" w:hAnsi="Times New Roman" w:eastAsia="宋体" w:cs="Times New Roman"/>
          <w:color w:val="auto"/>
          <w:sz w:val="18"/>
          <w:szCs w:val="18"/>
          <w:lang w:val="en-US" w:eastAsia="zh-CN"/>
        </w:rPr>
        <w:instrText xml:space="preserve"> HYPERLINK "https://zybuluo.com/hanbingtao/note/541458" </w:instrText>
      </w:r>
      <w:r>
        <w:rPr>
          <w:rFonts w:hint="default" w:ascii="Times New Roman" w:hAnsi="Times New Roman" w:eastAsia="宋体" w:cs="Times New Roman"/>
          <w:color w:val="auto"/>
          <w:sz w:val="18"/>
          <w:szCs w:val="18"/>
          <w:lang w:val="en-US" w:eastAsia="zh-CN"/>
        </w:rPr>
        <w:fldChar w:fldCharType="separate"/>
      </w:r>
      <w:r>
        <w:rPr>
          <w:rFonts w:hint="default" w:ascii="Times New Roman" w:hAnsi="Times New Roman" w:eastAsia="宋体" w:cs="Times New Roman"/>
          <w:color w:val="auto"/>
          <w:sz w:val="18"/>
          <w:szCs w:val="18"/>
          <w:lang w:val="en-US" w:eastAsia="zh-CN"/>
        </w:rPr>
        <w:t>https://zybuluo.com/hanbingtao/note/541458</w:t>
      </w:r>
      <w:r>
        <w:rPr>
          <w:rFonts w:hint="default" w:ascii="Times New Roman" w:hAnsi="Times New Roman" w:eastAsia="宋体" w:cs="Times New Roman"/>
          <w:color w:val="auto"/>
          <w:sz w:val="18"/>
          <w:szCs w:val="18"/>
          <w:lang w:val="en-US" w:eastAsia="zh-CN"/>
        </w:rPr>
        <w:fldChar w:fldCharType="end"/>
      </w:r>
    </w:p>
    <w:p>
      <w:pPr>
        <w:widowControl w:val="0"/>
        <w:numPr>
          <w:ilvl w:val="0"/>
          <w:numId w:val="5"/>
        </w:numPr>
        <w:jc w:val="both"/>
        <w:rPr>
          <w:rFonts w:hint="default"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李宏毅-深度学习教程</w:t>
      </w:r>
    </w:p>
    <w:p>
      <w:pPr>
        <w:widowControl w:val="0"/>
        <w:numPr>
          <w:ilvl w:val="0"/>
          <w:numId w:val="0"/>
        </w:numPr>
        <w:jc w:val="both"/>
        <w:rPr>
          <w:rFonts w:hint="eastAsia" w:ascii="Times New Roman" w:hAnsi="Times New Roman" w:eastAsia="宋体" w:cs="Times New Roman"/>
          <w:color w:val="auto"/>
          <w:sz w:val="18"/>
          <w:szCs w:val="18"/>
          <w:lang w:val="en-US" w:eastAsia="zh-CN"/>
        </w:rPr>
      </w:pPr>
    </w:p>
    <w:p>
      <w:pPr>
        <w:widowControl w:val="0"/>
        <w:numPr>
          <w:ilvl w:val="0"/>
          <w:numId w:val="0"/>
        </w:numPr>
        <w:jc w:val="both"/>
        <w:rPr>
          <w:rFonts w:hint="eastAsia" w:ascii="Times New Roman" w:hAnsi="Times New Roman" w:eastAsia="宋体" w:cs="Times New Roman"/>
          <w:color w:val="auto"/>
          <w:sz w:val="18"/>
          <w:szCs w:val="18"/>
          <w:lang w:val="en-US" w:eastAsia="zh-CN"/>
        </w:rPr>
      </w:pPr>
    </w:p>
    <w:p>
      <w:pPr>
        <w:widowControl w:val="0"/>
        <w:numPr>
          <w:ilvl w:val="0"/>
          <w:numId w:val="0"/>
        </w:numPr>
        <w:jc w:val="both"/>
        <w:rPr>
          <w:rFonts w:hint="eastAsia" w:ascii="Times New Roman" w:hAnsi="Times New Roman" w:eastAsia="宋体" w:cs="Times New Roman"/>
          <w:color w:val="auto"/>
          <w:sz w:val="18"/>
          <w:szCs w:val="18"/>
          <w:lang w:val="en-US" w:eastAsia="zh-CN"/>
        </w:rPr>
      </w:pPr>
    </w:p>
    <w:p>
      <w:pPr>
        <w:widowControl w:val="0"/>
        <w:numPr>
          <w:ilvl w:val="0"/>
          <w:numId w:val="0"/>
        </w:numPr>
        <w:jc w:val="both"/>
        <w:rPr>
          <w:rFonts w:hint="eastAsia" w:ascii="Times New Roman" w:hAnsi="Times New Roman" w:eastAsia="宋体" w:cs="Times New Roman"/>
          <w:color w:val="auto"/>
          <w:sz w:val="18"/>
          <w:szCs w:val="18"/>
          <w:lang w:val="en-US" w:eastAsia="zh-CN"/>
        </w:rPr>
      </w:pPr>
    </w:p>
    <w:p>
      <w:pPr>
        <w:widowControl w:val="0"/>
        <w:numPr>
          <w:ilvl w:val="0"/>
          <w:numId w:val="0"/>
        </w:numPr>
        <w:jc w:val="both"/>
        <w:rPr>
          <w:rFonts w:hint="eastAsia"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Pytorch实现：https://zhuanlan.zhihu.com/p/259594151</w:t>
      </w:r>
    </w:p>
    <w:p>
      <w:pPr>
        <w:widowControl w:val="0"/>
        <w:numPr>
          <w:ilvl w:val="0"/>
          <w:numId w:val="0"/>
        </w:numPr>
        <w:jc w:val="both"/>
        <w:rPr>
          <w:rFonts w:hint="eastAsia"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https://www.jianshu.com/p/c0a2e3984128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A75DD"/>
    <w:multiLevelType w:val="singleLevel"/>
    <w:tmpl w:val="A63A75DD"/>
    <w:lvl w:ilvl="0" w:tentative="0">
      <w:start w:val="1"/>
      <w:numFmt w:val="decimal"/>
      <w:suff w:val="nothing"/>
      <w:lvlText w:val="（%1）"/>
      <w:lvlJc w:val="left"/>
    </w:lvl>
  </w:abstractNum>
  <w:abstractNum w:abstractNumId="1">
    <w:nsid w:val="D3D26882"/>
    <w:multiLevelType w:val="singleLevel"/>
    <w:tmpl w:val="D3D26882"/>
    <w:lvl w:ilvl="0" w:tentative="0">
      <w:start w:val="1"/>
      <w:numFmt w:val="decimal"/>
      <w:suff w:val="nothing"/>
      <w:lvlText w:val="（%1）"/>
      <w:lvlJc w:val="left"/>
    </w:lvl>
  </w:abstractNum>
  <w:abstractNum w:abstractNumId="2">
    <w:nsid w:val="E0936C52"/>
    <w:multiLevelType w:val="singleLevel"/>
    <w:tmpl w:val="E0936C52"/>
    <w:lvl w:ilvl="0" w:tentative="0">
      <w:start w:val="1"/>
      <w:numFmt w:val="chineseCounting"/>
      <w:suff w:val="nothing"/>
      <w:lvlText w:val="%1、"/>
      <w:lvlJc w:val="left"/>
      <w:rPr>
        <w:rFonts w:hint="eastAsia"/>
      </w:rPr>
    </w:lvl>
  </w:abstractNum>
  <w:abstractNum w:abstractNumId="3">
    <w:nsid w:val="FEC9E15F"/>
    <w:multiLevelType w:val="singleLevel"/>
    <w:tmpl w:val="FEC9E15F"/>
    <w:lvl w:ilvl="0" w:tentative="0">
      <w:start w:val="1"/>
      <w:numFmt w:val="decimal"/>
      <w:suff w:val="nothing"/>
      <w:lvlText w:val="（%1）"/>
      <w:lvlJc w:val="left"/>
    </w:lvl>
  </w:abstractNum>
  <w:abstractNum w:abstractNumId="4">
    <w:nsid w:val="727AA1DA"/>
    <w:multiLevelType w:val="singleLevel"/>
    <w:tmpl w:val="727AA1DA"/>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kYjM2YTRiODM3YjUzMDZjMTRjYjhmNjAyNWNjOTAifQ=="/>
  </w:docVars>
  <w:rsids>
    <w:rsidRoot w:val="00000000"/>
    <w:rsid w:val="0044374A"/>
    <w:rsid w:val="00976C9F"/>
    <w:rsid w:val="00CE24D1"/>
    <w:rsid w:val="014119C5"/>
    <w:rsid w:val="014657C6"/>
    <w:rsid w:val="01F22635"/>
    <w:rsid w:val="021E5455"/>
    <w:rsid w:val="023578C5"/>
    <w:rsid w:val="0289442D"/>
    <w:rsid w:val="02970B2B"/>
    <w:rsid w:val="02D8427D"/>
    <w:rsid w:val="04267B2D"/>
    <w:rsid w:val="0514603E"/>
    <w:rsid w:val="058741D0"/>
    <w:rsid w:val="059708BD"/>
    <w:rsid w:val="06C60E6C"/>
    <w:rsid w:val="073C0370"/>
    <w:rsid w:val="074157D2"/>
    <w:rsid w:val="0929237A"/>
    <w:rsid w:val="0A0E03DE"/>
    <w:rsid w:val="0B3537F3"/>
    <w:rsid w:val="0B5807E8"/>
    <w:rsid w:val="0BEC714C"/>
    <w:rsid w:val="0D097823"/>
    <w:rsid w:val="0D750FE8"/>
    <w:rsid w:val="0D7D4CA7"/>
    <w:rsid w:val="0DEC48DE"/>
    <w:rsid w:val="0E6A5996"/>
    <w:rsid w:val="0ECC1761"/>
    <w:rsid w:val="105C39CB"/>
    <w:rsid w:val="10670405"/>
    <w:rsid w:val="11AE3160"/>
    <w:rsid w:val="11EB5F12"/>
    <w:rsid w:val="121F16D6"/>
    <w:rsid w:val="12970BDF"/>
    <w:rsid w:val="12993BC0"/>
    <w:rsid w:val="12CB6326"/>
    <w:rsid w:val="133D54C9"/>
    <w:rsid w:val="137D74C5"/>
    <w:rsid w:val="13A520F1"/>
    <w:rsid w:val="13A7230D"/>
    <w:rsid w:val="13C30558"/>
    <w:rsid w:val="145E0C1D"/>
    <w:rsid w:val="14634486"/>
    <w:rsid w:val="1557701A"/>
    <w:rsid w:val="15A84242"/>
    <w:rsid w:val="15C63DD3"/>
    <w:rsid w:val="160E0103"/>
    <w:rsid w:val="165623DD"/>
    <w:rsid w:val="172123D6"/>
    <w:rsid w:val="17263548"/>
    <w:rsid w:val="177B3E6B"/>
    <w:rsid w:val="17C76FD5"/>
    <w:rsid w:val="186736F8"/>
    <w:rsid w:val="18982224"/>
    <w:rsid w:val="18F61EBC"/>
    <w:rsid w:val="1A197394"/>
    <w:rsid w:val="1CB61F93"/>
    <w:rsid w:val="1D131783"/>
    <w:rsid w:val="1D5C537E"/>
    <w:rsid w:val="1DA653E3"/>
    <w:rsid w:val="1E206FA9"/>
    <w:rsid w:val="1E313679"/>
    <w:rsid w:val="1E8C1CC2"/>
    <w:rsid w:val="1EC20E64"/>
    <w:rsid w:val="1EE9176F"/>
    <w:rsid w:val="1F812ED9"/>
    <w:rsid w:val="1F9177D0"/>
    <w:rsid w:val="1F942BFF"/>
    <w:rsid w:val="201F22FC"/>
    <w:rsid w:val="205C71C2"/>
    <w:rsid w:val="209D0D1F"/>
    <w:rsid w:val="20B45A1A"/>
    <w:rsid w:val="20BF1272"/>
    <w:rsid w:val="210E6C71"/>
    <w:rsid w:val="21A10103"/>
    <w:rsid w:val="21F1379B"/>
    <w:rsid w:val="22462CF1"/>
    <w:rsid w:val="22BB79CA"/>
    <w:rsid w:val="235F1658"/>
    <w:rsid w:val="24052116"/>
    <w:rsid w:val="240B258B"/>
    <w:rsid w:val="240C02F6"/>
    <w:rsid w:val="24BF0077"/>
    <w:rsid w:val="25225619"/>
    <w:rsid w:val="25516F9B"/>
    <w:rsid w:val="257A04A0"/>
    <w:rsid w:val="25AD5465"/>
    <w:rsid w:val="25BA1A2C"/>
    <w:rsid w:val="25F2255D"/>
    <w:rsid w:val="26235B84"/>
    <w:rsid w:val="264A5DE9"/>
    <w:rsid w:val="28445F24"/>
    <w:rsid w:val="28E539B6"/>
    <w:rsid w:val="2A670828"/>
    <w:rsid w:val="2B911481"/>
    <w:rsid w:val="2C2373BE"/>
    <w:rsid w:val="2C251BB7"/>
    <w:rsid w:val="2CBF69DE"/>
    <w:rsid w:val="2F7363EC"/>
    <w:rsid w:val="2FFB1B30"/>
    <w:rsid w:val="30734943"/>
    <w:rsid w:val="307D1FD3"/>
    <w:rsid w:val="3088646C"/>
    <w:rsid w:val="30CC1106"/>
    <w:rsid w:val="311E73CB"/>
    <w:rsid w:val="323900EA"/>
    <w:rsid w:val="33062754"/>
    <w:rsid w:val="336D4581"/>
    <w:rsid w:val="33721CD4"/>
    <w:rsid w:val="34404A62"/>
    <w:rsid w:val="347C419D"/>
    <w:rsid w:val="34C53F49"/>
    <w:rsid w:val="35C35140"/>
    <w:rsid w:val="3637366C"/>
    <w:rsid w:val="367A1247"/>
    <w:rsid w:val="369F6843"/>
    <w:rsid w:val="36BC1594"/>
    <w:rsid w:val="387C6516"/>
    <w:rsid w:val="38E821C7"/>
    <w:rsid w:val="392100B9"/>
    <w:rsid w:val="39763933"/>
    <w:rsid w:val="398D5B1D"/>
    <w:rsid w:val="399D3E6D"/>
    <w:rsid w:val="39A71956"/>
    <w:rsid w:val="39E906DA"/>
    <w:rsid w:val="3B2C3DF2"/>
    <w:rsid w:val="3C3C36AC"/>
    <w:rsid w:val="3CAE3650"/>
    <w:rsid w:val="3D10237A"/>
    <w:rsid w:val="3DAF7D59"/>
    <w:rsid w:val="3DE23DBE"/>
    <w:rsid w:val="3F5905EE"/>
    <w:rsid w:val="3FD8444B"/>
    <w:rsid w:val="3FEC6EE9"/>
    <w:rsid w:val="41320531"/>
    <w:rsid w:val="41F13D95"/>
    <w:rsid w:val="41FA3A07"/>
    <w:rsid w:val="422C3859"/>
    <w:rsid w:val="42756FAE"/>
    <w:rsid w:val="432B06E1"/>
    <w:rsid w:val="43B87DDD"/>
    <w:rsid w:val="4450021E"/>
    <w:rsid w:val="448D2D13"/>
    <w:rsid w:val="454A0E69"/>
    <w:rsid w:val="46555C55"/>
    <w:rsid w:val="470C297B"/>
    <w:rsid w:val="47E84F80"/>
    <w:rsid w:val="4830249D"/>
    <w:rsid w:val="484059CA"/>
    <w:rsid w:val="48B971FE"/>
    <w:rsid w:val="4913561C"/>
    <w:rsid w:val="49413F55"/>
    <w:rsid w:val="49440676"/>
    <w:rsid w:val="49681838"/>
    <w:rsid w:val="4B0135BE"/>
    <w:rsid w:val="4BA2694C"/>
    <w:rsid w:val="4C0F2305"/>
    <w:rsid w:val="4C615B00"/>
    <w:rsid w:val="4C9B71EC"/>
    <w:rsid w:val="4CD464F2"/>
    <w:rsid w:val="4D2B4E39"/>
    <w:rsid w:val="4E4B0DA9"/>
    <w:rsid w:val="4E605F98"/>
    <w:rsid w:val="4E627205"/>
    <w:rsid w:val="4E772448"/>
    <w:rsid w:val="4E78695F"/>
    <w:rsid w:val="4F294F12"/>
    <w:rsid w:val="4FCC044D"/>
    <w:rsid w:val="4FE63299"/>
    <w:rsid w:val="507727D0"/>
    <w:rsid w:val="50792791"/>
    <w:rsid w:val="511303B1"/>
    <w:rsid w:val="512C74BB"/>
    <w:rsid w:val="51C34A0D"/>
    <w:rsid w:val="522556BE"/>
    <w:rsid w:val="52E908EB"/>
    <w:rsid w:val="533E4B1C"/>
    <w:rsid w:val="546D6779"/>
    <w:rsid w:val="54E64F64"/>
    <w:rsid w:val="55991082"/>
    <w:rsid w:val="561C07FC"/>
    <w:rsid w:val="56531053"/>
    <w:rsid w:val="57402AA2"/>
    <w:rsid w:val="57B95095"/>
    <w:rsid w:val="58086CF1"/>
    <w:rsid w:val="582A3F3F"/>
    <w:rsid w:val="589C4E3D"/>
    <w:rsid w:val="59303B8C"/>
    <w:rsid w:val="5A4D03AA"/>
    <w:rsid w:val="5A5D7977"/>
    <w:rsid w:val="5A88357F"/>
    <w:rsid w:val="5A9A433A"/>
    <w:rsid w:val="5B021CF6"/>
    <w:rsid w:val="5B121D3C"/>
    <w:rsid w:val="5B376887"/>
    <w:rsid w:val="5BC433D0"/>
    <w:rsid w:val="5C22153A"/>
    <w:rsid w:val="5C502193"/>
    <w:rsid w:val="5CD31A2F"/>
    <w:rsid w:val="5DB946A2"/>
    <w:rsid w:val="5EBA0C49"/>
    <w:rsid w:val="5F2064D7"/>
    <w:rsid w:val="607A11E1"/>
    <w:rsid w:val="61873288"/>
    <w:rsid w:val="62221EA6"/>
    <w:rsid w:val="6229277C"/>
    <w:rsid w:val="62E017F4"/>
    <w:rsid w:val="63A852B3"/>
    <w:rsid w:val="63E16771"/>
    <w:rsid w:val="64061CB9"/>
    <w:rsid w:val="64F75AB7"/>
    <w:rsid w:val="660526BD"/>
    <w:rsid w:val="663F008C"/>
    <w:rsid w:val="66701037"/>
    <w:rsid w:val="668A2606"/>
    <w:rsid w:val="66FA5DB9"/>
    <w:rsid w:val="67F2237B"/>
    <w:rsid w:val="6816444D"/>
    <w:rsid w:val="68520D40"/>
    <w:rsid w:val="69544C7A"/>
    <w:rsid w:val="69C74E52"/>
    <w:rsid w:val="69E92603"/>
    <w:rsid w:val="6A042842"/>
    <w:rsid w:val="6A1C63E4"/>
    <w:rsid w:val="6A8C59BC"/>
    <w:rsid w:val="6A957F27"/>
    <w:rsid w:val="6AE90354"/>
    <w:rsid w:val="6AF723A7"/>
    <w:rsid w:val="6BD9075E"/>
    <w:rsid w:val="6BD9222D"/>
    <w:rsid w:val="6D346BD5"/>
    <w:rsid w:val="6DF0212F"/>
    <w:rsid w:val="6E3315B5"/>
    <w:rsid w:val="6E774B8D"/>
    <w:rsid w:val="6E7F31DB"/>
    <w:rsid w:val="6F1260C7"/>
    <w:rsid w:val="6F3117B4"/>
    <w:rsid w:val="6F41277F"/>
    <w:rsid w:val="6FE3556B"/>
    <w:rsid w:val="703270B5"/>
    <w:rsid w:val="70E87ABE"/>
    <w:rsid w:val="71FB2CFA"/>
    <w:rsid w:val="72BD7A32"/>
    <w:rsid w:val="73A22E0B"/>
    <w:rsid w:val="73B96412"/>
    <w:rsid w:val="73C05EDE"/>
    <w:rsid w:val="73FB515F"/>
    <w:rsid w:val="74250E3F"/>
    <w:rsid w:val="7533037E"/>
    <w:rsid w:val="759646E8"/>
    <w:rsid w:val="769538EB"/>
    <w:rsid w:val="773529D4"/>
    <w:rsid w:val="78642870"/>
    <w:rsid w:val="78BF595B"/>
    <w:rsid w:val="79097FE7"/>
    <w:rsid w:val="7ACE3672"/>
    <w:rsid w:val="7C080102"/>
    <w:rsid w:val="7CA14CBB"/>
    <w:rsid w:val="7CF23D6C"/>
    <w:rsid w:val="7E1322EF"/>
    <w:rsid w:val="7E1626EC"/>
    <w:rsid w:val="7E7E75A1"/>
    <w:rsid w:val="7E895831"/>
    <w:rsid w:val="7EC23B12"/>
    <w:rsid w:val="7EF438B5"/>
    <w:rsid w:val="7F81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png"/><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png"/><Relationship Id="rId31" Type="http://schemas.openxmlformats.org/officeDocument/2006/relationships/oleObject" Target="embeddings/oleObject10.bin"/><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289</Words>
  <Characters>403</Characters>
  <Lines>0</Lines>
  <Paragraphs>0</Paragraphs>
  <TotalTime>3</TotalTime>
  <ScaleCrop>false</ScaleCrop>
  <LinksUpToDate>false</LinksUpToDate>
  <CharactersWithSpaces>414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2022-04-21T01:43:00Z</dcterms:created>
  <dc:creator>15228</dc:creator>
  <cp:lastModifiedBy>15228</cp:lastModifiedBy>
  <dcterms:modified xsi:type="dcterms:W3CDTF">2023-07-16T10:17:36Z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45DC8E198EF3444F858768F42E3CE992</vt:lpwstr>
  </property>
</Properties>
</file>