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Nunito" w:cs="Nunito" w:eastAsia="Nunito" w:hAnsi="Nunito"/>
          <w:b w:val="1"/>
          <w:bCs w:val="1"/>
          <w:sz w:val="40"/>
          <w:szCs w:val="40"/>
          <w:highlight w:val="white"/>
        </w:rPr>
      </w:pPr>
      <w:r w:rsidDel="00000000" w:rsidR="00000000" w:rsidRPr="00000000">
        <w:rPr>
          <w:rtl w:val="0"/>
        </w:rPr>
      </w:r>
    </w:p>
    <w:p w:rsidR="00000000" w:rsidDel="00000000" w:rsidP="00000000" w:rsidRDefault="00000000" w:rsidRPr="00000000" w14:paraId="00000002">
      <w:pPr>
        <w:spacing w:line="240" w:lineRule="auto"/>
        <w:jc w:val="left"/>
        <w:rPr>
          <w:rFonts w:ascii="Nunito" w:cs="Nunito" w:eastAsia="Nunito" w:hAnsi="Nunito"/>
          <w:b w:val="1"/>
          <w:bCs w:val="1"/>
          <w:sz w:val="40"/>
          <w:szCs w:val="40"/>
          <w:highlight w:val="white"/>
        </w:rPr>
      </w:pPr>
      <w:r w:rsidDel="00000000" w:rsidR="00000000" w:rsidRPr="00000000">
        <w:rPr>
          <w:rFonts w:ascii="Nunito" w:cs="Nunito" w:eastAsia="Nunito" w:hAnsi="Nunito"/>
          <w:b w:val="1"/>
          <w:bCs w:val="1"/>
          <w:sz w:val="40"/>
          <w:szCs w:val="40"/>
          <w:highlight w:val="white"/>
        </w:rPr>
        <w:drawing>
          <wp:inline distB="19050" distT="19050" distL="19050" distR="19050">
            <wp:extent cx="1789328" cy="566621"/>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789328" cy="56662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spacing w:after="80" w:line="240" w:lineRule="auto"/>
        <w:rPr>
          <w:rFonts w:ascii="Nunito" w:cs="Nunito" w:eastAsia="Nunito" w:hAnsi="Nunito"/>
          <w:b w:val="1"/>
          <w:bCs w:val="1"/>
          <w:sz w:val="34"/>
          <w:szCs w:val="34"/>
          <w:highlight w:val="white"/>
        </w:rPr>
      </w:pPr>
      <w:bookmarkStart w:colFirst="0" w:colLast="0" w:name="_gqkzife2muvw" w:id="0"/>
      <w:bookmarkEnd w:id="0"/>
      <w:r w:rsidDel="00000000" w:rsidR="00000000" w:rsidRPr="00000000">
        <w:rPr>
          <w:rFonts w:ascii="Nunito" w:cs="Nunito" w:eastAsia="Nunito" w:hAnsi="Nunito"/>
          <w:b w:val="1"/>
          <w:bCs w:val="1"/>
          <w:sz w:val="34"/>
          <w:szCs w:val="34"/>
          <w:highlight w:val="white"/>
          <w:rtl w:val="0"/>
        </w:rPr>
        <w:t xml:space="preserve">Glytec Magnetic Messaging Framework</w:t>
      </w:r>
      <w:r w:rsidDel="00000000" w:rsidR="00000000" w:rsidRPr="00000000">
        <w:rPr>
          <w:rtl w:val="0"/>
        </w:rPr>
      </w:r>
    </w:p>
    <w:p w:rsidR="00000000" w:rsidDel="00000000" w:rsidP="00000000" w:rsidRDefault="00000000" w:rsidRPr="00000000" w14:paraId="00000004">
      <w:pPr>
        <w:pStyle w:val="Heading3"/>
        <w:keepNext w:val="0"/>
        <w:keepLines w:val="0"/>
        <w:spacing w:before="280" w:line="240" w:lineRule="auto"/>
        <w:rPr>
          <w:rFonts w:ascii="Nunito" w:cs="Nunito" w:eastAsia="Nunito" w:hAnsi="Nunito"/>
          <w:b w:val="1"/>
          <w:bCs w:val="1"/>
          <w:i w:val="1"/>
          <w:iCs w:val="1"/>
          <w:color w:val="000000"/>
          <w:sz w:val="26"/>
          <w:szCs w:val="26"/>
          <w:highlight w:val="white"/>
        </w:rPr>
      </w:pPr>
      <w:bookmarkStart w:colFirst="0" w:colLast="0" w:name="_ilep57ke28mo" w:id="1"/>
      <w:bookmarkEnd w:id="1"/>
      <w:r w:rsidDel="00000000" w:rsidR="00000000" w:rsidRPr="00000000">
        <w:rPr>
          <w:rFonts w:ascii="Nunito" w:cs="Nunito" w:eastAsia="Nunito" w:hAnsi="Nunito"/>
          <w:b w:val="1"/>
          <w:bCs w:val="1"/>
          <w:i w:val="1"/>
          <w:iCs w:val="1"/>
          <w:color w:val="000000"/>
          <w:sz w:val="26"/>
          <w:szCs w:val="26"/>
          <w:highlight w:val="white"/>
          <w:rtl w:val="0"/>
        </w:rPr>
        <w:t xml:space="preserve">Glytec’s Verbal Identity and Narrative Operating System for Intelligent Glycemic Management</w:t>
      </w:r>
      <w:r w:rsidDel="00000000" w:rsidR="00000000" w:rsidRPr="00000000">
        <w:rPr>
          <w:rtl w:val="0"/>
        </w:rPr>
      </w:r>
    </w:p>
    <w:p w:rsidR="00000000" w:rsidDel="00000000" w:rsidP="00000000" w:rsidRDefault="00000000" w:rsidRPr="00000000" w14:paraId="00000005">
      <w:pPr>
        <w:spacing w:after="240" w:before="240" w:line="240" w:lineRule="auto"/>
        <w:rPr>
          <w:rFonts w:ascii="Nunito" w:cs="Nunito" w:eastAsia="Nunito" w:hAnsi="Nunito"/>
          <w:sz w:val="26"/>
          <w:szCs w:val="26"/>
          <w:highlight w:val="white"/>
        </w:rPr>
      </w:pPr>
      <w:r w:rsidDel="00000000" w:rsidR="00000000" w:rsidRPr="00000000">
        <w:rPr>
          <w:rFonts w:ascii="Nunito" w:cs="Nunito" w:eastAsia="Nunito" w:hAnsi="Nunito"/>
          <w:b w:val="1"/>
          <w:bCs w:val="1"/>
          <w:sz w:val="26"/>
          <w:szCs w:val="26"/>
          <w:highlight w:val="white"/>
          <w:rtl w:val="0"/>
        </w:rPr>
        <w:t xml:space="preserve">What this document is</w:t>
      </w:r>
      <w:r w:rsidDel="00000000" w:rsidR="00000000" w:rsidRPr="00000000">
        <w:rPr>
          <w:rFonts w:ascii="Nunito" w:cs="Nunito" w:eastAsia="Nunito" w:hAnsi="Nunito"/>
          <w:b w:val="1"/>
          <w:bCs w:val="1"/>
          <w:sz w:val="26"/>
          <w:szCs w:val="26"/>
          <w:highlight w:val="white"/>
          <w:rtl w:val="0"/>
        </w:rPr>
        <w:t xml:space="preserve">:</w:t>
        <w:br w:type="textWrapping"/>
      </w:r>
      <w:r w:rsidDel="00000000" w:rsidR="00000000" w:rsidRPr="00000000">
        <w:rPr>
          <w:rFonts w:ascii="Nunito" w:cs="Nunito" w:eastAsia="Nunito" w:hAnsi="Nunito"/>
          <w:sz w:val="26"/>
          <w:szCs w:val="26"/>
          <w:highlight w:val="white"/>
          <w:rtl w:val="0"/>
        </w:rPr>
        <w:t xml:space="preserve">A</w:t>
      </w:r>
      <w:r w:rsidDel="00000000" w:rsidR="00000000" w:rsidRPr="00000000">
        <w:rPr>
          <w:rFonts w:ascii="Nunito" w:cs="Nunito" w:eastAsia="Nunito" w:hAnsi="Nunito"/>
          <w:sz w:val="26"/>
          <w:szCs w:val="26"/>
          <w:highlight w:val="white"/>
          <w:rtl w:val="0"/>
        </w:rPr>
        <w:t xml:space="preserve"> single, authoritative source of truth that defines how Glytec explains, teaches, and scales its category-defining approach to glycemic care — across people, platforms, and AI systems.</w:t>
      </w:r>
    </w:p>
    <w:p w:rsidR="00000000" w:rsidDel="00000000" w:rsidP="00000000" w:rsidRDefault="00000000" w:rsidRPr="00000000" w14:paraId="00000006">
      <w:pPr>
        <w:spacing w:after="240" w:before="240" w:line="240" w:lineRule="auto"/>
        <w:ind w:left="0" w:right="600" w:firstLine="0"/>
        <w:rPr>
          <w:rFonts w:ascii="Nunito" w:cs="Nunito" w:eastAsia="Nunito" w:hAnsi="Nunito"/>
          <w:sz w:val="26"/>
          <w:szCs w:val="26"/>
          <w:highlight w:val="white"/>
        </w:rPr>
      </w:pPr>
      <w:r w:rsidDel="00000000" w:rsidR="00000000" w:rsidRPr="00000000">
        <w:rPr>
          <w:rFonts w:ascii="Nunito" w:cs="Nunito" w:eastAsia="Nunito" w:hAnsi="Nunito"/>
          <w:b w:val="1"/>
          <w:bCs w:val="1"/>
          <w:sz w:val="26"/>
          <w:szCs w:val="26"/>
          <w:highlight w:val="white"/>
          <w:rtl w:val="0"/>
        </w:rPr>
        <w:t xml:space="preserve">This is not a messaging document.</w:t>
        <w:br w:type="textWrapping"/>
      </w:r>
      <w:r w:rsidDel="00000000" w:rsidR="00000000" w:rsidRPr="00000000">
        <w:rPr>
          <w:rFonts w:ascii="Nunito" w:cs="Nunito" w:eastAsia="Nunito" w:hAnsi="Nunito"/>
          <w:sz w:val="26"/>
          <w:szCs w:val="26"/>
          <w:highlight w:val="white"/>
          <w:rtl w:val="0"/>
        </w:rPr>
        <w:t xml:space="preserve">It is Glytec’s </w:t>
      </w:r>
      <w:r w:rsidDel="00000000" w:rsidR="00000000" w:rsidRPr="00000000">
        <w:rPr>
          <w:rFonts w:ascii="Nunito" w:cs="Nunito" w:eastAsia="Nunito" w:hAnsi="Nunito"/>
          <w:b w:val="1"/>
          <w:bCs w:val="1"/>
          <w:sz w:val="26"/>
          <w:szCs w:val="26"/>
          <w:highlight w:val="white"/>
          <w:rtl w:val="0"/>
        </w:rPr>
        <w:t xml:space="preserve">verbal identity</w:t>
      </w:r>
      <w:r w:rsidDel="00000000" w:rsidR="00000000" w:rsidRPr="00000000">
        <w:rPr>
          <w:rFonts w:ascii="Nunito" w:cs="Nunito" w:eastAsia="Nunito" w:hAnsi="Nunito"/>
          <w:sz w:val="26"/>
          <w:szCs w:val="26"/>
          <w:highlight w:val="white"/>
          <w:rtl w:val="0"/>
        </w:rPr>
        <w:t xml:space="preserve"> and </w:t>
      </w:r>
      <w:r w:rsidDel="00000000" w:rsidR="00000000" w:rsidRPr="00000000">
        <w:rPr>
          <w:rFonts w:ascii="Nunito" w:cs="Nunito" w:eastAsia="Nunito" w:hAnsi="Nunito"/>
          <w:b w:val="1"/>
          <w:bCs w:val="1"/>
          <w:sz w:val="26"/>
          <w:szCs w:val="26"/>
          <w:highlight w:val="white"/>
          <w:rtl w:val="0"/>
        </w:rPr>
        <w:t xml:space="preserve">narrative operating system</w:t>
      </w:r>
      <w:r w:rsidDel="00000000" w:rsidR="00000000" w:rsidRPr="00000000">
        <w:rPr>
          <w:rFonts w:ascii="Nunito" w:cs="Nunito" w:eastAsia="Nunito" w:hAnsi="Nunito"/>
          <w:sz w:val="26"/>
          <w:szCs w:val="26"/>
          <w:highlight w:val="white"/>
          <w:rtl w:val="0"/>
        </w:rPr>
        <w:t xml:space="preserve">.</w:t>
      </w:r>
    </w:p>
    <w:p w:rsidR="00000000" w:rsidDel="00000000" w:rsidP="00000000" w:rsidRDefault="00000000" w:rsidRPr="00000000" w14:paraId="00000007">
      <w:pPr>
        <w:spacing w:line="240" w:lineRule="auto"/>
        <w:rPr>
          <w:rFonts w:ascii="Nunito" w:cs="Nunito" w:eastAsia="Nunito" w:hAnsi="Nunito"/>
          <w:sz w:val="26"/>
          <w:szCs w:val="26"/>
          <w:highlight w:val="white"/>
        </w:rPr>
      </w:pPr>
      <w:r w:rsidDel="00000000" w:rsidR="00000000" w:rsidRPr="00000000">
        <w:rPr>
          <w:rFonts w:ascii="Nunito" w:cs="Nunito" w:eastAsia="Nunito" w:hAnsi="Nunito"/>
          <w:b w:val="1"/>
          <w:bCs w:val="1"/>
          <w:color w:val="000000"/>
          <w:sz w:val="26"/>
          <w:szCs w:val="26"/>
          <w:highlight w:val="white"/>
          <w:rtl w:val="0"/>
        </w:rPr>
        <w:t xml:space="preserve">How This Framework Is Used</w:t>
      </w:r>
      <w:r w:rsidDel="00000000" w:rsidR="00000000" w:rsidRPr="00000000">
        <w:rPr>
          <w:rFonts w:ascii="Nunito" w:cs="Nunito" w:eastAsia="Nunito" w:hAnsi="Nunito"/>
          <w:b w:val="1"/>
          <w:bCs w:val="1"/>
          <w:sz w:val="26"/>
          <w:szCs w:val="26"/>
          <w:highlight w:val="white"/>
          <w:rtl w:val="0"/>
        </w:rPr>
        <w:br w:type="textWrapping"/>
      </w:r>
      <w:r w:rsidDel="00000000" w:rsidR="00000000" w:rsidRPr="00000000">
        <w:rPr>
          <w:rFonts w:ascii="Nunito" w:cs="Nunito" w:eastAsia="Nunito" w:hAnsi="Nunito"/>
          <w:sz w:val="26"/>
          <w:szCs w:val="26"/>
          <w:highlight w:val="white"/>
          <w:rtl w:val="0"/>
        </w:rPr>
        <w:t xml:space="preserve">This framework serves as:</w:t>
      </w:r>
    </w:p>
    <w:p w:rsidR="00000000" w:rsidDel="00000000" w:rsidP="00000000" w:rsidRDefault="00000000" w:rsidRPr="00000000" w14:paraId="00000008">
      <w:pPr>
        <w:numPr>
          <w:ilvl w:val="0"/>
          <w:numId w:val="55"/>
        </w:numPr>
        <w:spacing w:after="0" w:afterAutospacing="0" w:before="240" w:line="240" w:lineRule="auto"/>
        <w:ind w:left="720" w:hanging="360"/>
        <w:rPr>
          <w:rFonts w:ascii="Nunito" w:cs="Nunito" w:eastAsia="Nunito" w:hAnsi="Nunito"/>
          <w:sz w:val="26"/>
          <w:szCs w:val="26"/>
          <w:highlight w:val="white"/>
        </w:rPr>
      </w:pPr>
      <w:r w:rsidDel="00000000" w:rsidR="00000000" w:rsidRPr="00000000">
        <w:rPr>
          <w:rFonts w:ascii="Nunito" w:cs="Nunito" w:eastAsia="Nunito" w:hAnsi="Nunito"/>
          <w:b w:val="1"/>
          <w:bCs w:val="1"/>
          <w:sz w:val="26"/>
          <w:szCs w:val="26"/>
          <w:highlight w:val="white"/>
          <w:rtl w:val="0"/>
        </w:rPr>
        <w:t xml:space="preserve">Strategic Narrative Framework</w:t>
        <w:br w:type="textWrapping"/>
      </w:r>
      <w:r w:rsidDel="00000000" w:rsidR="00000000" w:rsidRPr="00000000">
        <w:rPr>
          <w:rFonts w:ascii="Nunito" w:cs="Nunito" w:eastAsia="Nunito" w:hAnsi="Nunito"/>
          <w:sz w:val="26"/>
          <w:szCs w:val="26"/>
          <w:highlight w:val="white"/>
          <w:rtl w:val="0"/>
        </w:rPr>
        <w:t xml:space="preserve">The core story, category definition, and point of view that shape how Glytec is understood.</w:t>
      </w:r>
    </w:p>
    <w:p w:rsidR="00000000" w:rsidDel="00000000" w:rsidP="00000000" w:rsidRDefault="00000000" w:rsidRPr="00000000" w14:paraId="00000009">
      <w:pPr>
        <w:numPr>
          <w:ilvl w:val="0"/>
          <w:numId w:val="55"/>
        </w:numPr>
        <w:spacing w:after="0" w:afterAutospacing="0" w:before="0" w:beforeAutospacing="0" w:line="240" w:lineRule="auto"/>
        <w:ind w:left="720" w:hanging="360"/>
        <w:rPr>
          <w:rFonts w:ascii="Nunito" w:cs="Nunito" w:eastAsia="Nunito" w:hAnsi="Nunito"/>
          <w:sz w:val="26"/>
          <w:szCs w:val="26"/>
          <w:highlight w:val="white"/>
        </w:rPr>
      </w:pPr>
      <w:r w:rsidDel="00000000" w:rsidR="00000000" w:rsidRPr="00000000">
        <w:rPr>
          <w:rFonts w:ascii="Nunito" w:cs="Nunito" w:eastAsia="Nunito" w:hAnsi="Nunito"/>
          <w:b w:val="1"/>
          <w:bCs w:val="1"/>
          <w:sz w:val="26"/>
          <w:szCs w:val="26"/>
          <w:highlight w:val="white"/>
          <w:rtl w:val="0"/>
        </w:rPr>
        <w:t xml:space="preserve">Messaging Playbook</w:t>
        <w:br w:type="textWrapping"/>
      </w:r>
      <w:r w:rsidDel="00000000" w:rsidR="00000000" w:rsidRPr="00000000">
        <w:rPr>
          <w:rFonts w:ascii="Nunito" w:cs="Nunito" w:eastAsia="Nunito" w:hAnsi="Nunito"/>
          <w:sz w:val="26"/>
          <w:szCs w:val="26"/>
          <w:highlight w:val="white"/>
          <w:rtl w:val="0"/>
        </w:rPr>
        <w:t xml:space="preserve">Practical guidance for sales, marketing, leadership, and external communications.</w:t>
      </w:r>
    </w:p>
    <w:p w:rsidR="00000000" w:rsidDel="00000000" w:rsidP="00000000" w:rsidRDefault="00000000" w:rsidRPr="00000000" w14:paraId="0000000A">
      <w:pPr>
        <w:numPr>
          <w:ilvl w:val="0"/>
          <w:numId w:val="55"/>
        </w:numPr>
        <w:spacing w:after="0" w:afterAutospacing="0" w:before="0" w:beforeAutospacing="0" w:line="240" w:lineRule="auto"/>
        <w:ind w:left="720" w:hanging="360"/>
        <w:rPr>
          <w:rFonts w:ascii="Nunito" w:cs="Nunito" w:eastAsia="Nunito" w:hAnsi="Nunito"/>
          <w:sz w:val="26"/>
          <w:szCs w:val="26"/>
          <w:highlight w:val="white"/>
        </w:rPr>
      </w:pPr>
      <w:r w:rsidDel="00000000" w:rsidR="00000000" w:rsidRPr="00000000">
        <w:rPr>
          <w:rFonts w:ascii="Nunito" w:cs="Nunito" w:eastAsia="Nunito" w:hAnsi="Nunito"/>
          <w:b w:val="1"/>
          <w:bCs w:val="1"/>
          <w:sz w:val="26"/>
          <w:szCs w:val="26"/>
          <w:highlight w:val="white"/>
          <w:rtl w:val="0"/>
        </w:rPr>
        <w:t xml:space="preserve">North Star Messaging Guide</w:t>
        <w:br w:type="textWrapping"/>
      </w:r>
      <w:r w:rsidDel="00000000" w:rsidR="00000000" w:rsidRPr="00000000">
        <w:rPr>
          <w:rFonts w:ascii="Nunito" w:cs="Nunito" w:eastAsia="Nunito" w:hAnsi="Nunito"/>
          <w:sz w:val="26"/>
          <w:szCs w:val="26"/>
          <w:highlight w:val="white"/>
          <w:rtl w:val="0"/>
        </w:rPr>
        <w:t xml:space="preserve">The reference standard for training internal teams, vendors, and partners.</w:t>
      </w:r>
    </w:p>
    <w:p w:rsidR="00000000" w:rsidDel="00000000" w:rsidP="00000000" w:rsidRDefault="00000000" w:rsidRPr="00000000" w14:paraId="0000000B">
      <w:pPr>
        <w:numPr>
          <w:ilvl w:val="0"/>
          <w:numId w:val="55"/>
        </w:numPr>
        <w:spacing w:after="240" w:before="0" w:beforeAutospacing="0" w:line="240" w:lineRule="auto"/>
        <w:ind w:left="720" w:hanging="360"/>
        <w:rPr>
          <w:rFonts w:ascii="Nunito" w:cs="Nunito" w:eastAsia="Nunito" w:hAnsi="Nunito"/>
          <w:sz w:val="26"/>
          <w:szCs w:val="26"/>
          <w:highlight w:val="white"/>
        </w:rPr>
      </w:pPr>
      <w:r w:rsidDel="00000000" w:rsidR="00000000" w:rsidRPr="00000000">
        <w:rPr>
          <w:rFonts w:ascii="Nunito" w:cs="Nunito" w:eastAsia="Nunito" w:hAnsi="Nunito"/>
          <w:b w:val="1"/>
          <w:bCs w:val="1"/>
          <w:sz w:val="26"/>
          <w:szCs w:val="26"/>
          <w:highlight w:val="white"/>
          <w:rtl w:val="0"/>
        </w:rPr>
        <w:t xml:space="preserve">Context Engineering for AI</w:t>
        <w:br w:type="textWrapping"/>
      </w:r>
      <w:r w:rsidDel="00000000" w:rsidR="00000000" w:rsidRPr="00000000">
        <w:rPr>
          <w:rFonts w:ascii="Nunito" w:cs="Nunito" w:eastAsia="Nunito" w:hAnsi="Nunito"/>
          <w:sz w:val="26"/>
          <w:szCs w:val="26"/>
          <w:highlight w:val="white"/>
          <w:rtl w:val="0"/>
        </w:rPr>
        <w:t xml:space="preserve">Structured training data that enables AI systems to reason, communicate, and prioritize decisions in alignment with Glytec’s safety-first philosophy.</w:t>
      </w:r>
    </w:p>
    <w:p w:rsidR="00000000" w:rsidDel="00000000" w:rsidP="00000000" w:rsidRDefault="00000000" w:rsidRPr="00000000" w14:paraId="0000000C">
      <w:pPr>
        <w:spacing w:after="240" w:before="240" w:line="240" w:lineRule="auto"/>
        <w:ind w:left="720" w:firstLine="0"/>
        <w:rPr>
          <w:rFonts w:ascii="Nunito" w:cs="Nunito" w:eastAsia="Nunito" w:hAnsi="Nunito"/>
          <w:sz w:val="26"/>
          <w:szCs w:val="26"/>
          <w:highlight w:val="white"/>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240" w:lineRule="auto"/>
        <w:rPr>
          <w:rFonts w:ascii="Nunito" w:cs="Nunito" w:eastAsia="Nunito" w:hAnsi="Nunito"/>
          <w:sz w:val="26"/>
          <w:szCs w:val="26"/>
          <w:highlight w:val="white"/>
        </w:rPr>
      </w:pPr>
      <w:bookmarkStart w:colFirst="0" w:colLast="0" w:name="_qqp8y5pyjno6" w:id="2"/>
      <w:bookmarkEnd w:id="2"/>
      <w:r w:rsidDel="00000000" w:rsidR="00000000" w:rsidRPr="00000000">
        <w:rPr>
          <w:rFonts w:ascii="Nunito" w:cs="Nunito" w:eastAsia="Nunito" w:hAnsi="Nunito"/>
          <w:b w:val="1"/>
          <w:bCs w:val="1"/>
          <w:color w:val="000000"/>
          <w:sz w:val="26"/>
          <w:szCs w:val="26"/>
          <w:highlight w:val="white"/>
          <w:rtl w:val="0"/>
        </w:rPr>
        <w:t xml:space="preserve">Tone, Style, and Output Customization</w:t>
        <w:br w:type="textWrapping"/>
      </w:r>
      <w:r w:rsidDel="00000000" w:rsidR="00000000" w:rsidRPr="00000000">
        <w:rPr>
          <w:rFonts w:ascii="Nunito" w:cs="Nunito" w:eastAsia="Nunito" w:hAnsi="Nunito"/>
          <w:sz w:val="26"/>
          <w:szCs w:val="26"/>
          <w:highlight w:val="white"/>
          <w:rtl w:val="0"/>
        </w:rPr>
        <w:t xml:space="preserve">The </w:t>
      </w:r>
      <w:r w:rsidDel="00000000" w:rsidR="00000000" w:rsidRPr="00000000">
        <w:rPr>
          <w:rFonts w:ascii="Nunito" w:cs="Nunito" w:eastAsia="Nunito" w:hAnsi="Nunito"/>
          <w:b w:val="1"/>
          <w:bCs w:val="1"/>
          <w:sz w:val="26"/>
          <w:szCs w:val="26"/>
          <w:highlight w:val="white"/>
          <w:rtl w:val="0"/>
        </w:rPr>
        <w:t xml:space="preserve">content of this framework</w:t>
      </w:r>
      <w:r w:rsidDel="00000000" w:rsidR="00000000" w:rsidRPr="00000000">
        <w:rPr>
          <w:rFonts w:ascii="Nunito" w:cs="Nunito" w:eastAsia="Nunito" w:hAnsi="Nunito"/>
          <w:sz w:val="26"/>
          <w:szCs w:val="26"/>
          <w:highlight w:val="white"/>
          <w:rtl w:val="0"/>
        </w:rPr>
        <w:t xml:space="preserve"> defines what Glytec believes, how it frames problems, and how it guides decisions.</w:t>
      </w:r>
    </w:p>
    <w:p w:rsidR="00000000" w:rsidDel="00000000" w:rsidP="00000000" w:rsidRDefault="00000000" w:rsidRPr="00000000" w14:paraId="0000000E">
      <w:pPr>
        <w:spacing w:after="240" w:before="240" w:line="240" w:lineRule="auto"/>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The </w:t>
      </w:r>
      <w:r w:rsidDel="00000000" w:rsidR="00000000" w:rsidRPr="00000000">
        <w:rPr>
          <w:rFonts w:ascii="Nunito" w:cs="Nunito" w:eastAsia="Nunito" w:hAnsi="Nunito"/>
          <w:b w:val="1"/>
          <w:bCs w:val="1"/>
          <w:sz w:val="26"/>
          <w:szCs w:val="26"/>
          <w:highlight w:val="white"/>
          <w:rtl w:val="0"/>
        </w:rPr>
        <w:t xml:space="preserve">expression of that content</w:t>
      </w:r>
      <w:r w:rsidDel="00000000" w:rsidR="00000000" w:rsidRPr="00000000">
        <w:rPr>
          <w:rFonts w:ascii="Nunito" w:cs="Nunito" w:eastAsia="Nunito" w:hAnsi="Nunito"/>
          <w:sz w:val="26"/>
          <w:szCs w:val="26"/>
          <w:highlight w:val="white"/>
          <w:rtl w:val="0"/>
        </w:rPr>
        <w:t xml:space="preserve"> – tone, style, format, and voice – can and should be customized at the output level based on audience and use case.</w:t>
      </w:r>
    </w:p>
    <w:p w:rsidR="00000000" w:rsidDel="00000000" w:rsidP="00000000" w:rsidRDefault="00000000" w:rsidRPr="00000000" w14:paraId="0000000F">
      <w:pPr>
        <w:spacing w:after="240" w:before="240" w:line="240" w:lineRule="auto"/>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For the purposes of clarity and alignment:</w:t>
      </w:r>
    </w:p>
    <w:p w:rsidR="00000000" w:rsidDel="00000000" w:rsidP="00000000" w:rsidRDefault="00000000" w:rsidRPr="00000000" w14:paraId="00000010">
      <w:pPr>
        <w:numPr>
          <w:ilvl w:val="0"/>
          <w:numId w:val="16"/>
        </w:numPr>
        <w:spacing w:after="0" w:afterAutospacing="0" w:before="240" w:line="240" w:lineRule="auto"/>
        <w:ind w:left="720" w:hanging="360"/>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The writing in this document is intentionally </w:t>
      </w:r>
      <w:r w:rsidDel="00000000" w:rsidR="00000000" w:rsidRPr="00000000">
        <w:rPr>
          <w:rFonts w:ascii="Nunito" w:cs="Nunito" w:eastAsia="Nunito" w:hAnsi="Nunito"/>
          <w:b w:val="1"/>
          <w:bCs w:val="1"/>
          <w:sz w:val="26"/>
          <w:szCs w:val="26"/>
          <w:highlight w:val="white"/>
          <w:rtl w:val="0"/>
        </w:rPr>
        <w:t xml:space="preserve">professional, clear, and direct</w:t>
      </w:r>
    </w:p>
    <w:p w:rsidR="00000000" w:rsidDel="00000000" w:rsidP="00000000" w:rsidRDefault="00000000" w:rsidRPr="00000000" w14:paraId="00000011">
      <w:pPr>
        <w:numPr>
          <w:ilvl w:val="0"/>
          <w:numId w:val="16"/>
        </w:numPr>
        <w:spacing w:after="0" w:afterAutospacing="0" w:before="0" w:beforeAutospacing="0" w:line="240" w:lineRule="auto"/>
        <w:ind w:left="720" w:hanging="360"/>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The goal is shared understanding, not persuasion through flourish</w:t>
      </w:r>
    </w:p>
    <w:p w:rsidR="00000000" w:rsidDel="00000000" w:rsidP="00000000" w:rsidRDefault="00000000" w:rsidRPr="00000000" w14:paraId="00000012">
      <w:pPr>
        <w:numPr>
          <w:ilvl w:val="0"/>
          <w:numId w:val="16"/>
        </w:numPr>
        <w:spacing w:after="0" w:afterAutospacing="0" w:before="0" w:beforeAutospacing="0" w:line="240" w:lineRule="auto"/>
        <w:ind w:left="720" w:hanging="360"/>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This neutral, disciplined style ensures the framework can be reliably used by:</w:t>
      </w:r>
    </w:p>
    <w:p w:rsidR="00000000" w:rsidDel="00000000" w:rsidP="00000000" w:rsidRDefault="00000000" w:rsidRPr="00000000" w14:paraId="00000013">
      <w:pPr>
        <w:numPr>
          <w:ilvl w:val="1"/>
          <w:numId w:val="16"/>
        </w:numPr>
        <w:spacing w:after="0" w:afterAutospacing="0" w:before="0" w:beforeAutospacing="0" w:line="240" w:lineRule="auto"/>
        <w:ind w:left="1440" w:hanging="360"/>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Sales teams</w:t>
      </w:r>
    </w:p>
    <w:p w:rsidR="00000000" w:rsidDel="00000000" w:rsidP="00000000" w:rsidRDefault="00000000" w:rsidRPr="00000000" w14:paraId="00000014">
      <w:pPr>
        <w:numPr>
          <w:ilvl w:val="1"/>
          <w:numId w:val="16"/>
        </w:numPr>
        <w:spacing w:after="0" w:afterAutospacing="0" w:before="0" w:beforeAutospacing="0" w:line="240" w:lineRule="auto"/>
        <w:ind w:left="1440" w:hanging="360"/>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Clinical leaders</w:t>
      </w:r>
    </w:p>
    <w:p w:rsidR="00000000" w:rsidDel="00000000" w:rsidP="00000000" w:rsidRDefault="00000000" w:rsidRPr="00000000" w14:paraId="00000015">
      <w:pPr>
        <w:numPr>
          <w:ilvl w:val="1"/>
          <w:numId w:val="16"/>
        </w:numPr>
        <w:spacing w:after="0" w:afterAutospacing="0" w:before="0" w:beforeAutospacing="0" w:line="240" w:lineRule="auto"/>
        <w:ind w:left="1440" w:hanging="360"/>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Executives</w:t>
      </w:r>
    </w:p>
    <w:p w:rsidR="00000000" w:rsidDel="00000000" w:rsidP="00000000" w:rsidRDefault="00000000" w:rsidRPr="00000000" w14:paraId="00000016">
      <w:pPr>
        <w:numPr>
          <w:ilvl w:val="1"/>
          <w:numId w:val="16"/>
        </w:numPr>
        <w:spacing w:after="0" w:afterAutospacing="0" w:before="0" w:beforeAutospacing="0" w:line="240" w:lineRule="auto"/>
        <w:ind w:left="1440" w:hanging="360"/>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Partners</w:t>
      </w:r>
    </w:p>
    <w:p w:rsidR="00000000" w:rsidDel="00000000" w:rsidP="00000000" w:rsidRDefault="00000000" w:rsidRPr="00000000" w14:paraId="00000017">
      <w:pPr>
        <w:numPr>
          <w:ilvl w:val="1"/>
          <w:numId w:val="16"/>
        </w:numPr>
        <w:spacing w:after="240" w:before="0" w:beforeAutospacing="0" w:line="240" w:lineRule="auto"/>
        <w:ind w:left="1440" w:hanging="360"/>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AI systems</w:t>
      </w:r>
    </w:p>
    <w:p w:rsidR="00000000" w:rsidDel="00000000" w:rsidP="00000000" w:rsidRDefault="00000000" w:rsidRPr="00000000" w14:paraId="00000018">
      <w:pPr>
        <w:spacing w:after="240" w:before="240" w:line="240" w:lineRule="auto"/>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Tone may evolve in downstream outputs (e.g., marketing copy, sales decks, presentations, AI-generated content), but the </w:t>
      </w:r>
      <w:r w:rsidDel="00000000" w:rsidR="00000000" w:rsidRPr="00000000">
        <w:rPr>
          <w:rFonts w:ascii="Nunito" w:cs="Nunito" w:eastAsia="Nunito" w:hAnsi="Nunito"/>
          <w:b w:val="1"/>
          <w:bCs w:val="1"/>
          <w:sz w:val="26"/>
          <w:szCs w:val="26"/>
          <w:highlight w:val="white"/>
          <w:rtl w:val="0"/>
        </w:rPr>
        <w:t xml:space="preserve">underlying narrative logic and meaning must remain consistent</w:t>
      </w:r>
      <w:r w:rsidDel="00000000" w:rsidR="00000000" w:rsidRPr="00000000">
        <w:rPr>
          <w:rFonts w:ascii="Nunito" w:cs="Nunito" w:eastAsia="Nunito" w:hAnsi="Nunito"/>
          <w:sz w:val="26"/>
          <w:szCs w:val="26"/>
          <w:highlight w:val="white"/>
          <w:rtl w:val="0"/>
        </w:rPr>
        <w:t xml:space="preserve">.</w:t>
      </w:r>
    </w:p>
    <w:p w:rsidR="00000000" w:rsidDel="00000000" w:rsidP="00000000" w:rsidRDefault="00000000" w:rsidRPr="00000000" w14:paraId="00000019">
      <w:pPr>
        <w:spacing w:line="240" w:lineRule="auto"/>
        <w:rPr>
          <w:rFonts w:ascii="Nunito" w:cs="Nunito" w:eastAsia="Nunito" w:hAnsi="Nunito"/>
          <w:b w:val="1"/>
          <w:bCs w:val="1"/>
          <w:color w:val="000000"/>
          <w:sz w:val="26"/>
          <w:szCs w:val="26"/>
          <w:highlight w:val="white"/>
        </w:rPr>
      </w:pPr>
      <w:r w:rsidDel="00000000" w:rsidR="00000000" w:rsidRPr="00000000">
        <w:rPr>
          <w:rFonts w:ascii="Nunito" w:cs="Nunito" w:eastAsia="Nunito" w:hAnsi="Nunito"/>
          <w:b w:val="1"/>
          <w:bCs w:val="1"/>
          <w:color w:val="000000"/>
          <w:sz w:val="26"/>
          <w:szCs w:val="26"/>
          <w:highlight w:val="white"/>
          <w:rtl w:val="0"/>
        </w:rPr>
        <w:t xml:space="preserve">Supporting Assets (In Development)</w:t>
      </w:r>
    </w:p>
    <w:p w:rsidR="00000000" w:rsidDel="00000000" w:rsidP="00000000" w:rsidRDefault="00000000" w:rsidRPr="00000000" w14:paraId="0000001A">
      <w:pPr>
        <w:numPr>
          <w:ilvl w:val="0"/>
          <w:numId w:val="42"/>
        </w:numPr>
        <w:spacing w:after="0" w:afterAutospacing="0" w:before="240" w:line="240" w:lineRule="auto"/>
        <w:ind w:left="360" w:hanging="270"/>
        <w:rPr>
          <w:rFonts w:ascii="Nunito" w:cs="Nunito" w:eastAsia="Nunito" w:hAnsi="Nunito"/>
          <w:sz w:val="26"/>
          <w:szCs w:val="26"/>
          <w:highlight w:val="white"/>
        </w:rPr>
      </w:pPr>
      <w:hyperlink r:id="rId8">
        <w:r w:rsidDel="00000000" w:rsidR="00000000" w:rsidRPr="00000000">
          <w:rPr>
            <w:rFonts w:ascii="Nunito" w:cs="Nunito" w:eastAsia="Nunito" w:hAnsi="Nunito"/>
            <w:color w:val="1155cc"/>
            <w:sz w:val="26"/>
            <w:szCs w:val="26"/>
            <w:highlight w:val="white"/>
            <w:u w:val="single"/>
            <w:rtl w:val="0"/>
          </w:rPr>
          <w:t xml:space="preserve">Homepage Wireframe</w:t>
        </w:r>
      </w:hyperlink>
      <w:r w:rsidDel="00000000" w:rsidR="00000000" w:rsidRPr="00000000">
        <w:rPr>
          <w:rtl w:val="0"/>
        </w:rPr>
      </w:r>
    </w:p>
    <w:p w:rsidR="00000000" w:rsidDel="00000000" w:rsidP="00000000" w:rsidRDefault="00000000" w:rsidRPr="00000000" w14:paraId="0000001B">
      <w:pPr>
        <w:numPr>
          <w:ilvl w:val="0"/>
          <w:numId w:val="42"/>
        </w:numPr>
        <w:spacing w:after="0" w:afterAutospacing="0" w:before="0" w:beforeAutospacing="0" w:line="240" w:lineRule="auto"/>
        <w:ind w:left="360" w:hanging="270"/>
        <w:rPr>
          <w:rFonts w:ascii="Nunito Sans" w:cs="Nunito Sans" w:eastAsia="Nunito Sans" w:hAnsi="Nunito Sans"/>
          <w:sz w:val="26"/>
          <w:szCs w:val="26"/>
          <w:highlight w:val="white"/>
        </w:rPr>
      </w:pPr>
      <w:hyperlink r:id="rId9">
        <w:r w:rsidDel="00000000" w:rsidR="00000000" w:rsidRPr="00000000">
          <w:rPr>
            <w:rFonts w:ascii="Nunito Sans" w:cs="Nunito Sans" w:eastAsia="Nunito Sans" w:hAnsi="Nunito Sans"/>
            <w:color w:val="1155cc"/>
            <w:sz w:val="26"/>
            <w:szCs w:val="26"/>
            <w:highlight w:val="white"/>
            <w:u w:val="single"/>
            <w:rtl w:val="0"/>
          </w:rPr>
          <w:t xml:space="preserve">Draft OpenAI GPT Copywriter Trained on This Framework </w:t>
        </w:r>
      </w:hyperlink>
      <w:hyperlink r:id="rId10">
        <w:r w:rsidDel="00000000" w:rsidR="00000000" w:rsidRPr="00000000">
          <w:rPr>
            <w:rFonts w:ascii="Nunito Sans" w:cs="Nunito Sans" w:eastAsia="Nunito Sans" w:hAnsi="Nunito Sans"/>
            <w:i w:val="1"/>
            <w:iCs w:val="1"/>
            <w:color w:val="1155cc"/>
            <w:sz w:val="26"/>
            <w:szCs w:val="26"/>
            <w:highlight w:val="white"/>
            <w:u w:val="single"/>
            <w:rtl w:val="0"/>
          </w:rPr>
          <w:t xml:space="preserve">(DRAFT)</w:t>
        </w:r>
      </w:hyperlink>
      <w:r w:rsidDel="00000000" w:rsidR="00000000" w:rsidRPr="00000000">
        <w:rPr>
          <w:rtl w:val="0"/>
        </w:rPr>
      </w:r>
    </w:p>
    <w:p w:rsidR="00000000" w:rsidDel="00000000" w:rsidP="00000000" w:rsidRDefault="00000000" w:rsidRPr="00000000" w14:paraId="0000001C">
      <w:pPr>
        <w:numPr>
          <w:ilvl w:val="0"/>
          <w:numId w:val="42"/>
        </w:numPr>
        <w:spacing w:after="0" w:afterAutospacing="0" w:before="0" w:beforeAutospacing="0" w:line="240" w:lineRule="auto"/>
        <w:ind w:left="360" w:hanging="270"/>
        <w:rPr>
          <w:rFonts w:ascii="Nunito Sans" w:cs="Nunito Sans" w:eastAsia="Nunito Sans" w:hAnsi="Nunito Sans"/>
          <w:sz w:val="26"/>
          <w:szCs w:val="26"/>
          <w:highlight w:val="white"/>
        </w:rPr>
      </w:pPr>
      <w:hyperlink r:id="rId11">
        <w:r w:rsidDel="00000000" w:rsidR="00000000" w:rsidRPr="00000000">
          <w:rPr>
            <w:rFonts w:ascii="Nunito Sans" w:cs="Nunito Sans" w:eastAsia="Nunito Sans" w:hAnsi="Nunito Sans"/>
            <w:color w:val="1155cc"/>
            <w:sz w:val="26"/>
            <w:szCs w:val="26"/>
            <w:highlight w:val="white"/>
            <w:u w:val="single"/>
            <w:rtl w:val="0"/>
          </w:rPr>
          <w:t xml:space="preserve">Glytec Glycemic Care Risk Scorecard</w:t>
        </w:r>
      </w:hyperlink>
      <w:r w:rsidDel="00000000" w:rsidR="00000000" w:rsidRPr="00000000">
        <w:rPr>
          <w:rFonts w:ascii="Nunito Sans" w:cs="Nunito Sans" w:eastAsia="Nunito Sans" w:hAnsi="Nunito Sans"/>
          <w:sz w:val="26"/>
          <w:szCs w:val="26"/>
          <w:highlight w:val="white"/>
          <w:rtl w:val="0"/>
        </w:rPr>
        <w:t xml:space="preserve"> (Text)</w:t>
      </w:r>
    </w:p>
    <w:p w:rsidR="00000000" w:rsidDel="00000000" w:rsidP="00000000" w:rsidRDefault="00000000" w:rsidRPr="00000000" w14:paraId="0000001D">
      <w:pPr>
        <w:numPr>
          <w:ilvl w:val="0"/>
          <w:numId w:val="42"/>
        </w:numPr>
        <w:spacing w:after="0" w:afterAutospacing="0" w:before="0" w:beforeAutospacing="0" w:line="240" w:lineRule="auto"/>
        <w:ind w:left="360" w:hanging="270"/>
        <w:rPr>
          <w:rFonts w:ascii="Nunito Sans" w:cs="Nunito Sans" w:eastAsia="Nunito Sans" w:hAnsi="Nunito Sans"/>
          <w:sz w:val="26"/>
          <w:szCs w:val="26"/>
          <w:highlight w:val="white"/>
        </w:rPr>
      </w:pPr>
      <w:hyperlink r:id="rId12">
        <w:r w:rsidDel="00000000" w:rsidR="00000000" w:rsidRPr="00000000">
          <w:rPr>
            <w:rFonts w:ascii="Nunito Sans" w:cs="Nunito Sans" w:eastAsia="Nunito Sans" w:hAnsi="Nunito Sans"/>
            <w:color w:val="1155cc"/>
            <w:sz w:val="26"/>
            <w:szCs w:val="26"/>
            <w:highlight w:val="white"/>
            <w:u w:val="single"/>
            <w:rtl w:val="0"/>
          </w:rPr>
          <w:t xml:space="preserve">Glytec Glycemic Risk Assessment Scorecard (Loveable app DRAFT)</w:t>
        </w:r>
      </w:hyperlink>
      <w:r w:rsidDel="00000000" w:rsidR="00000000" w:rsidRPr="00000000">
        <w:rPr>
          <w:rtl w:val="0"/>
        </w:rPr>
      </w:r>
    </w:p>
    <w:p w:rsidR="00000000" w:rsidDel="00000000" w:rsidP="00000000" w:rsidRDefault="00000000" w:rsidRPr="00000000" w14:paraId="0000001E">
      <w:pPr>
        <w:numPr>
          <w:ilvl w:val="0"/>
          <w:numId w:val="42"/>
        </w:numPr>
        <w:spacing w:after="240" w:before="0" w:beforeAutospacing="0" w:line="240" w:lineRule="auto"/>
        <w:ind w:left="360" w:hanging="270"/>
        <w:rPr>
          <w:rFonts w:ascii="Nunito Sans" w:cs="Nunito Sans" w:eastAsia="Nunito Sans" w:hAnsi="Nunito Sans"/>
          <w:sz w:val="26"/>
          <w:szCs w:val="26"/>
          <w:highlight w:val="white"/>
        </w:rPr>
      </w:pPr>
      <w:hyperlink r:id="rId13">
        <w:r w:rsidDel="00000000" w:rsidR="00000000" w:rsidRPr="00000000">
          <w:rPr>
            <w:rFonts w:ascii="Nunito Sans" w:cs="Nunito Sans" w:eastAsia="Nunito Sans" w:hAnsi="Nunito Sans"/>
            <w:color w:val="1155cc"/>
            <w:sz w:val="26"/>
            <w:szCs w:val="26"/>
            <w:highlight w:val="white"/>
            <w:u w:val="single"/>
            <w:rtl w:val="0"/>
          </w:rPr>
          <w:t xml:space="preserve">Glycemic Control Moves From Manual Risk to Safety Podcast (DRAFT)</w:t>
        </w:r>
      </w:hyperlink>
      <w:r w:rsidDel="00000000" w:rsidR="00000000" w:rsidRPr="00000000">
        <w:rPr>
          <w:rtl w:val="0"/>
        </w:rPr>
      </w:r>
    </w:p>
    <w:p w:rsidR="00000000" w:rsidDel="00000000" w:rsidP="00000000" w:rsidRDefault="00000000" w:rsidRPr="00000000" w14:paraId="0000001F">
      <w:pPr>
        <w:spacing w:line="240" w:lineRule="auto"/>
        <w:rPr>
          <w:rFonts w:ascii="Nunito" w:cs="Nunito" w:eastAsia="Nunito" w:hAnsi="Nunito"/>
          <w:sz w:val="26"/>
          <w:szCs w:val="26"/>
          <w:highlight w:val="white"/>
        </w:rPr>
      </w:pPr>
      <w:r w:rsidDel="00000000" w:rsidR="00000000" w:rsidRPr="00000000">
        <w:rPr>
          <w:rFonts w:ascii="Nunito" w:cs="Nunito" w:eastAsia="Nunito" w:hAnsi="Nunito"/>
          <w:b w:val="1"/>
          <w:bCs w:val="1"/>
          <w:sz w:val="28"/>
          <w:szCs w:val="28"/>
          <w:highlight w:val="white"/>
          <w:rtl w:val="0"/>
        </w:rPr>
        <w:t xml:space="preserve">Purpose of This Framework</w:t>
      </w:r>
      <w:r w:rsidDel="00000000" w:rsidR="00000000" w:rsidRPr="00000000">
        <w:rPr>
          <w:rFonts w:ascii="Nunito" w:cs="Nunito" w:eastAsia="Nunito" w:hAnsi="Nunito"/>
          <w:b w:val="1"/>
          <w:bCs w:val="1"/>
          <w:sz w:val="34"/>
          <w:szCs w:val="34"/>
          <w:highlight w:val="white"/>
          <w:rtl w:val="0"/>
        </w:rPr>
        <w:br w:type="textWrapping"/>
      </w:r>
      <w:r w:rsidDel="00000000" w:rsidR="00000000" w:rsidRPr="00000000">
        <w:rPr>
          <w:rFonts w:ascii="Nunito" w:cs="Nunito" w:eastAsia="Nunito" w:hAnsi="Nunito"/>
          <w:sz w:val="26"/>
          <w:szCs w:val="26"/>
          <w:highlight w:val="white"/>
          <w:rtl w:val="0"/>
        </w:rPr>
        <w:t xml:space="preserve">This framework is designed to articulate Glytec’s </w:t>
      </w:r>
      <w:r w:rsidDel="00000000" w:rsidR="00000000" w:rsidRPr="00000000">
        <w:rPr>
          <w:rFonts w:ascii="Nunito" w:cs="Nunito" w:eastAsia="Nunito" w:hAnsi="Nunito"/>
          <w:b w:val="1"/>
          <w:bCs w:val="1"/>
          <w:sz w:val="26"/>
          <w:szCs w:val="26"/>
          <w:highlight w:val="white"/>
          <w:rtl w:val="0"/>
        </w:rPr>
        <w:t xml:space="preserve">transformational story</w:t>
      </w:r>
      <w:r w:rsidDel="00000000" w:rsidR="00000000" w:rsidRPr="00000000">
        <w:rPr>
          <w:rFonts w:ascii="Nunito" w:cs="Nunito" w:eastAsia="Nunito" w:hAnsi="Nunito"/>
          <w:sz w:val="26"/>
          <w:szCs w:val="26"/>
          <w:highlight w:val="white"/>
          <w:rtl w:val="0"/>
        </w:rPr>
        <w:t xml:space="preserve"> – not as marketing language alone, but as a coherent system of beliefs, definitions, and decision logic.</w:t>
      </w:r>
    </w:p>
    <w:p w:rsidR="00000000" w:rsidDel="00000000" w:rsidP="00000000" w:rsidRDefault="00000000" w:rsidRPr="00000000" w14:paraId="00000020">
      <w:pPr>
        <w:spacing w:after="240" w:before="240" w:line="240" w:lineRule="auto"/>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It ensures that Glytec’s narrative is:</w:t>
      </w:r>
    </w:p>
    <w:p w:rsidR="00000000" w:rsidDel="00000000" w:rsidP="00000000" w:rsidRDefault="00000000" w:rsidRPr="00000000" w14:paraId="00000021">
      <w:pPr>
        <w:numPr>
          <w:ilvl w:val="0"/>
          <w:numId w:val="7"/>
        </w:numPr>
        <w:spacing w:after="0" w:afterAutospacing="0" w:before="240" w:line="240" w:lineRule="auto"/>
        <w:ind w:left="720" w:hanging="360"/>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Consistent across all customer-facing channels</w:t>
        <w:br w:type="textWrapping"/>
        <w:t xml:space="preserve"> (sales conversations, website, content, PR, and events)</w:t>
      </w:r>
    </w:p>
    <w:p w:rsidR="00000000" w:rsidDel="00000000" w:rsidP="00000000" w:rsidRDefault="00000000" w:rsidRPr="00000000" w14:paraId="00000022">
      <w:pPr>
        <w:numPr>
          <w:ilvl w:val="0"/>
          <w:numId w:val="7"/>
        </w:numPr>
        <w:spacing w:after="0" w:afterAutospacing="0" w:before="0" w:beforeAutospacing="0" w:line="240" w:lineRule="auto"/>
        <w:ind w:left="720" w:hanging="360"/>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Aligned internally across teams and partners</w:t>
        <w:br w:type="textWrapping"/>
        <w:t xml:space="preserve"> (sales, clinical, marketing, leadership, and vendors)</w:t>
      </w:r>
    </w:p>
    <w:p w:rsidR="00000000" w:rsidDel="00000000" w:rsidP="00000000" w:rsidRDefault="00000000" w:rsidRPr="00000000" w14:paraId="00000023">
      <w:pPr>
        <w:numPr>
          <w:ilvl w:val="0"/>
          <w:numId w:val="7"/>
        </w:numPr>
        <w:spacing w:after="240" w:before="0" w:beforeAutospacing="0" w:line="240" w:lineRule="auto"/>
        <w:ind w:left="720" w:hanging="360"/>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Structured for AI understanding and execution</w:t>
        <w:br w:type="textWrapping"/>
        <w:t xml:space="preserve"> (so AI systems reinforce — not dilute — Glytec’s strategy)</w:t>
      </w:r>
    </w:p>
    <w:p w:rsidR="00000000" w:rsidDel="00000000" w:rsidP="00000000" w:rsidRDefault="00000000" w:rsidRPr="00000000" w14:paraId="00000024">
      <w:pPr>
        <w:spacing w:after="240" w:before="240" w:line="240" w:lineRule="auto"/>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At its core, this document defines how Glytec moves organizations from a </w:t>
      </w:r>
      <w:r w:rsidDel="00000000" w:rsidR="00000000" w:rsidRPr="00000000">
        <w:rPr>
          <w:rFonts w:ascii="Nunito" w:cs="Nunito" w:eastAsia="Nunito" w:hAnsi="Nunito"/>
          <w:b w:val="1"/>
          <w:bCs w:val="1"/>
          <w:sz w:val="26"/>
          <w:szCs w:val="26"/>
          <w:highlight w:val="white"/>
          <w:rtl w:val="0"/>
        </w:rPr>
        <w:t xml:space="preserve">high-risk, manual approach</w:t>
      </w:r>
      <w:r w:rsidDel="00000000" w:rsidR="00000000" w:rsidRPr="00000000">
        <w:rPr>
          <w:rFonts w:ascii="Nunito" w:cs="Nunito" w:eastAsia="Nunito" w:hAnsi="Nunito"/>
          <w:sz w:val="26"/>
          <w:szCs w:val="26"/>
          <w:highlight w:val="white"/>
          <w:rtl w:val="0"/>
        </w:rPr>
        <w:t xml:space="preserve"> to </w:t>
      </w:r>
      <w:r w:rsidDel="00000000" w:rsidR="00000000" w:rsidRPr="00000000">
        <w:rPr>
          <w:rFonts w:ascii="Nunito" w:cs="Nunito" w:eastAsia="Nunito" w:hAnsi="Nunito"/>
          <w:b w:val="1"/>
          <w:bCs w:val="1"/>
          <w:sz w:val="26"/>
          <w:szCs w:val="26"/>
          <w:highlight w:val="white"/>
          <w:rtl w:val="0"/>
        </w:rPr>
        <w:t xml:space="preserve">Intelligent Glycemic Management</w:t>
      </w:r>
      <w:r w:rsidDel="00000000" w:rsidR="00000000" w:rsidRPr="00000000">
        <w:rPr>
          <w:rFonts w:ascii="Nunito" w:cs="Nunito" w:eastAsia="Nunito" w:hAnsi="Nunito"/>
          <w:sz w:val="26"/>
          <w:szCs w:val="26"/>
          <w:highlight w:val="white"/>
          <w:rtl w:val="0"/>
        </w:rPr>
        <w:t xml:space="preserve"> – and how that shift is communicated, defended, and scaled.</w:t>
      </w:r>
    </w:p>
    <w:p w:rsidR="00000000" w:rsidDel="00000000" w:rsidP="00000000" w:rsidRDefault="00000000" w:rsidRPr="00000000" w14:paraId="00000025">
      <w:pPr>
        <w:pStyle w:val="Heading3"/>
        <w:keepNext w:val="0"/>
        <w:keepLines w:val="0"/>
        <w:spacing w:before="280" w:line="240" w:lineRule="auto"/>
        <w:rPr>
          <w:rFonts w:ascii="Nunito" w:cs="Nunito" w:eastAsia="Nunito" w:hAnsi="Nunito"/>
          <w:b w:val="1"/>
          <w:bCs w:val="1"/>
          <w:color w:val="000000"/>
          <w:sz w:val="26"/>
          <w:szCs w:val="26"/>
          <w:highlight w:val="white"/>
        </w:rPr>
      </w:pPr>
      <w:bookmarkStart w:colFirst="0" w:colLast="0" w:name="_uijxucp97e2e" w:id="3"/>
      <w:bookmarkEnd w:id="3"/>
      <w:r w:rsidDel="00000000" w:rsidR="00000000" w:rsidRPr="00000000">
        <w:rPr>
          <w:rFonts w:ascii="Nunito" w:cs="Nunito" w:eastAsia="Nunito" w:hAnsi="Nunito"/>
          <w:b w:val="1"/>
          <w:bCs w:val="1"/>
          <w:color w:val="000000"/>
          <w:sz w:val="26"/>
          <w:szCs w:val="26"/>
          <w:highlight w:val="white"/>
          <w:rtl w:val="0"/>
        </w:rPr>
        <w:t xml:space="preserve">Important Note:</w:t>
      </w:r>
    </w:p>
    <w:p w:rsidR="00000000" w:rsidDel="00000000" w:rsidP="00000000" w:rsidRDefault="00000000" w:rsidRPr="00000000" w14:paraId="00000026">
      <w:pPr>
        <w:pStyle w:val="Heading3"/>
        <w:keepNext w:val="0"/>
        <w:keepLines w:val="0"/>
        <w:spacing w:before="280" w:line="240" w:lineRule="auto"/>
        <w:rPr>
          <w:rFonts w:ascii="Nunito" w:cs="Nunito" w:eastAsia="Nunito" w:hAnsi="Nunito"/>
          <w:b w:val="1"/>
          <w:bCs w:val="1"/>
          <w:color w:val="000000"/>
          <w:sz w:val="26"/>
          <w:szCs w:val="26"/>
          <w:highlight w:val="white"/>
        </w:rPr>
      </w:pPr>
      <w:bookmarkStart w:colFirst="0" w:colLast="0" w:name="_q8ldytpzana6" w:id="4"/>
      <w:bookmarkEnd w:id="4"/>
      <w:r w:rsidDel="00000000" w:rsidR="00000000" w:rsidRPr="00000000">
        <w:rPr>
          <w:rFonts w:ascii="Nunito" w:cs="Nunito" w:eastAsia="Nunito" w:hAnsi="Nunito"/>
          <w:b w:val="1"/>
          <w:bCs w:val="1"/>
          <w:color w:val="000000"/>
          <w:sz w:val="26"/>
          <w:szCs w:val="26"/>
          <w:highlight w:val="white"/>
          <w:rtl w:val="0"/>
        </w:rPr>
        <w:t xml:space="preserve">From Products to a Platform-Based Solution</w:t>
      </w:r>
    </w:p>
    <w:p w:rsidR="00000000" w:rsidDel="00000000" w:rsidP="00000000" w:rsidRDefault="00000000" w:rsidRPr="00000000" w14:paraId="00000027">
      <w:pPr>
        <w:spacing w:after="240" w:before="240" w:line="240" w:lineRule="auto"/>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Glytec is no longer positioned as a company that sells individual insulin dosing products. We provide a single insulin management platform designed to support consistent, safe glycemic care across patients, acuity levels, and organizational roles.</w:t>
      </w:r>
    </w:p>
    <w:p w:rsidR="00000000" w:rsidDel="00000000" w:rsidP="00000000" w:rsidRDefault="00000000" w:rsidRPr="00000000" w14:paraId="00000028">
      <w:pPr>
        <w:spacing w:after="240" w:before="240" w:line="240" w:lineRule="auto"/>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While Glucommander IV and Glucommander SubQ remain critical modalities, they are best understood as components of one clinical engine—used together within a broader system that includes real-time visibility and enterprise oversight. This shift reflects how glycemic care is actually delivered and governed in practice.</w:t>
      </w:r>
    </w:p>
    <w:p w:rsidR="00000000" w:rsidDel="00000000" w:rsidP="00000000" w:rsidRDefault="00000000" w:rsidRPr="00000000" w14:paraId="00000029">
      <w:pPr>
        <w:spacing w:after="240" w:before="240" w:line="240" w:lineRule="auto"/>
        <w:rPr>
          <w:rFonts w:ascii="Nunito" w:cs="Nunito" w:eastAsia="Nunito" w:hAnsi="Nunito"/>
          <w:sz w:val="26"/>
          <w:szCs w:val="26"/>
          <w:highlight w:val="white"/>
        </w:rPr>
      </w:pPr>
      <w:r w:rsidDel="00000000" w:rsidR="00000000" w:rsidRPr="00000000">
        <w:rPr>
          <w:rFonts w:ascii="Nunito" w:cs="Nunito" w:eastAsia="Nunito" w:hAnsi="Nunito"/>
          <w:sz w:val="26"/>
          <w:szCs w:val="26"/>
          <w:highlight w:val="white"/>
          <w:rtl w:val="0"/>
        </w:rPr>
        <w:t xml:space="preserve">Our messaging leads with the solution first, then introduces specific modalities and capabilities where deeper detail is needed.</w:t>
      </w:r>
    </w:p>
    <w:tbl>
      <w:tblPr>
        <w:tblStyle w:val="Table1"/>
        <w:tblW w:w="99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0.9999999999995"/>
        <w:gridCol w:w="7359.000000000001"/>
        <w:tblGridChange w:id="0">
          <w:tblGrid>
            <w:gridCol w:w="2570.9999999999995"/>
            <w:gridCol w:w="7359.000000000001"/>
          </w:tblGrid>
        </w:tblGridChange>
      </w:tblGrid>
      <w:tr>
        <w:trPr>
          <w:cantSplit w:val="0"/>
          <w:tblHeader w:val="0"/>
        </w:trPr>
        <w:tc>
          <w:tcPr>
            <w:shd w:fill="ecf7e8"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[1] CORE BELIEFS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highlight w:val="white"/>
              </w:rPr>
            </w:pPr>
            <w:r w:rsidDel="00000000" w:rsidR="00000000" w:rsidRPr="00000000">
              <w:rPr>
                <w:rtl w:val="0"/>
              </w:rPr>
            </w:r>
          </w:p>
        </w:tc>
        <w:tc>
          <w:tcPr>
            <w:shd w:fill="ecf7e8" w:val="clear"/>
            <w:tcMar>
              <w:top w:w="100.0" w:type="dxa"/>
              <w:left w:w="100.0" w:type="dxa"/>
              <w:bottom w:w="100.0" w:type="dxa"/>
              <w:right w:w="100.0" w:type="dxa"/>
            </w:tcMar>
            <w:vAlign w:val="top"/>
          </w:tcPr>
          <w:p w:rsidR="00000000" w:rsidDel="00000000" w:rsidP="00000000" w:rsidRDefault="00000000" w:rsidRPr="00000000" w14:paraId="0000002D">
            <w:pPr>
              <w:pStyle w:val="Heading3"/>
              <w:keepNext w:val="0"/>
              <w:keepLines w:val="0"/>
              <w:widowControl w:val="0"/>
              <w:spacing w:before="280" w:line="240" w:lineRule="auto"/>
              <w:rPr/>
            </w:pPr>
            <w:bookmarkStart w:colFirst="0" w:colLast="0" w:name="_8dplznad0hw" w:id="5"/>
            <w:bookmarkEnd w:id="5"/>
            <w:r w:rsidDel="00000000" w:rsidR="00000000" w:rsidRPr="00000000">
              <w:rPr>
                <w:rFonts w:ascii="Nunito" w:cs="Nunito" w:eastAsia="Nunito" w:hAnsi="Nunito"/>
                <w:color w:val="000000"/>
                <w:sz w:val="24"/>
                <w:szCs w:val="24"/>
                <w:rtl w:val="0"/>
              </w:rPr>
              <w:t xml:space="preserve">THE THREE CORE BELIEFS</w:t>
              <w:br w:type="textWrapping"/>
            </w:r>
            <w:r w:rsidDel="00000000" w:rsidR="00000000" w:rsidRPr="00000000">
              <w:rPr>
                <w:rFonts w:ascii="Nunito" w:cs="Nunito" w:eastAsia="Nunito" w:hAnsi="Nunito"/>
                <w:b w:val="1"/>
                <w:bCs w:val="1"/>
                <w:i w:val="1"/>
                <w:iCs w:val="1"/>
                <w:color w:val="000000"/>
                <w:sz w:val="30"/>
                <w:szCs w:val="30"/>
                <w:rtl w:val="0"/>
              </w:rPr>
              <w:t xml:space="preserve">What do we believe?</w:t>
            </w:r>
            <w:r w:rsidDel="00000000" w:rsidR="00000000" w:rsidRPr="00000000">
              <w:rPr>
                <w:rtl w:val="0"/>
              </w:rPr>
            </w:r>
          </w:p>
          <w:p w:rsidR="00000000" w:rsidDel="00000000" w:rsidP="00000000" w:rsidRDefault="00000000" w:rsidRPr="00000000" w14:paraId="0000002E">
            <w:pPr>
              <w:pStyle w:val="Heading3"/>
              <w:keepNext w:val="0"/>
              <w:keepLines w:val="0"/>
              <w:widowControl w:val="0"/>
              <w:spacing w:before="280" w:line="240" w:lineRule="auto"/>
              <w:rPr>
                <w:rFonts w:ascii="Nunito" w:cs="Nunito" w:eastAsia="Nunito" w:hAnsi="Nunito"/>
                <w:sz w:val="30"/>
                <w:szCs w:val="30"/>
              </w:rPr>
            </w:pPr>
            <w:bookmarkStart w:colFirst="0" w:colLast="0" w:name="_fa7vdum866y4" w:id="6"/>
            <w:bookmarkEnd w:id="6"/>
            <w:r w:rsidDel="00000000" w:rsidR="00000000" w:rsidRPr="00000000">
              <w:rPr>
                <w:rFonts w:ascii="Nunito" w:cs="Nunito" w:eastAsia="Nunito" w:hAnsi="Nunito"/>
                <w:b w:val="1"/>
                <w:bCs w:val="1"/>
                <w:color w:val="000000"/>
                <w:sz w:val="30"/>
                <w:szCs w:val="30"/>
                <w:rtl w:val="0"/>
              </w:rPr>
              <w:t xml:space="preserve">1. High-risk glycemic care is no longer acceptable.</w:t>
              <w:br w:type="textWrapping"/>
            </w:r>
            <w:r w:rsidDel="00000000" w:rsidR="00000000" w:rsidRPr="00000000">
              <w:rPr>
                <w:rFonts w:ascii="Nunito" w:cs="Nunito" w:eastAsia="Nunito" w:hAnsi="Nunito"/>
                <w:sz w:val="30"/>
                <w:szCs w:val="30"/>
                <w:rtl w:val="0"/>
              </w:rPr>
              <w:t xml:space="preserve">Manual protocols, sliding-scale dosing, and unvalidated calculators create avoidable risk. </w:t>
            </w:r>
            <w:r w:rsidDel="00000000" w:rsidR="00000000" w:rsidRPr="00000000">
              <w:rPr>
                <w:rFonts w:ascii="Nunito" w:cs="Nunito" w:eastAsia="Nunito" w:hAnsi="Nunito"/>
                <w:sz w:val="30"/>
                <w:szCs w:val="30"/>
                <w:rtl w:val="0"/>
              </w:rPr>
              <w:t xml:space="preserve">Variability and reactive care models cannot support safe, reliable glycemic care.</w:t>
            </w:r>
          </w:p>
          <w:p w:rsidR="00000000" w:rsidDel="00000000" w:rsidP="00000000" w:rsidRDefault="00000000" w:rsidRPr="00000000" w14:paraId="0000002F">
            <w:pPr>
              <w:pStyle w:val="Heading3"/>
              <w:keepNext w:val="0"/>
              <w:keepLines w:val="0"/>
              <w:widowControl w:val="0"/>
              <w:spacing w:before="280" w:line="240" w:lineRule="auto"/>
              <w:rPr>
                <w:rFonts w:ascii="Nunito" w:cs="Nunito" w:eastAsia="Nunito" w:hAnsi="Nunito"/>
                <w:sz w:val="30"/>
                <w:szCs w:val="30"/>
              </w:rPr>
            </w:pPr>
            <w:bookmarkStart w:colFirst="0" w:colLast="0" w:name="_ql5cesyntfi7" w:id="7"/>
            <w:bookmarkEnd w:id="7"/>
            <w:r w:rsidDel="00000000" w:rsidR="00000000" w:rsidRPr="00000000">
              <w:rPr>
                <w:rFonts w:ascii="Nunito" w:cs="Nunito" w:eastAsia="Nunito" w:hAnsi="Nunito"/>
                <w:b w:val="1"/>
                <w:bCs w:val="1"/>
                <w:color w:val="000000"/>
                <w:sz w:val="30"/>
                <w:szCs w:val="30"/>
                <w:rtl w:val="0"/>
              </w:rPr>
              <w:t xml:space="preserve">2. Safe, modern care requires Intelligent Glycemic Management.</w:t>
              <w:br w:type="textWrapping"/>
            </w:r>
            <w:r w:rsidDel="00000000" w:rsidR="00000000" w:rsidRPr="00000000">
              <w:rPr>
                <w:rFonts w:ascii="Nunito" w:cs="Nunito" w:eastAsia="Nunito" w:hAnsi="Nunito"/>
                <w:sz w:val="30"/>
                <w:szCs w:val="30"/>
                <w:rtl w:val="0"/>
              </w:rPr>
              <w:t xml:space="preserve">Real-time, FDA-cleared, systemwide decision support is now required. CMS glycemic eCQM expectations make manual, high-risk methods insufficient.</w:t>
            </w:r>
          </w:p>
          <w:p w:rsidR="00000000" w:rsidDel="00000000" w:rsidP="00000000" w:rsidRDefault="00000000" w:rsidRPr="00000000" w14:paraId="00000030">
            <w:pPr>
              <w:pStyle w:val="Heading3"/>
              <w:keepNext w:val="0"/>
              <w:keepLines w:val="0"/>
              <w:widowControl w:val="0"/>
              <w:spacing w:before="280" w:line="240" w:lineRule="auto"/>
              <w:rPr>
                <w:rFonts w:ascii="Nunito" w:cs="Nunito" w:eastAsia="Nunito" w:hAnsi="Nunito"/>
                <w:sz w:val="30"/>
                <w:szCs w:val="30"/>
              </w:rPr>
            </w:pPr>
            <w:bookmarkStart w:colFirst="0" w:colLast="0" w:name="_c8nt6jcpvesg" w:id="8"/>
            <w:bookmarkEnd w:id="8"/>
            <w:r w:rsidDel="00000000" w:rsidR="00000000" w:rsidRPr="00000000">
              <w:rPr>
                <w:rFonts w:ascii="Nunito" w:cs="Nunito" w:eastAsia="Nunito" w:hAnsi="Nunito"/>
                <w:b w:val="1"/>
                <w:bCs w:val="1"/>
                <w:color w:val="000000"/>
                <w:sz w:val="30"/>
                <w:szCs w:val="30"/>
                <w:rtl w:val="0"/>
              </w:rPr>
              <w:t xml:space="preserve">3. Sustainable improvement requires a clinical champion and an executive who will fund it.</w:t>
              <w:br w:type="textWrapping"/>
            </w:r>
            <w:r w:rsidDel="00000000" w:rsidR="00000000" w:rsidRPr="00000000">
              <w:rPr>
                <w:rFonts w:ascii="Nunito" w:cs="Nunito" w:eastAsia="Nunito" w:hAnsi="Nunito"/>
                <w:sz w:val="30"/>
                <w:szCs w:val="30"/>
                <w:rtl w:val="0"/>
              </w:rPr>
              <w:t xml:space="preserve">Change can start from the bedside or the boardroom. It lasts only when clinical leadership and financial leadership move forward together.</w:t>
            </w:r>
          </w:p>
          <w:p w:rsidR="00000000" w:rsidDel="00000000" w:rsidP="00000000" w:rsidRDefault="00000000" w:rsidRPr="00000000" w14:paraId="00000031">
            <w:pPr>
              <w:widowControl w:val="0"/>
              <w:spacing w:after="240" w:before="240" w:line="240" w:lineRule="auto"/>
              <w:rPr>
                <w:rFonts w:ascii="Nunito" w:cs="Nunito" w:eastAsia="Nunito" w:hAnsi="Nunito"/>
                <w:sz w:val="26"/>
                <w:szCs w:val="26"/>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[2] CATEGORY DEFINING Thought Leadership</w:t>
            </w:r>
          </w:p>
          <w:p w:rsidR="00000000" w:rsidDel="00000000" w:rsidP="00000000" w:rsidRDefault="00000000" w:rsidRPr="00000000" w14:paraId="00000033">
            <w:pPr>
              <w:widowControl w:val="0"/>
              <w:spacing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And Unique Positioning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34">
            <w:pPr>
              <w:pStyle w:val="Heading3"/>
              <w:keepNext w:val="0"/>
              <w:keepLines w:val="0"/>
              <w:widowControl w:val="0"/>
              <w:spacing w:before="280" w:line="240" w:lineRule="auto"/>
              <w:rPr>
                <w:rFonts w:ascii="Nunito" w:cs="Nunito" w:eastAsia="Nunito" w:hAnsi="Nunito"/>
                <w:b w:val="1"/>
                <w:bCs w:val="1"/>
                <w:color w:val="000000"/>
                <w:sz w:val="26"/>
                <w:szCs w:val="26"/>
              </w:rPr>
            </w:pPr>
            <w:bookmarkStart w:colFirst="0" w:colLast="0" w:name="_2a97tnuci82m" w:id="9"/>
            <w:bookmarkEnd w:id="9"/>
            <w:r w:rsidDel="00000000" w:rsidR="00000000" w:rsidRPr="00000000">
              <w:rPr>
                <w:rFonts w:ascii="Nunito" w:cs="Nunito" w:eastAsia="Nunito" w:hAnsi="Nunito"/>
                <w:b w:val="1"/>
                <w:bCs w:val="1"/>
                <w:color w:val="000000"/>
                <w:sz w:val="26"/>
                <w:szCs w:val="26"/>
                <w:rtl w:val="0"/>
              </w:rPr>
              <w:t xml:space="preserve">The New Category: </w:t>
            </w:r>
          </w:p>
          <w:p w:rsidR="00000000" w:rsidDel="00000000" w:rsidP="00000000" w:rsidRDefault="00000000" w:rsidRPr="00000000" w14:paraId="00000035">
            <w:pPr>
              <w:pStyle w:val="Heading3"/>
              <w:keepNext w:val="0"/>
              <w:keepLines w:val="0"/>
              <w:widowControl w:val="0"/>
              <w:spacing w:before="280" w:line="240" w:lineRule="auto"/>
              <w:rPr>
                <w:rFonts w:ascii="Nunito" w:cs="Nunito" w:eastAsia="Nunito" w:hAnsi="Nunito"/>
                <w:b w:val="1"/>
                <w:bCs w:val="1"/>
                <w:color w:val="000000"/>
                <w:sz w:val="36"/>
                <w:szCs w:val="36"/>
              </w:rPr>
            </w:pPr>
            <w:bookmarkStart w:colFirst="0" w:colLast="0" w:name="_tsrmvprknp08" w:id="10"/>
            <w:bookmarkEnd w:id="10"/>
            <w:r w:rsidDel="00000000" w:rsidR="00000000" w:rsidRPr="00000000">
              <w:rPr>
                <w:rFonts w:ascii="Nunito" w:cs="Nunito" w:eastAsia="Nunito" w:hAnsi="Nunito"/>
                <w:b w:val="1"/>
                <w:bCs w:val="1"/>
                <w:color w:val="000000"/>
                <w:sz w:val="36"/>
                <w:szCs w:val="36"/>
                <w:rtl w:val="0"/>
              </w:rPr>
              <w:t xml:space="preserve">Intelligent Glycemic Management</w:t>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rFonts w:ascii="Nunito Sans" w:cs="Nunito Sans" w:eastAsia="Nunito Sans" w:hAnsi="Nunito Sans"/>
                <w:b w:val="1"/>
                <w:bCs w:val="1"/>
                <w:sz w:val="24"/>
                <w:szCs w:val="24"/>
              </w:rPr>
            </w:pPr>
            <w:r w:rsidDel="00000000" w:rsidR="00000000" w:rsidRPr="00000000">
              <w:rPr>
                <w:rFonts w:ascii="Nunito Sans" w:cs="Nunito Sans" w:eastAsia="Nunito Sans" w:hAnsi="Nunito Sans"/>
                <w:b w:val="1"/>
                <w:bCs w:val="1"/>
                <w:sz w:val="24"/>
                <w:szCs w:val="24"/>
                <w:rtl w:val="0"/>
              </w:rPr>
              <w:t xml:space="preserve">Definition Clarifier</w:t>
            </w:r>
          </w:p>
          <w:p w:rsidR="00000000" w:rsidDel="00000000" w:rsidP="00000000" w:rsidRDefault="00000000" w:rsidRPr="00000000" w14:paraId="00000038">
            <w:pPr>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Intelligent Glycemic Management does not replace clinical judgment. It is a high-reliability, safety-first model designed to give clinicians real-time, FDA-cleared support so insulin decisions are safer, more consistent, and easier to defend across the hospital.</w:t>
            </w:r>
            <w:r w:rsidDel="00000000" w:rsidR="00000000" w:rsidRPr="00000000">
              <w:rPr>
                <w:rtl w:val="0"/>
              </w:rPr>
            </w:r>
          </w:p>
          <w:p w:rsidR="00000000" w:rsidDel="00000000" w:rsidP="00000000" w:rsidRDefault="00000000" w:rsidRPr="00000000" w14:paraId="00000039">
            <w:pPr>
              <w:widowControl w:val="0"/>
              <w:spacing w:after="240" w:before="240"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w:t>
            </w:r>
          </w:p>
          <w:p w:rsidR="00000000" w:rsidDel="00000000" w:rsidP="00000000" w:rsidRDefault="00000000" w:rsidRPr="00000000" w14:paraId="0000003A">
            <w:pPr>
              <w:widowControl w:val="0"/>
              <w:spacing w:after="240" w:before="240"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Hospitals are moving away from the high-risk approach of manual protocols,</w:t>
            </w:r>
            <w:r w:rsidDel="00000000" w:rsidR="00000000" w:rsidRPr="00000000">
              <w:rPr>
                <w:rFonts w:ascii="Nunito" w:cs="Nunito" w:eastAsia="Nunito" w:hAnsi="Nunito"/>
                <w:sz w:val="26"/>
                <w:szCs w:val="26"/>
                <w:rtl w:val="0"/>
              </w:rPr>
              <w:t xml:space="preserve"> reactive insulin</w:t>
            </w:r>
            <w:r w:rsidDel="00000000" w:rsidR="00000000" w:rsidRPr="00000000">
              <w:rPr>
                <w:rFonts w:ascii="Nunito" w:cs="Nunito" w:eastAsia="Nunito" w:hAnsi="Nunito"/>
                <w:sz w:val="26"/>
                <w:szCs w:val="26"/>
                <w:rtl w:val="0"/>
              </w:rPr>
              <w:t xml:space="preserve"> dosing</w:t>
            </w:r>
            <w:r w:rsidDel="00000000" w:rsidR="00000000" w:rsidRPr="00000000">
              <w:rPr>
                <w:rFonts w:ascii="Nunito" w:cs="Nunito" w:eastAsia="Nunito" w:hAnsi="Nunito"/>
                <w:sz w:val="26"/>
                <w:szCs w:val="26"/>
                <w:rtl w:val="0"/>
              </w:rPr>
              <w:t xml:space="preserve">, and unvalidated calculators. Intelligent Glycemic Management represents a safer, more reliable way to control blood sugar across the entire inpatient population — powered by real-time insight, FDA-cleared dosing support, and systemwide consistency.</w:t>
            </w:r>
          </w:p>
          <w:p w:rsidR="00000000" w:rsidDel="00000000" w:rsidP="00000000" w:rsidRDefault="00000000" w:rsidRPr="00000000" w14:paraId="0000003B">
            <w:pPr>
              <w:pStyle w:val="Heading3"/>
              <w:keepNext w:val="0"/>
              <w:keepLines w:val="0"/>
              <w:widowControl w:val="0"/>
              <w:spacing w:before="280" w:line="240" w:lineRule="auto"/>
              <w:rPr>
                <w:rFonts w:ascii="Nunito" w:cs="Nunito" w:eastAsia="Nunito" w:hAnsi="Nunito"/>
                <w:b w:val="1"/>
                <w:bCs w:val="1"/>
                <w:color w:val="000000"/>
                <w:sz w:val="26"/>
                <w:szCs w:val="26"/>
              </w:rPr>
            </w:pPr>
            <w:bookmarkStart w:colFirst="0" w:colLast="0" w:name="_mo1w1gcrc5ke" w:id="11"/>
            <w:bookmarkEnd w:id="11"/>
            <w:r w:rsidDel="00000000" w:rsidR="00000000" w:rsidRPr="00000000">
              <w:rPr>
                <w:rFonts w:ascii="Nunito" w:cs="Nunito" w:eastAsia="Nunito" w:hAnsi="Nunito"/>
                <w:b w:val="1"/>
                <w:bCs w:val="1"/>
                <w:color w:val="000000"/>
                <w:sz w:val="26"/>
                <w:szCs w:val="26"/>
                <w:rtl w:val="0"/>
              </w:rPr>
              <w:t xml:space="preserve">Why Intelligent Glycemic Management Matters Now</w:t>
            </w:r>
            <w:r w:rsidDel="00000000" w:rsidR="00000000" w:rsidRPr="00000000">
              <w:rPr>
                <w:rtl w:val="0"/>
              </w:rPr>
            </w:r>
          </w:p>
          <w:p w:rsidR="00000000" w:rsidDel="00000000" w:rsidP="00000000" w:rsidRDefault="00000000" w:rsidRPr="00000000" w14:paraId="0000003C">
            <w:pPr>
              <w:widowControl w:val="0"/>
              <w:spacing w:after="240" w:before="240"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As diabetes and stress hyperglycemia affect a significant portion of hospitalized patients, glycemic control has become a system-level patient safety and quality challenge. With glycemic outcomes now tied to CMS eCQMs and broader quality expectations, hospitals need a modern approach that reduces variability and prevents avoidable harm. Intelligent Glycemic Management provides the real-time decision support, automation, and standardization required to manage glycemic care reliably at scale.</w:t>
            </w:r>
            <w:r w:rsidDel="00000000" w:rsidR="00000000" w:rsidRPr="00000000">
              <w:rPr>
                <w:rtl w:val="0"/>
              </w:rPr>
            </w:r>
          </w:p>
          <w:p w:rsidR="00000000" w:rsidDel="00000000" w:rsidP="00000000" w:rsidRDefault="00000000" w:rsidRPr="00000000" w14:paraId="0000003D">
            <w:pPr>
              <w:pStyle w:val="Heading3"/>
              <w:keepNext w:val="0"/>
              <w:keepLines w:val="0"/>
              <w:widowControl w:val="0"/>
              <w:spacing w:before="280" w:line="240" w:lineRule="auto"/>
              <w:rPr>
                <w:rFonts w:ascii="Nunito" w:cs="Nunito" w:eastAsia="Nunito" w:hAnsi="Nunito"/>
                <w:b w:val="1"/>
                <w:bCs w:val="1"/>
                <w:color w:val="000000"/>
                <w:sz w:val="26"/>
                <w:szCs w:val="26"/>
              </w:rPr>
            </w:pPr>
            <w:bookmarkStart w:colFirst="0" w:colLast="0" w:name="_h9mmjdknbh6n" w:id="12"/>
            <w:bookmarkEnd w:id="12"/>
            <w:r w:rsidDel="00000000" w:rsidR="00000000" w:rsidRPr="00000000">
              <w:rPr>
                <w:rFonts w:ascii="Nunito" w:cs="Nunito" w:eastAsia="Nunito" w:hAnsi="Nunito"/>
                <w:b w:val="1"/>
                <w:bCs w:val="1"/>
                <w:color w:val="000000"/>
                <w:sz w:val="26"/>
                <w:szCs w:val="26"/>
                <w:rtl w:val="0"/>
              </w:rPr>
              <w:t xml:space="preserve">Glytec’s Unique Positioning</w:t>
            </w:r>
          </w:p>
          <w:p w:rsidR="00000000" w:rsidDel="00000000" w:rsidP="00000000" w:rsidRDefault="00000000" w:rsidRPr="00000000" w14:paraId="0000003E">
            <w:pPr>
              <w:widowControl w:val="0"/>
              <w:spacing w:after="240" w:before="240"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Glytec is the only partner delivering Intelligent Glycemic Management through a unified platform that combines FDA-cleared insulin dosing, real-time system-wide visibility, proven clinical outcomes, and expert guidance. This approach enables hospitals to transition from high-risk practices to a reliable, safety-first model that improves outcomes across every unit and patient population, while creating more consistent, trustworthy glycemic data that supports coordination beyond the hospital setting</w:t>
            </w:r>
          </w:p>
          <w:p w:rsidR="00000000" w:rsidDel="00000000" w:rsidP="00000000" w:rsidRDefault="00000000" w:rsidRPr="00000000" w14:paraId="0000003F">
            <w:pPr>
              <w:widowControl w:val="0"/>
              <w:spacing w:after="240" w:before="240" w:line="240" w:lineRule="auto"/>
              <w:rPr>
                <w:rFonts w:ascii="Nunito" w:cs="Nunito" w:eastAsia="Nunito" w:hAnsi="Nunito"/>
                <w:sz w:val="26"/>
                <w:szCs w:val="26"/>
              </w:rPr>
            </w:pPr>
            <w:r w:rsidDel="00000000" w:rsidR="00000000" w:rsidRPr="00000000">
              <w:rPr>
                <w:rtl w:val="0"/>
              </w:rPr>
            </w:r>
          </w:p>
          <w:p w:rsidR="00000000" w:rsidDel="00000000" w:rsidP="00000000" w:rsidRDefault="00000000" w:rsidRPr="00000000" w14:paraId="00000040">
            <w:pPr>
              <w:widowControl w:val="0"/>
              <w:spacing w:after="240" w:before="240" w:line="240" w:lineRule="auto"/>
              <w:rPr>
                <w:rFonts w:ascii="Nunito" w:cs="Nunito" w:eastAsia="Nunito" w:hAnsi="Nunito"/>
                <w:sz w:val="26"/>
                <w:szCs w:val="26"/>
              </w:rPr>
            </w:pPr>
            <w:r w:rsidDel="00000000" w:rsidR="00000000" w:rsidRPr="00000000">
              <w:rPr>
                <w:rFonts w:ascii="Nunito" w:cs="Nunito" w:eastAsia="Nunito" w:hAnsi="Nunito"/>
                <w:b w:val="1"/>
                <w:bCs w:val="1"/>
                <w:sz w:val="26"/>
                <w:szCs w:val="26"/>
                <w:rtl w:val="0"/>
              </w:rPr>
              <w:t xml:space="preserve">What Intelligent Glycemic Management Is Not</w:t>
              <w:br w:type="textWrapping"/>
            </w:r>
            <w:r w:rsidDel="00000000" w:rsidR="00000000" w:rsidRPr="00000000">
              <w:rPr>
                <w:rFonts w:ascii="Nunito" w:cs="Nunito" w:eastAsia="Nunito" w:hAnsi="Nunito"/>
                <w:sz w:val="26"/>
                <w:szCs w:val="26"/>
                <w:rtl w:val="0"/>
              </w:rPr>
              <w:t xml:space="preserve">Intelligent Glycemic Management is not an additional tool clinicians must manage.</w:t>
              <w:br w:type="textWrapping"/>
              <w:br w:type="textWrapping"/>
              <w:t xml:space="preserve"> It is a system-level approach designed to replace manual, variable workflows that create risk.</w:t>
            </w:r>
          </w:p>
          <w:p w:rsidR="00000000" w:rsidDel="00000000" w:rsidP="00000000" w:rsidRDefault="00000000" w:rsidRPr="00000000" w14:paraId="00000041">
            <w:pPr>
              <w:widowControl w:val="0"/>
              <w:spacing w:after="240" w:before="240"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Rather than adding burden, it reduces the operational load created by inconsistent dosing practices, lack of real-time visibility, and reactive quality management.</w:t>
            </w:r>
          </w:p>
          <w:p w:rsidR="00000000" w:rsidDel="00000000" w:rsidP="00000000" w:rsidRDefault="00000000" w:rsidRPr="00000000" w14:paraId="00000042">
            <w:pPr>
              <w:widowControl w:val="0"/>
              <w:spacing w:after="240" w:before="240"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The result is safer insulin care delivered through clearer workflows, fewer manual steps, and more reliable oversight.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Nunito" w:cs="Nunito" w:eastAsia="Nunito" w:hAnsi="Nunito"/>
                <w:sz w:val="24"/>
                <w:szCs w:val="24"/>
                <w:highlight w:val="white"/>
              </w:rPr>
            </w:pPr>
            <w:r w:rsidDel="00000000" w:rsidR="00000000" w:rsidRPr="00000000">
              <w:rPr>
                <w:rFonts w:ascii="Nunito" w:cs="Nunito" w:eastAsia="Nunito" w:hAnsi="Nunito"/>
                <w:sz w:val="26"/>
                <w:szCs w:val="26"/>
                <w:rtl w:val="0"/>
              </w:rPr>
              <w:t xml:space="preserve">[3] WHAT IS THE PROBLEM? CONTEXT: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Style w:val="Heading4"/>
              <w:keepNext w:val="0"/>
              <w:keepLines w:val="0"/>
              <w:widowControl w:val="0"/>
              <w:spacing w:after="240" w:before="240" w:line="240" w:lineRule="auto"/>
              <w:rPr>
                <w:rFonts w:ascii="Nunito" w:cs="Nunito" w:eastAsia="Nunito" w:hAnsi="Nunito"/>
                <w:color w:val="000000"/>
              </w:rPr>
            </w:pPr>
            <w:bookmarkStart w:colFirst="0" w:colLast="0" w:name="_x526bu9dvu89" w:id="13"/>
            <w:bookmarkEnd w:id="13"/>
            <w:r w:rsidDel="00000000" w:rsidR="00000000" w:rsidRPr="00000000">
              <w:rPr>
                <w:rFonts w:ascii="Nunito" w:cs="Nunito" w:eastAsia="Nunito" w:hAnsi="Nunito"/>
                <w:color w:val="000000"/>
                <w:rtl w:val="0"/>
              </w:rPr>
              <w:t xml:space="preserve">Hospitals are still managing inpatient glycemia through a high-risk approach that relies on manual protocols, </w:t>
            </w:r>
            <w:r w:rsidDel="00000000" w:rsidR="00000000" w:rsidRPr="00000000">
              <w:rPr>
                <w:rFonts w:ascii="Nunito" w:cs="Nunito" w:eastAsia="Nunito" w:hAnsi="Nunito"/>
                <w:color w:val="000000"/>
                <w:rtl w:val="0"/>
              </w:rPr>
              <w:t xml:space="preserve">sliding-scale </w:t>
            </w:r>
            <w:r w:rsidDel="00000000" w:rsidR="00000000" w:rsidRPr="00000000">
              <w:rPr>
                <w:rFonts w:ascii="Nunito" w:cs="Nunito" w:eastAsia="Nunito" w:hAnsi="Nunito"/>
                <w:color w:val="000000"/>
                <w:rtl w:val="0"/>
              </w:rPr>
              <w:t xml:space="preserve">dosing, unvalidated calculators, and retrospective reports. This creates preventable harm, exposes patients to dangerous variability, and leaves clinicians without the real-time support needed to deliver safe, reliable care.</w:t>
            </w:r>
          </w:p>
          <w:p w:rsidR="00000000" w:rsidDel="00000000" w:rsidP="00000000" w:rsidRDefault="00000000" w:rsidRPr="00000000" w14:paraId="00000045">
            <w:pPr>
              <w:pStyle w:val="Heading4"/>
              <w:keepNext w:val="0"/>
              <w:keepLines w:val="0"/>
              <w:widowControl w:val="0"/>
              <w:spacing w:after="240" w:before="240" w:line="240" w:lineRule="auto"/>
              <w:rPr>
                <w:rFonts w:ascii="Nunito" w:cs="Nunito" w:eastAsia="Nunito" w:hAnsi="Nunito"/>
                <w:color w:val="000000"/>
              </w:rPr>
            </w:pPr>
            <w:bookmarkStart w:colFirst="0" w:colLast="0" w:name="_x526bu9dvu89" w:id="13"/>
            <w:bookmarkEnd w:id="13"/>
            <w:r w:rsidDel="00000000" w:rsidR="00000000" w:rsidRPr="00000000">
              <w:rPr>
                <w:rFonts w:ascii="Nunito" w:cs="Nunito" w:eastAsia="Nunito" w:hAnsi="Nunito"/>
                <w:color w:val="000000"/>
                <w:rtl w:val="0"/>
              </w:rPr>
              <w:t xml:space="preserve">Without systemwide visibility or consistent, evidence-based dosing, hospitals cannot prevent hypo- and treat </w:t>
            </w:r>
            <w:r w:rsidDel="00000000" w:rsidR="00000000" w:rsidRPr="00000000">
              <w:rPr>
                <w:rFonts w:ascii="Nunito" w:cs="Nunito" w:eastAsia="Nunito" w:hAnsi="Nunito"/>
                <w:color w:val="000000"/>
                <w:rtl w:val="0"/>
              </w:rPr>
              <w:t xml:space="preserve">hyperglycemia</w:t>
            </w:r>
            <w:r w:rsidDel="00000000" w:rsidR="00000000" w:rsidRPr="00000000">
              <w:rPr>
                <w:rFonts w:ascii="Nunito" w:cs="Nunito" w:eastAsia="Nunito" w:hAnsi="Nunito"/>
                <w:color w:val="000000"/>
                <w:rtl w:val="0"/>
              </w:rPr>
              <w:t xml:space="preserve"> events before they happen. The result is avoidable patient harm, increased length of stay, higher readmissions, and unnecessary operational strain.</w:t>
            </w:r>
          </w:p>
          <w:p w:rsidR="00000000" w:rsidDel="00000000" w:rsidP="00000000" w:rsidRDefault="00000000" w:rsidRPr="00000000" w14:paraId="00000046">
            <w:pPr>
              <w:pStyle w:val="Heading4"/>
              <w:keepNext w:val="0"/>
              <w:keepLines w:val="0"/>
              <w:widowControl w:val="0"/>
              <w:spacing w:after="240" w:before="240" w:line="240" w:lineRule="auto"/>
              <w:rPr>
                <w:rFonts w:ascii="Nunito" w:cs="Nunito" w:eastAsia="Nunito" w:hAnsi="Nunito"/>
                <w:color w:val="0d0d0d"/>
                <w:sz w:val="24"/>
                <w:szCs w:val="24"/>
                <w:highlight w:val="white"/>
              </w:rPr>
            </w:pPr>
            <w:bookmarkStart w:colFirst="0" w:colLast="0" w:name="_dt88rlapn838" w:id="14"/>
            <w:bookmarkEnd w:id="14"/>
            <w:r w:rsidDel="00000000" w:rsidR="00000000" w:rsidRPr="00000000">
              <w:rPr>
                <w:rFonts w:ascii="Nunito" w:cs="Nunito" w:eastAsia="Nunito" w:hAnsi="Nunito"/>
                <w:color w:val="000000"/>
                <w:rtl w:val="0"/>
              </w:rPr>
              <w:t xml:space="preserve">Now, with CMS requiring mandatory reporting of severe hypoglycemia and hyperglycemia, the risks of this high-risk approach extend beyond patient safety to include compliance, financial penalties, and publicly reported quality metrics that affect organizational reputation and performance.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[4] Category - Website Eyebrow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Nunito" w:cs="Nunito" w:eastAsia="Nunito" w:hAnsi="Nunito"/>
                <w:b w:val="1"/>
                <w:bCs w:val="1"/>
                <w:sz w:val="32"/>
                <w:szCs w:val="32"/>
              </w:rPr>
            </w:pPr>
            <w:r w:rsidDel="00000000" w:rsidR="00000000" w:rsidRPr="00000000">
              <w:rPr>
                <w:rFonts w:ascii="Nunito" w:cs="Nunito" w:eastAsia="Nunito" w:hAnsi="Nunito"/>
                <w:b w:val="1"/>
                <w:bCs w:val="1"/>
                <w:sz w:val="32"/>
                <w:szCs w:val="32"/>
                <w:rtl w:val="0"/>
              </w:rPr>
              <w:t xml:space="preserve">Intelligent Glycemic Management</w:t>
            </w:r>
          </w:p>
          <w:p w:rsidR="00000000" w:rsidDel="00000000" w:rsidP="00000000" w:rsidRDefault="00000000" w:rsidRPr="00000000" w14:paraId="00000049">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A </w:t>
            </w:r>
            <w:r w:rsidDel="00000000" w:rsidR="00000000" w:rsidRPr="00000000">
              <w:rPr>
                <w:rFonts w:ascii="Nunito" w:cs="Nunito" w:eastAsia="Nunito" w:hAnsi="Nunito"/>
                <w:sz w:val="26"/>
                <w:szCs w:val="26"/>
                <w:rtl w:val="0"/>
              </w:rPr>
              <w:t xml:space="preserve">high-reliability</w:t>
            </w:r>
            <w:r w:rsidDel="00000000" w:rsidR="00000000" w:rsidRPr="00000000">
              <w:rPr>
                <w:rFonts w:ascii="Nunito" w:cs="Nunito" w:eastAsia="Nunito" w:hAnsi="Nunito"/>
                <w:sz w:val="26"/>
                <w:szCs w:val="26"/>
                <w:rtl w:val="0"/>
              </w:rPr>
              <w:t xml:space="preserve">, safety-first model for inpatient glycemic care</w:t>
            </w:r>
          </w:p>
          <w:p w:rsidR="00000000" w:rsidDel="00000000" w:rsidP="00000000" w:rsidRDefault="00000000" w:rsidRPr="00000000" w14:paraId="0000004A">
            <w:pPr>
              <w:widowControl w:val="0"/>
              <w:spacing w:line="240" w:lineRule="auto"/>
              <w:rPr>
                <w:rFonts w:ascii="Nunito" w:cs="Nunito" w:eastAsia="Nunito" w:hAnsi="Nunito"/>
                <w:b w:val="1"/>
                <w:bCs w:val="1"/>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[5] Provocative, Curiosity Hook, Website Headlines and subheads.</w:t>
            </w:r>
          </w:p>
          <w:p w:rsidR="00000000" w:rsidDel="00000000" w:rsidP="00000000" w:rsidRDefault="00000000" w:rsidRPr="00000000" w14:paraId="0000004C">
            <w:pPr>
              <w:widowControl w:val="0"/>
              <w:spacing w:line="240" w:lineRule="auto"/>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04D">
            <w:pPr>
              <w:widowControl w:val="0"/>
              <w:spacing w:line="240" w:lineRule="auto"/>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04E">
            <w:pPr>
              <w:widowControl w:val="0"/>
              <w:spacing w:line="240" w:lineRule="auto"/>
              <w:rPr>
                <w:rFonts w:ascii="Nunito" w:cs="Nunito" w:eastAsia="Nunito" w:hAnsi="Nunito"/>
                <w:color w:val="0d0d0d"/>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GROUP 1 — REBELLION / CALL TO ACTION</w:t>
            </w:r>
          </w:p>
          <w:p w:rsidR="00000000" w:rsidDel="00000000" w:rsidP="00000000" w:rsidRDefault="00000000" w:rsidRPr="00000000" w14:paraId="00000050">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Narrative Purpose</w:t>
              <w:br w:type="textWrapping"/>
              <w:t xml:space="preserve">To confront the high-risk approach head-on and call the hero (the champion) into action, showing that patient safety requires rejecting outdated, harmful, manual methods and adopting Intelligent Glycemic Management.</w:t>
              <w:br w:type="textWrapping"/>
            </w:r>
          </w:p>
          <w:p w:rsidR="00000000" w:rsidDel="00000000" w:rsidP="00000000" w:rsidRDefault="00000000" w:rsidRPr="00000000" w14:paraId="00000051">
            <w:pPr>
              <w:pStyle w:val="Heading3"/>
              <w:keepNext w:val="0"/>
              <w:keepLines w:val="0"/>
              <w:widowControl w:val="0"/>
              <w:spacing w:before="280" w:line="240" w:lineRule="auto"/>
              <w:rPr>
                <w:rFonts w:ascii="Nunito" w:cs="Nunito" w:eastAsia="Nunito" w:hAnsi="Nunito"/>
                <w:b w:val="1"/>
                <w:bCs w:val="1"/>
                <w:color w:val="0d0d0d"/>
                <w:sz w:val="26"/>
                <w:szCs w:val="26"/>
                <w:highlight w:val="white"/>
              </w:rPr>
            </w:pPr>
            <w:bookmarkStart w:colFirst="0" w:colLast="0" w:name="_eg5es09vb5uw" w:id="15"/>
            <w:bookmarkEnd w:id="15"/>
            <w:r w:rsidDel="00000000" w:rsidR="00000000" w:rsidRPr="00000000">
              <w:rPr>
                <w:rFonts w:ascii="Nunito" w:cs="Nunito" w:eastAsia="Nunito" w:hAnsi="Nunito"/>
                <w:b w:val="1"/>
                <w:bCs w:val="1"/>
                <w:color w:val="0d0d0d"/>
                <w:sz w:val="26"/>
                <w:szCs w:val="26"/>
                <w:highlight w:val="white"/>
                <w:rtl w:val="0"/>
              </w:rPr>
              <w:t xml:space="preserve">1A — Stop preventable harm. Start Intelligent Glycemic Management.</w:t>
            </w:r>
          </w:p>
          <w:p w:rsidR="00000000" w:rsidDel="00000000" w:rsidP="00000000" w:rsidRDefault="00000000" w:rsidRPr="00000000" w14:paraId="00000052">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Subhead:</w:t>
            </w:r>
          </w:p>
          <w:p w:rsidR="00000000" w:rsidDel="00000000" w:rsidP="00000000" w:rsidRDefault="00000000" w:rsidRPr="00000000" w14:paraId="00000053">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Manual protocols and unvalidated calculators expose patients to avoidable risk. Intelligent Glycemic Management brings real-time, FDA-cleared support to every patient stay.</w:t>
            </w:r>
          </w:p>
          <w:p w:rsidR="00000000" w:rsidDel="00000000" w:rsidP="00000000" w:rsidRDefault="00000000" w:rsidRPr="00000000" w14:paraId="00000054">
            <w:pPr>
              <w:pStyle w:val="Heading3"/>
              <w:keepNext w:val="0"/>
              <w:keepLines w:val="0"/>
              <w:widowControl w:val="0"/>
              <w:spacing w:before="280" w:line="240" w:lineRule="auto"/>
              <w:rPr>
                <w:rFonts w:ascii="Nunito" w:cs="Nunito" w:eastAsia="Nunito" w:hAnsi="Nunito"/>
                <w:b w:val="1"/>
                <w:bCs w:val="1"/>
                <w:color w:val="0d0d0d"/>
                <w:sz w:val="26"/>
                <w:szCs w:val="26"/>
                <w:highlight w:val="white"/>
              </w:rPr>
            </w:pPr>
            <w:bookmarkStart w:colFirst="0" w:colLast="0" w:name="_eg5es09vb5uw" w:id="15"/>
            <w:bookmarkEnd w:id="15"/>
            <w:r w:rsidDel="00000000" w:rsidR="00000000" w:rsidRPr="00000000">
              <w:rPr>
                <w:rFonts w:ascii="Nunito" w:cs="Nunito" w:eastAsia="Nunito" w:hAnsi="Nunito"/>
                <w:b w:val="1"/>
                <w:bCs w:val="1"/>
                <w:color w:val="0d0d0d"/>
                <w:sz w:val="26"/>
                <w:szCs w:val="26"/>
                <w:highlight w:val="white"/>
                <w:rtl w:val="0"/>
              </w:rPr>
              <w:t xml:space="preserve">1B —Stop accepting variability. Start delivering safer glycemic care.</w:t>
            </w:r>
          </w:p>
          <w:p w:rsidR="00000000" w:rsidDel="00000000" w:rsidP="00000000" w:rsidRDefault="00000000" w:rsidRPr="00000000" w14:paraId="00000055">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Subhead:</w:t>
            </w:r>
          </w:p>
          <w:p w:rsidR="00000000" w:rsidDel="00000000" w:rsidP="00000000" w:rsidRDefault="00000000" w:rsidRPr="00000000" w14:paraId="00000056">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High-risk methods cannot produce consistent, reliable outcomes. Intelligent Glycemic Management standardizes insulin decision-making across every unit and shift.</w:t>
            </w:r>
          </w:p>
          <w:p w:rsidR="00000000" w:rsidDel="00000000" w:rsidP="00000000" w:rsidRDefault="00000000" w:rsidRPr="00000000" w14:paraId="00000057">
            <w:pPr>
              <w:pStyle w:val="Heading3"/>
              <w:keepNext w:val="0"/>
              <w:keepLines w:val="0"/>
              <w:widowControl w:val="0"/>
              <w:spacing w:before="280" w:line="240" w:lineRule="auto"/>
              <w:rPr>
                <w:rFonts w:ascii="Nunito" w:cs="Nunito" w:eastAsia="Nunito" w:hAnsi="Nunito"/>
                <w:b w:val="1"/>
                <w:bCs w:val="1"/>
                <w:color w:val="0d0d0d"/>
                <w:sz w:val="26"/>
                <w:szCs w:val="26"/>
                <w:highlight w:val="white"/>
              </w:rPr>
            </w:pPr>
            <w:bookmarkStart w:colFirst="0" w:colLast="0" w:name="_eg5es09vb5uw" w:id="15"/>
            <w:bookmarkEnd w:id="15"/>
            <w:r w:rsidDel="00000000" w:rsidR="00000000" w:rsidRPr="00000000">
              <w:rPr>
                <w:rFonts w:ascii="Nunito" w:cs="Nunito" w:eastAsia="Nunito" w:hAnsi="Nunito"/>
                <w:b w:val="1"/>
                <w:bCs w:val="1"/>
                <w:color w:val="0d0d0d"/>
                <w:sz w:val="26"/>
                <w:szCs w:val="26"/>
                <w:highlight w:val="white"/>
                <w:rtl w:val="0"/>
              </w:rPr>
              <w:t xml:space="preserve">1C — Stop treating glycemic safety reactively. Start managing it in real time.</w:t>
            </w:r>
          </w:p>
          <w:p w:rsidR="00000000" w:rsidDel="00000000" w:rsidP="00000000" w:rsidRDefault="00000000" w:rsidRPr="00000000" w14:paraId="00000058">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Subhead:</w:t>
            </w:r>
          </w:p>
          <w:p w:rsidR="00000000" w:rsidDel="00000000" w:rsidP="00000000" w:rsidRDefault="00000000" w:rsidRPr="00000000" w14:paraId="00000059">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Retrospective reports can't prevent harm. Intelligent Glycemic Management gives clinicians the insight they need when it matters — now.</w:t>
            </w:r>
            <w:r w:rsidDel="00000000" w:rsidR="00000000" w:rsidRPr="00000000">
              <w:rPr>
                <w:rtl w:val="0"/>
              </w:rPr>
            </w:r>
          </w:p>
          <w:p w:rsidR="00000000" w:rsidDel="00000000" w:rsidP="00000000" w:rsidRDefault="00000000" w:rsidRPr="00000000" w14:paraId="0000005A">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GROUP 2 — SAFETY-FIRST / HIGH-RELIABILITY CARE</w:t>
            </w:r>
          </w:p>
          <w:p w:rsidR="00000000" w:rsidDel="00000000" w:rsidP="00000000" w:rsidRDefault="00000000" w:rsidRPr="00000000" w14:paraId="0000005B">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Narrative Purpose</w:t>
            </w:r>
          </w:p>
          <w:p w:rsidR="00000000" w:rsidDel="00000000" w:rsidP="00000000" w:rsidRDefault="00000000" w:rsidRPr="00000000" w14:paraId="0000005C">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To position glycemic management as a core patient safety discipline and assert that hospitals cannot achieve high reliability using manual, variable approaches. This appeals to CQOs, CMOs, CNOs, and patient safety leaders.</w:t>
            </w:r>
          </w:p>
          <w:p w:rsidR="00000000" w:rsidDel="00000000" w:rsidP="00000000" w:rsidRDefault="00000000" w:rsidRPr="00000000" w14:paraId="0000005D">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Headline Options </w:t>
            </w:r>
          </w:p>
          <w:p w:rsidR="00000000" w:rsidDel="00000000" w:rsidP="00000000" w:rsidRDefault="00000000" w:rsidRPr="00000000" w14:paraId="0000005E">
            <w:pPr>
              <w:pStyle w:val="Heading3"/>
              <w:keepNext w:val="0"/>
              <w:keepLines w:val="0"/>
              <w:widowControl w:val="0"/>
              <w:spacing w:before="280" w:line="240" w:lineRule="auto"/>
              <w:rPr>
                <w:rFonts w:ascii="Nunito" w:cs="Nunito" w:eastAsia="Nunito" w:hAnsi="Nunito"/>
                <w:b w:val="1"/>
                <w:bCs w:val="1"/>
                <w:color w:val="0d0d0d"/>
                <w:sz w:val="26"/>
                <w:szCs w:val="26"/>
                <w:highlight w:val="white"/>
              </w:rPr>
            </w:pPr>
            <w:bookmarkStart w:colFirst="0" w:colLast="0" w:name="_eg5es09vb5uw" w:id="15"/>
            <w:bookmarkEnd w:id="15"/>
            <w:r w:rsidDel="00000000" w:rsidR="00000000" w:rsidRPr="00000000">
              <w:rPr>
                <w:rFonts w:ascii="Nunito" w:cs="Nunito" w:eastAsia="Nunito" w:hAnsi="Nunito"/>
                <w:b w:val="1"/>
                <w:bCs w:val="1"/>
                <w:color w:val="0d0d0d"/>
                <w:sz w:val="26"/>
                <w:szCs w:val="26"/>
                <w:highlight w:val="white"/>
                <w:rtl w:val="0"/>
              </w:rPr>
              <w:t xml:space="preserve">2A — Make glycemic safety a systemwide reality.</w:t>
            </w:r>
          </w:p>
          <w:p w:rsidR="00000000" w:rsidDel="00000000" w:rsidP="00000000" w:rsidRDefault="00000000" w:rsidRPr="00000000" w14:paraId="0000005F">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Intelligent Glycemic Management replaces inconsistent, high-risk methods with real-time, FDA-cleared support for safer care.</w:t>
            </w:r>
          </w:p>
          <w:p w:rsidR="00000000" w:rsidDel="00000000" w:rsidP="00000000" w:rsidRDefault="00000000" w:rsidRPr="00000000" w14:paraId="00000060">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b w:val="1"/>
                <w:bCs w:val="1"/>
                <w:color w:val="0d0d0d"/>
                <w:sz w:val="26"/>
                <w:szCs w:val="26"/>
                <w:highlight w:val="white"/>
                <w:rtl w:val="0"/>
              </w:rPr>
              <w:t xml:space="preserve">2B — Safety can’t be optional. Intelligent Glycemic Management makes it reliable.</w:t>
            </w:r>
            <w:r w:rsidDel="00000000" w:rsidR="00000000" w:rsidRPr="00000000">
              <w:rPr>
                <w:rtl w:val="0"/>
              </w:rPr>
            </w:r>
          </w:p>
          <w:p w:rsidR="00000000" w:rsidDel="00000000" w:rsidP="00000000" w:rsidRDefault="00000000" w:rsidRPr="00000000" w14:paraId="00000061">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Subhead:</w:t>
            </w:r>
          </w:p>
          <w:p w:rsidR="00000000" w:rsidDel="00000000" w:rsidP="00000000" w:rsidRDefault="00000000" w:rsidRPr="00000000" w14:paraId="00000062">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Manual workflows create unnecessary risk. Intelligent Glycemic Management enables consistent dosing and reduces preventable harm.</w:t>
            </w:r>
          </w:p>
          <w:p w:rsidR="00000000" w:rsidDel="00000000" w:rsidP="00000000" w:rsidRDefault="00000000" w:rsidRPr="00000000" w14:paraId="00000063">
            <w:pPr>
              <w:pStyle w:val="Heading3"/>
              <w:keepNext w:val="0"/>
              <w:keepLines w:val="0"/>
              <w:widowControl w:val="0"/>
              <w:spacing w:before="280" w:line="240" w:lineRule="auto"/>
              <w:rPr>
                <w:rFonts w:ascii="Nunito" w:cs="Nunito" w:eastAsia="Nunito" w:hAnsi="Nunito"/>
                <w:b w:val="1"/>
                <w:bCs w:val="1"/>
                <w:color w:val="0d0d0d"/>
                <w:sz w:val="26"/>
                <w:szCs w:val="26"/>
                <w:highlight w:val="white"/>
              </w:rPr>
            </w:pPr>
            <w:bookmarkStart w:colFirst="0" w:colLast="0" w:name="_eg5es09vb5uw" w:id="15"/>
            <w:bookmarkEnd w:id="15"/>
            <w:r w:rsidDel="00000000" w:rsidR="00000000" w:rsidRPr="00000000">
              <w:rPr>
                <w:rFonts w:ascii="Nunito" w:cs="Nunito" w:eastAsia="Nunito" w:hAnsi="Nunito"/>
                <w:b w:val="1"/>
                <w:bCs w:val="1"/>
                <w:color w:val="0d0d0d"/>
                <w:sz w:val="26"/>
                <w:szCs w:val="26"/>
                <w:highlight w:val="white"/>
                <w:rtl w:val="0"/>
              </w:rPr>
              <w:t xml:space="preserve">2C — </w:t>
            </w:r>
            <w:r w:rsidDel="00000000" w:rsidR="00000000" w:rsidRPr="00000000">
              <w:rPr>
                <w:rFonts w:ascii="Nunito" w:cs="Nunito" w:eastAsia="Nunito" w:hAnsi="Nunito"/>
                <w:b w:val="1"/>
                <w:bCs w:val="1"/>
                <w:color w:val="0d0d0d"/>
                <w:sz w:val="26"/>
                <w:szCs w:val="26"/>
                <w:highlight w:val="white"/>
                <w:rtl w:val="0"/>
              </w:rPr>
              <w:t xml:space="preserve">Deliver safer glycemic care for every patient, every unit, every shift, every day</w:t>
            </w:r>
            <w:r w:rsidDel="00000000" w:rsidR="00000000" w:rsidRPr="00000000">
              <w:rPr>
                <w:rFonts w:ascii="Nunito" w:cs="Nunito" w:eastAsia="Nunito" w:hAnsi="Nunito"/>
                <w:b w:val="1"/>
                <w:bCs w:val="1"/>
                <w:color w:val="0d0d0d"/>
                <w:sz w:val="26"/>
                <w:szCs w:val="26"/>
                <w:highlight w:val="white"/>
                <w:rtl w:val="0"/>
              </w:rPr>
              <w:t xml:space="preserve">.</w:t>
            </w:r>
          </w:p>
          <w:p w:rsidR="00000000" w:rsidDel="00000000" w:rsidP="00000000" w:rsidRDefault="00000000" w:rsidRPr="00000000" w14:paraId="00000064">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Subhead:</w:t>
            </w:r>
          </w:p>
          <w:p w:rsidR="00000000" w:rsidDel="00000000" w:rsidP="00000000" w:rsidRDefault="00000000" w:rsidRPr="00000000" w14:paraId="00000065">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High-reliability care requires real-time insight and standardized dosing — only Intelligent Glycemic Management provides both.</w:t>
            </w:r>
          </w:p>
          <w:p w:rsidR="00000000" w:rsidDel="00000000" w:rsidP="00000000" w:rsidRDefault="00000000" w:rsidRPr="00000000" w14:paraId="00000066">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GROUP 3 — CMS MANDATE + QUALITY ACCOUNTABILITY</w:t>
            </w:r>
          </w:p>
          <w:p w:rsidR="00000000" w:rsidDel="00000000" w:rsidP="00000000" w:rsidRDefault="00000000" w:rsidRPr="00000000" w14:paraId="00000067">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To anchor the narrative in CMS’ new glycemic eCQMs, showing that Intelligent Glycemic Management isn’t just safer — it is necessary for compliance, quality performance, protecting organizational reputation, and avoiding penalties.</w:t>
            </w:r>
          </w:p>
          <w:p w:rsidR="00000000" w:rsidDel="00000000" w:rsidP="00000000" w:rsidRDefault="00000000" w:rsidRPr="00000000" w14:paraId="00000068">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b w:val="1"/>
                <w:bCs w:val="1"/>
                <w:color w:val="0d0d0d"/>
                <w:sz w:val="26"/>
                <w:szCs w:val="26"/>
                <w:highlight w:val="white"/>
                <w:rtl w:val="0"/>
              </w:rPr>
              <w:t xml:space="preserve">3A — The CMS glycemic mandate is here. Intelligent Glycemic Management is how you meet it.</w:t>
            </w:r>
            <w:r w:rsidDel="00000000" w:rsidR="00000000" w:rsidRPr="00000000">
              <w:rPr>
                <w:rtl w:val="0"/>
              </w:rPr>
            </w:r>
          </w:p>
          <w:p w:rsidR="00000000" w:rsidDel="00000000" w:rsidP="00000000" w:rsidRDefault="00000000" w:rsidRPr="00000000" w14:paraId="00000069">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Subhead:</w:t>
            </w:r>
          </w:p>
          <w:p w:rsidR="00000000" w:rsidDel="00000000" w:rsidP="00000000" w:rsidRDefault="00000000" w:rsidRPr="00000000" w14:paraId="0000006A">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Hospitals can’t achieve glycemic safety with manual, high-risk methods. Real-time visibility and FDA-cleared dosing are now essential.</w:t>
            </w:r>
          </w:p>
          <w:p w:rsidR="00000000" w:rsidDel="00000000" w:rsidP="00000000" w:rsidRDefault="00000000" w:rsidRPr="00000000" w14:paraId="0000006B">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b w:val="1"/>
                <w:bCs w:val="1"/>
                <w:color w:val="0d0d0d"/>
                <w:sz w:val="26"/>
                <w:szCs w:val="26"/>
                <w:highlight w:val="white"/>
                <w:rtl w:val="0"/>
              </w:rPr>
              <w:t xml:space="preserve">3B — Glycemic harm is now a reportable event. Intelligent Glycemic Management prevents it.</w:t>
            </w:r>
            <w:r w:rsidDel="00000000" w:rsidR="00000000" w:rsidRPr="00000000">
              <w:rPr>
                <w:rtl w:val="0"/>
              </w:rPr>
            </w:r>
          </w:p>
          <w:p w:rsidR="00000000" w:rsidDel="00000000" w:rsidP="00000000" w:rsidRDefault="00000000" w:rsidRPr="00000000" w14:paraId="0000006C">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Subhead:</w:t>
            </w:r>
          </w:p>
          <w:p w:rsidR="00000000" w:rsidDel="00000000" w:rsidP="00000000" w:rsidRDefault="00000000" w:rsidRPr="00000000" w14:paraId="0000006D">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CMS requires hospitals to measure and improve severe hypo- and hyperglycemia. Intelligent Glycemic Management provides the consistent, proactive approach required.</w:t>
            </w:r>
          </w:p>
          <w:p w:rsidR="00000000" w:rsidDel="00000000" w:rsidP="00000000" w:rsidRDefault="00000000" w:rsidRPr="00000000" w14:paraId="0000006E">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eg5es09vb5uw" w:id="15"/>
            <w:bookmarkEnd w:id="15"/>
            <w:r w:rsidDel="00000000" w:rsidR="00000000" w:rsidRPr="00000000">
              <w:rPr>
                <w:rFonts w:ascii="Nunito" w:cs="Nunito" w:eastAsia="Nunito" w:hAnsi="Nunito"/>
                <w:color w:val="0d0d0d"/>
                <w:sz w:val="26"/>
                <w:szCs w:val="26"/>
                <w:highlight w:val="white"/>
                <w:rtl w:val="0"/>
              </w:rPr>
              <w:t xml:space="preserve">3C — You can’t meet CMS glycemic requirements with a high-risk approach.</w:t>
            </w:r>
          </w:p>
          <w:p w:rsidR="00000000" w:rsidDel="00000000" w:rsidP="00000000" w:rsidRDefault="00000000" w:rsidRPr="00000000" w14:paraId="0000006F">
            <w:pPr>
              <w:pStyle w:val="Heading3"/>
              <w:keepNext w:val="0"/>
              <w:keepLines w:val="0"/>
              <w:widowControl w:val="0"/>
              <w:spacing w:before="280" w:line="240" w:lineRule="auto"/>
              <w:rPr>
                <w:rFonts w:ascii="Nunito" w:cs="Nunito" w:eastAsia="Nunito" w:hAnsi="Nunito"/>
                <w:color w:val="0d0d0d"/>
                <w:sz w:val="24"/>
                <w:szCs w:val="24"/>
                <w:highlight w:val="white"/>
              </w:rPr>
            </w:pPr>
            <w:bookmarkStart w:colFirst="0" w:colLast="0" w:name="_81zaye30i0px" w:id="16"/>
            <w:bookmarkEnd w:id="16"/>
            <w:r w:rsidDel="00000000" w:rsidR="00000000" w:rsidRPr="00000000">
              <w:rPr>
                <w:rFonts w:ascii="Nunito" w:cs="Nunito" w:eastAsia="Nunito" w:hAnsi="Nunito"/>
                <w:color w:val="0d0d0d"/>
                <w:sz w:val="26"/>
                <w:szCs w:val="26"/>
                <w:highlight w:val="white"/>
                <w:rtl w:val="0"/>
              </w:rPr>
              <w:t xml:space="preserve">Intelligent Glycemic Management delivers the insight, consistency, and safety hospitals need to comply with new reporting measures.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Nunito" w:cs="Nunito" w:eastAsia="Nunito" w:hAnsi="Nunito"/>
                <w:b w:val="1"/>
                <w:bCs w:val="1"/>
                <w:color w:val="0d0d0d"/>
                <w:sz w:val="24"/>
                <w:szCs w:val="24"/>
                <w:highlight w:val="white"/>
              </w:rPr>
            </w:pPr>
            <w:r w:rsidDel="00000000" w:rsidR="00000000" w:rsidRPr="00000000">
              <w:rPr>
                <w:rFonts w:ascii="Nunito" w:cs="Nunito" w:eastAsia="Nunito" w:hAnsi="Nunito"/>
                <w:b w:val="1"/>
                <w:bCs w:val="1"/>
                <w:color w:val="0d0d0d"/>
                <w:sz w:val="24"/>
                <w:szCs w:val="24"/>
                <w:highlight w:val="white"/>
                <w:rtl w:val="0"/>
              </w:rPr>
              <w:t xml:space="preserve">[6] Description and Transformation Story</w:t>
            </w:r>
          </w:p>
          <w:p w:rsidR="00000000" w:rsidDel="00000000" w:rsidP="00000000" w:rsidRDefault="00000000" w:rsidRPr="00000000" w14:paraId="00000071">
            <w:pPr>
              <w:widowControl w:val="0"/>
              <w:spacing w:line="240" w:lineRule="auto"/>
              <w:rPr>
                <w:rFonts w:ascii="Nunito" w:cs="Nunito" w:eastAsia="Nunito" w:hAnsi="Nunito"/>
                <w:b w:val="1"/>
                <w:bCs w:val="1"/>
                <w:color w:val="0d0d0d"/>
                <w:sz w:val="24"/>
                <w:szCs w:val="24"/>
                <w:highlight w:val="whit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DESCRIPTION AND TRANSFORMATION STORY</w:t>
            </w:r>
          </w:p>
          <w:p w:rsidR="00000000" w:rsidDel="00000000" w:rsidP="00000000" w:rsidRDefault="00000000" w:rsidRPr="00000000" w14:paraId="00000074">
            <w:pPr>
              <w:widowControl w:val="0"/>
              <w:spacing w:after="240" w:before="240" w:line="240" w:lineRule="auto"/>
              <w:ind w:left="0" w:firstLine="0"/>
              <w:rPr>
                <w:rFonts w:ascii="Nunito" w:cs="Nunito" w:eastAsia="Nunito" w:hAnsi="Nunito"/>
                <w:sz w:val="26"/>
                <w:szCs w:val="26"/>
              </w:rPr>
            </w:pPr>
            <w:r w:rsidDel="00000000" w:rsidR="00000000" w:rsidRPr="00000000">
              <w:rPr>
                <w:rFonts w:ascii="Nunito" w:cs="Nunito" w:eastAsia="Nunito" w:hAnsi="Nunito"/>
                <w:sz w:val="26"/>
                <w:szCs w:val="26"/>
                <w:rtl w:val="0"/>
              </w:rPr>
              <w:t xml:space="preserve">Too many hospitals still manage glycemic care with manual, inconsistent methods that put patients at risk. Intelligent Glycemic Management brings real-time visibility and FDA-cleared dosing to help prevent harm. As CMS begins measuring glycemic safety, hospitals need a safer, more reliable approach.</w:t>
            </w:r>
          </w:p>
          <w:p w:rsidR="00000000" w:rsidDel="00000000" w:rsidP="00000000" w:rsidRDefault="00000000" w:rsidRPr="00000000" w14:paraId="00000075">
            <w:pPr>
              <w:widowControl w:val="0"/>
              <w:spacing w:after="240" w:before="240" w:line="240" w:lineRule="auto"/>
              <w:ind w:left="0" w:firstLine="0"/>
              <w:rPr>
                <w:rFonts w:ascii="Nunito" w:cs="Nunito" w:eastAsia="Nunito" w:hAnsi="Nunito"/>
                <w:sz w:val="26"/>
                <w:szCs w:val="26"/>
              </w:rPr>
            </w:pPr>
            <w:r w:rsidDel="00000000" w:rsidR="00000000" w:rsidRPr="00000000">
              <w:rPr>
                <w:rFonts w:ascii="Nunito" w:cs="Nunito" w:eastAsia="Nunito" w:hAnsi="Nunito"/>
                <w:sz w:val="26"/>
                <w:szCs w:val="26"/>
                <w:rtl w:val="0"/>
              </w:rPr>
              <w:t xml:space="preserve">Intelligent Glycemic Management gives clinical teams real-time visibility and validated dosing support, shifting glycemic care from manual, high-risk workflows to a safer, more reliable operating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Nunito" w:cs="Nunito" w:eastAsia="Nunito" w:hAnsi="Nunito"/>
                <w:b w:val="1"/>
                <w:bCs w:val="1"/>
                <w:color w:val="0d0d0d"/>
                <w:sz w:val="24"/>
                <w:szCs w:val="24"/>
                <w:highlight w:val="white"/>
              </w:rPr>
            </w:pPr>
            <w:r w:rsidDel="00000000" w:rsidR="00000000" w:rsidRPr="00000000">
              <w:rPr>
                <w:rFonts w:ascii="Nunito" w:cs="Nunito" w:eastAsia="Nunito" w:hAnsi="Nunito"/>
                <w:b w:val="1"/>
                <w:bCs w:val="1"/>
                <w:color w:val="0d0d0d"/>
                <w:sz w:val="24"/>
                <w:szCs w:val="24"/>
                <w:highlight w:val="white"/>
                <w:rtl w:val="0"/>
              </w:rPr>
              <w:t xml:space="preserve">[7] Primary &amp; Secondary Call to Action (Buttons on homepage)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Style w:val="Heading3"/>
              <w:keepNext w:val="0"/>
              <w:keepLines w:val="0"/>
              <w:widowControl w:val="0"/>
              <w:spacing w:before="280" w:line="240" w:lineRule="auto"/>
              <w:rPr>
                <w:rFonts w:ascii="Nunito" w:cs="Nunito" w:eastAsia="Nunito" w:hAnsi="Nunito"/>
                <w:color w:val="0d0d0d"/>
                <w:sz w:val="26"/>
                <w:szCs w:val="26"/>
                <w:highlight w:val="white"/>
              </w:rPr>
            </w:pPr>
            <w:bookmarkStart w:colFirst="0" w:colLast="0" w:name="_dpo12thvuae7" w:id="17"/>
            <w:bookmarkEnd w:id="17"/>
            <w:r w:rsidDel="00000000" w:rsidR="00000000" w:rsidRPr="00000000">
              <w:rPr>
                <w:rFonts w:ascii="Nunito" w:cs="Nunito" w:eastAsia="Nunito" w:hAnsi="Nunito"/>
                <w:color w:val="0d0d0d"/>
                <w:sz w:val="26"/>
                <w:szCs w:val="26"/>
                <w:highlight w:val="white"/>
                <w:rtl w:val="0"/>
              </w:rPr>
              <w:t xml:space="preserve">PRIMARY &amp; SECONDARY CALL TO ACTION (Buttons on Homepage)</w:t>
            </w:r>
          </w:p>
          <w:p w:rsidR="00000000" w:rsidDel="00000000" w:rsidP="00000000" w:rsidRDefault="00000000" w:rsidRPr="00000000" w14:paraId="00000078">
            <w:pPr>
              <w:pStyle w:val="Heading3"/>
              <w:keepNext w:val="0"/>
              <w:keepLines w:val="0"/>
              <w:widowControl w:val="0"/>
              <w:spacing w:before="280" w:line="240" w:lineRule="auto"/>
              <w:rPr>
                <w:rFonts w:ascii="Nunito" w:cs="Nunito" w:eastAsia="Nunito" w:hAnsi="Nunito"/>
                <w:b w:val="1"/>
                <w:bCs w:val="1"/>
                <w:color w:val="0d0d0d"/>
                <w:sz w:val="26"/>
                <w:szCs w:val="26"/>
                <w:highlight w:val="white"/>
              </w:rPr>
            </w:pPr>
            <w:bookmarkStart w:colFirst="0" w:colLast="0" w:name="_cqappe2ebmwh" w:id="18"/>
            <w:bookmarkEnd w:id="18"/>
            <w:r w:rsidDel="00000000" w:rsidR="00000000" w:rsidRPr="00000000">
              <w:rPr>
                <w:rFonts w:ascii="Nunito" w:cs="Nunito" w:eastAsia="Nunito" w:hAnsi="Nunito"/>
                <w:b w:val="1"/>
                <w:bCs w:val="1"/>
                <w:color w:val="0d0d0d"/>
                <w:sz w:val="26"/>
                <w:szCs w:val="26"/>
                <w:highlight w:val="white"/>
                <w:rtl w:val="0"/>
              </w:rPr>
              <w:t xml:space="preserve">Primary CTA:</w:t>
            </w:r>
          </w:p>
          <w:p w:rsidR="00000000" w:rsidDel="00000000" w:rsidP="00000000" w:rsidRDefault="00000000" w:rsidRPr="00000000" w14:paraId="00000079">
            <w:pPr>
              <w:widowControl w:val="0"/>
              <w:spacing w:after="240" w:before="240" w:line="240" w:lineRule="auto"/>
              <w:rPr>
                <w:rFonts w:ascii="Nunito" w:cs="Nunito" w:eastAsia="Nunito" w:hAnsi="Nunito"/>
                <w:b w:val="1"/>
                <w:bCs w:val="1"/>
                <w:color w:val="0d0d0d"/>
                <w:sz w:val="24"/>
                <w:szCs w:val="24"/>
                <w:highlight w:val="white"/>
              </w:rPr>
            </w:pPr>
            <w:r w:rsidDel="00000000" w:rsidR="00000000" w:rsidRPr="00000000">
              <w:rPr>
                <w:rFonts w:ascii="Nunito" w:cs="Nunito" w:eastAsia="Nunito" w:hAnsi="Nunito"/>
                <w:b w:val="1"/>
                <w:bCs w:val="1"/>
                <w:color w:val="0d0d0d"/>
                <w:sz w:val="24"/>
                <w:szCs w:val="24"/>
                <w:highlight w:val="white"/>
                <w:rtl w:val="0"/>
              </w:rPr>
              <w:t xml:space="preserve">Book a Discussion</w:t>
            </w:r>
          </w:p>
          <w:p w:rsidR="00000000" w:rsidDel="00000000" w:rsidP="00000000" w:rsidRDefault="00000000" w:rsidRPr="00000000" w14:paraId="0000007A">
            <w:pPr>
              <w:pStyle w:val="Heading3"/>
              <w:keepNext w:val="0"/>
              <w:keepLines w:val="0"/>
              <w:widowControl w:val="0"/>
              <w:spacing w:before="280" w:line="240" w:lineRule="auto"/>
              <w:rPr>
                <w:rFonts w:ascii="Nunito" w:cs="Nunito" w:eastAsia="Nunito" w:hAnsi="Nunito"/>
                <w:b w:val="1"/>
                <w:bCs w:val="1"/>
                <w:color w:val="0d0d0d"/>
                <w:sz w:val="26"/>
                <w:szCs w:val="26"/>
                <w:highlight w:val="white"/>
              </w:rPr>
            </w:pPr>
            <w:bookmarkStart w:colFirst="0" w:colLast="0" w:name="_6ovlxbos5icp" w:id="19"/>
            <w:bookmarkEnd w:id="19"/>
            <w:r w:rsidDel="00000000" w:rsidR="00000000" w:rsidRPr="00000000">
              <w:rPr>
                <w:rtl w:val="0"/>
              </w:rPr>
            </w:r>
          </w:p>
          <w:p w:rsidR="00000000" w:rsidDel="00000000" w:rsidP="00000000" w:rsidRDefault="00000000" w:rsidRPr="00000000" w14:paraId="0000007B">
            <w:pPr>
              <w:pStyle w:val="Heading3"/>
              <w:keepNext w:val="0"/>
              <w:keepLines w:val="0"/>
              <w:widowControl w:val="0"/>
              <w:spacing w:before="280" w:line="240" w:lineRule="auto"/>
              <w:rPr>
                <w:rFonts w:ascii="Nunito" w:cs="Nunito" w:eastAsia="Nunito" w:hAnsi="Nunito"/>
                <w:b w:val="1"/>
                <w:bCs w:val="1"/>
                <w:color w:val="0d0d0d"/>
                <w:sz w:val="26"/>
                <w:szCs w:val="26"/>
                <w:highlight w:val="white"/>
              </w:rPr>
            </w:pPr>
            <w:bookmarkStart w:colFirst="0" w:colLast="0" w:name="_1bwf31mn8pah" w:id="20"/>
            <w:bookmarkEnd w:id="20"/>
            <w:r w:rsidDel="00000000" w:rsidR="00000000" w:rsidRPr="00000000">
              <w:rPr>
                <w:rFonts w:ascii="Nunito" w:cs="Nunito" w:eastAsia="Nunito" w:hAnsi="Nunito"/>
                <w:b w:val="1"/>
                <w:bCs w:val="1"/>
                <w:color w:val="0d0d0d"/>
                <w:sz w:val="26"/>
                <w:szCs w:val="26"/>
                <w:highlight w:val="white"/>
                <w:rtl w:val="0"/>
              </w:rPr>
              <w:t xml:space="preserve">Secondary CTA:</w:t>
            </w:r>
          </w:p>
          <w:p w:rsidR="00000000" w:rsidDel="00000000" w:rsidP="00000000" w:rsidRDefault="00000000" w:rsidRPr="00000000" w14:paraId="0000007C">
            <w:pPr>
              <w:widowControl w:val="0"/>
              <w:spacing w:after="240" w:before="240" w:line="240" w:lineRule="auto"/>
              <w:rPr>
                <w:rFonts w:ascii="Nunito" w:cs="Nunito" w:eastAsia="Nunito" w:hAnsi="Nunito"/>
                <w:b w:val="1"/>
                <w:bCs w:val="1"/>
                <w:color w:val="0d0d0d"/>
                <w:sz w:val="26"/>
                <w:szCs w:val="26"/>
                <w:highlight w:val="white"/>
              </w:rPr>
            </w:pPr>
            <w:r w:rsidDel="00000000" w:rsidR="00000000" w:rsidRPr="00000000">
              <w:rPr>
                <w:rFonts w:ascii="Nunito" w:cs="Nunito" w:eastAsia="Nunito" w:hAnsi="Nunito"/>
                <w:b w:val="1"/>
                <w:bCs w:val="1"/>
                <w:color w:val="0d0d0d"/>
                <w:sz w:val="26"/>
                <w:szCs w:val="26"/>
                <w:highlight w:val="white"/>
                <w:rtl w:val="0"/>
              </w:rPr>
              <w:t xml:space="preserve">[1] </w:t>
            </w:r>
            <w:r w:rsidDel="00000000" w:rsidR="00000000" w:rsidRPr="00000000">
              <w:rPr>
                <w:rFonts w:ascii="Nunito" w:cs="Nunito" w:eastAsia="Nunito" w:hAnsi="Nunito"/>
                <w:b w:val="1"/>
                <w:bCs w:val="1"/>
                <w:color w:val="0d0d0d"/>
                <w:sz w:val="26"/>
                <w:szCs w:val="26"/>
                <w:highlight w:val="white"/>
                <w:rtl w:val="0"/>
              </w:rPr>
              <w:t xml:space="preserve">Take the Glycemic Risk Assessment</w:t>
            </w:r>
            <w:r w:rsidDel="00000000" w:rsidR="00000000" w:rsidRPr="00000000">
              <w:rPr>
                <w:rtl w:val="0"/>
              </w:rPr>
            </w:r>
          </w:p>
          <w:p w:rsidR="00000000" w:rsidDel="00000000" w:rsidP="00000000" w:rsidRDefault="00000000" w:rsidRPr="00000000" w14:paraId="0000007D">
            <w:pPr>
              <w:widowControl w:val="0"/>
              <w:spacing w:after="240" w:before="240" w:line="240" w:lineRule="auto"/>
              <w:rPr>
                <w:rFonts w:ascii="Nunito" w:cs="Nunito" w:eastAsia="Nunito" w:hAnsi="Nunito"/>
                <w:b w:val="1"/>
                <w:bCs w:val="1"/>
                <w:color w:val="0d0d0d"/>
                <w:sz w:val="24"/>
                <w:szCs w:val="24"/>
                <w:highlight w:val="white"/>
              </w:rPr>
            </w:pPr>
            <w:r w:rsidDel="00000000" w:rsidR="00000000" w:rsidRPr="00000000">
              <w:rPr>
                <w:rFonts w:ascii="Nunito" w:cs="Nunito" w:eastAsia="Nunito" w:hAnsi="Nunito"/>
                <w:b w:val="1"/>
                <w:bCs w:val="1"/>
                <w:color w:val="0d0d0d"/>
                <w:sz w:val="24"/>
                <w:szCs w:val="24"/>
                <w:highlight w:val="white"/>
                <w:rtl w:val="0"/>
              </w:rPr>
              <w:t xml:space="preserve">[2] ADA Glycemic Care Benchmark Assessment</w:t>
            </w:r>
          </w:p>
          <w:p w:rsidR="00000000" w:rsidDel="00000000" w:rsidP="00000000" w:rsidRDefault="00000000" w:rsidRPr="00000000" w14:paraId="0000007E">
            <w:pPr>
              <w:widowControl w:val="0"/>
              <w:spacing w:after="240" w:before="240" w:line="240" w:lineRule="auto"/>
              <w:rPr>
                <w:rFonts w:ascii="Nunito" w:cs="Nunito" w:eastAsia="Nunito" w:hAnsi="Nunito"/>
                <w:b w:val="1"/>
                <w:bCs w:val="1"/>
                <w:color w:val="0d0d0d"/>
                <w:sz w:val="24"/>
                <w:szCs w:val="24"/>
                <w:highlight w:val="white"/>
              </w:rPr>
            </w:pPr>
            <w:r w:rsidDel="00000000" w:rsidR="00000000" w:rsidRPr="00000000">
              <w:rPr>
                <w:rFonts w:ascii="Nunito" w:cs="Nunito" w:eastAsia="Nunito" w:hAnsi="Nunito"/>
                <w:b w:val="1"/>
                <w:bCs w:val="1"/>
                <w:color w:val="0d0d0d"/>
                <w:sz w:val="24"/>
                <w:szCs w:val="24"/>
                <w:highlight w:val="white"/>
                <w:rtl w:val="0"/>
              </w:rPr>
              <w:t xml:space="preserve">[3] Glycemic Care Maturity Assessment</w:t>
            </w:r>
          </w:p>
          <w:p w:rsidR="00000000" w:rsidDel="00000000" w:rsidP="00000000" w:rsidRDefault="00000000" w:rsidRPr="00000000" w14:paraId="0000007F">
            <w:pPr>
              <w:widowControl w:val="0"/>
              <w:spacing w:after="240" w:before="240" w:line="240" w:lineRule="auto"/>
              <w:rPr>
                <w:rFonts w:ascii="Nunito" w:cs="Nunito" w:eastAsia="Nunito" w:hAnsi="Nunito"/>
                <w:b w:val="1"/>
                <w:bCs w:val="1"/>
                <w:color w:val="0d0d0d"/>
                <w:sz w:val="24"/>
                <w:szCs w:val="24"/>
                <w:highlight w:val="white"/>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[8] See Section 19</w:t>
            </w:r>
          </w:p>
        </w:tc>
        <w:tc>
          <w:tcPr>
            <w:tcMar>
              <w:top w:w="100.0" w:type="dxa"/>
              <w:left w:w="100.0" w:type="dxa"/>
              <w:bottom w:w="100.0" w:type="dxa"/>
              <w:right w:w="100.0" w:type="dxa"/>
            </w:tcMar>
            <w:vAlign w:val="top"/>
          </w:tcPr>
          <w:p w:rsidR="00000000" w:rsidDel="00000000" w:rsidP="00000000" w:rsidRDefault="00000000" w:rsidRPr="00000000" w14:paraId="00000081">
            <w:pPr>
              <w:widowControl w:val="0"/>
              <w:spacing w:after="240" w:before="240" w:line="240" w:lineRule="auto"/>
              <w:ind w:left="0" w:firstLine="0"/>
              <w:rPr>
                <w:rFonts w:ascii="Nunito" w:cs="Nunito" w:eastAsia="Nunito" w:hAnsi="Nunito"/>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[9] HASHTAG</w:t>
            </w:r>
          </w:p>
          <w:p w:rsidR="00000000" w:rsidDel="00000000" w:rsidP="00000000" w:rsidRDefault="00000000" w:rsidRPr="00000000" w14:paraId="00000083">
            <w:pPr>
              <w:widowControl w:val="0"/>
              <w:spacing w:line="240" w:lineRule="auto"/>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Three-Word Rebellions</w:t>
            </w:r>
          </w:p>
          <w:p w:rsidR="00000000" w:rsidDel="00000000" w:rsidP="00000000" w:rsidRDefault="00000000" w:rsidRPr="00000000" w14:paraId="00000084">
            <w:pPr>
              <w:widowControl w:val="0"/>
              <w:spacing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085">
            <w:pPr>
              <w:widowControl w:val="0"/>
              <w:spacing w:line="240" w:lineRule="auto"/>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Buyers Mission Statement</w:t>
            </w:r>
          </w:p>
          <w:p w:rsidR="00000000" w:rsidDel="00000000" w:rsidP="00000000" w:rsidRDefault="00000000" w:rsidRPr="00000000" w14:paraId="00000086">
            <w:pPr>
              <w:widowControl w:val="0"/>
              <w:spacing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087">
            <w:pPr>
              <w:widowControl w:val="0"/>
              <w:spacing w:line="240" w:lineRule="auto"/>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The Promise land</w:t>
            </w:r>
          </w:p>
          <w:p w:rsidR="00000000" w:rsidDel="00000000" w:rsidP="00000000" w:rsidRDefault="00000000" w:rsidRPr="00000000" w14:paraId="00000088">
            <w:pPr>
              <w:widowControl w:val="0"/>
              <w:spacing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089">
            <w:pPr>
              <w:widowControl w:val="0"/>
              <w:spacing w:line="240" w:lineRule="auto"/>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The Battle Cry</w:t>
            </w:r>
          </w:p>
          <w:p w:rsidR="00000000" w:rsidDel="00000000" w:rsidP="00000000" w:rsidRDefault="00000000" w:rsidRPr="00000000" w14:paraId="0000008A">
            <w:pPr>
              <w:widowControl w:val="0"/>
              <w:spacing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08B">
            <w:pPr>
              <w:widowControl w:val="0"/>
              <w:spacing w:line="240" w:lineRule="auto"/>
              <w:rPr>
                <w:rFonts w:ascii="Nunito" w:cs="Nunito" w:eastAsia="Nunito" w:hAnsi="Nunito"/>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Style w:val="Heading2"/>
              <w:keepNext w:val="0"/>
              <w:keepLines w:val="0"/>
              <w:widowControl w:val="0"/>
              <w:spacing w:after="80" w:line="240" w:lineRule="auto"/>
              <w:rPr>
                <w:rFonts w:ascii="Nunito" w:cs="Nunito" w:eastAsia="Nunito" w:hAnsi="Nunito"/>
                <w:b w:val="1"/>
                <w:bCs w:val="1"/>
                <w:sz w:val="24"/>
                <w:szCs w:val="24"/>
              </w:rPr>
            </w:pPr>
            <w:bookmarkStart w:colFirst="0" w:colLast="0" w:name="_cpny2folw3av" w:id="21"/>
            <w:bookmarkEnd w:id="21"/>
            <w:r w:rsidDel="00000000" w:rsidR="00000000" w:rsidRPr="00000000">
              <w:rPr>
                <w:rFonts w:ascii="Nunito" w:cs="Nunito" w:eastAsia="Nunito" w:hAnsi="Nunito"/>
                <w:b w:val="1"/>
                <w:bCs w:val="1"/>
                <w:sz w:val="24"/>
                <w:szCs w:val="24"/>
                <w:rtl w:val="0"/>
              </w:rPr>
              <w:t xml:space="preserve">THE PROMISED LAND - </w:t>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Primary</w:t>
            </w:r>
            <w:r w:rsidDel="00000000" w:rsidR="00000000" w:rsidRPr="00000000">
              <w:rPr>
                <w:rtl w:val="0"/>
              </w:rPr>
            </w:r>
          </w:p>
          <w:p w:rsidR="00000000" w:rsidDel="00000000" w:rsidP="00000000" w:rsidRDefault="00000000" w:rsidRPr="00000000" w14:paraId="0000008F">
            <w:pPr>
              <w:pStyle w:val="Heading2"/>
              <w:keepNext w:val="0"/>
              <w:keepLines w:val="0"/>
              <w:widowControl w:val="0"/>
              <w:spacing w:after="240" w:before="240" w:line="240" w:lineRule="auto"/>
              <w:rPr>
                <w:rFonts w:ascii="Nunito" w:cs="Nunito" w:eastAsia="Nunito" w:hAnsi="Nunito"/>
                <w:sz w:val="24"/>
                <w:szCs w:val="24"/>
              </w:rPr>
            </w:pPr>
            <w:bookmarkStart w:colFirst="0" w:colLast="0" w:name="_r0h7a4kedk00" w:id="22"/>
            <w:bookmarkEnd w:id="22"/>
            <w:r w:rsidDel="00000000" w:rsidR="00000000" w:rsidRPr="00000000">
              <w:rPr>
                <w:rFonts w:ascii="Nunito" w:cs="Nunito" w:eastAsia="Nunito" w:hAnsi="Nunito"/>
                <w:b w:val="1"/>
                <w:bCs w:val="1"/>
                <w:sz w:val="24"/>
                <w:szCs w:val="24"/>
                <w:rtl w:val="0"/>
              </w:rPr>
              <w:t xml:space="preserve">#IntelligentGlycemicManagement</w:t>
              <w:br w:type="textWrapping"/>
            </w:r>
            <w:r w:rsidDel="00000000" w:rsidR="00000000" w:rsidRPr="00000000">
              <w:rPr>
                <w:rFonts w:ascii="Nunito" w:cs="Nunito" w:eastAsia="Nunito" w:hAnsi="Nunito"/>
                <w:sz w:val="24"/>
                <w:szCs w:val="24"/>
                <w:rtl w:val="0"/>
              </w:rPr>
              <w:t xml:space="preserve"> The category-defining destination. Glycemic care guided by real-time, FDA-cleared decision support across the hospital.</w:t>
            </w:r>
          </w:p>
          <w:p w:rsidR="00000000" w:rsidDel="00000000" w:rsidP="00000000" w:rsidRDefault="00000000" w:rsidRPr="00000000" w14:paraId="00000090">
            <w:pPr>
              <w:pStyle w:val="Heading2"/>
              <w:keepNext w:val="0"/>
              <w:keepLines w:val="0"/>
              <w:widowControl w:val="0"/>
              <w:spacing w:after="80" w:line="240" w:lineRule="auto"/>
              <w:rPr>
                <w:rFonts w:ascii="Nunito" w:cs="Nunito" w:eastAsia="Nunito" w:hAnsi="Nunito"/>
                <w:b w:val="1"/>
                <w:bCs w:val="1"/>
                <w:sz w:val="24"/>
                <w:szCs w:val="24"/>
              </w:rPr>
            </w:pPr>
            <w:bookmarkStart w:colFirst="0" w:colLast="0" w:name="_r0h7a4kedk00" w:id="22"/>
            <w:bookmarkEnd w:id="22"/>
            <w:r w:rsidDel="00000000" w:rsidR="00000000" w:rsidRPr="00000000">
              <w:rPr>
                <w:rFonts w:ascii="Nunito" w:cs="Nunito" w:eastAsia="Nunito" w:hAnsi="Nunito"/>
                <w:b w:val="1"/>
                <w:bCs w:val="1"/>
                <w:sz w:val="24"/>
                <w:szCs w:val="24"/>
                <w:rtl w:val="0"/>
              </w:rPr>
              <w:t xml:space="preserve">BATTLE CRY</w:t>
            </w:r>
          </w:p>
          <w:p w:rsidR="00000000" w:rsidDel="00000000" w:rsidP="00000000" w:rsidRDefault="00000000" w:rsidRPr="00000000" w14:paraId="00000091">
            <w:pPr>
              <w:pStyle w:val="Heading2"/>
              <w:keepNext w:val="0"/>
              <w:keepLines w:val="0"/>
              <w:widowControl w:val="0"/>
              <w:spacing w:after="240" w:before="240" w:line="240" w:lineRule="auto"/>
              <w:rPr>
                <w:rFonts w:ascii="Nunito" w:cs="Nunito" w:eastAsia="Nunito" w:hAnsi="Nunito"/>
                <w:b w:val="1"/>
                <w:bCs w:val="1"/>
                <w:sz w:val="24"/>
                <w:szCs w:val="24"/>
              </w:rPr>
            </w:pPr>
            <w:bookmarkStart w:colFirst="0" w:colLast="0" w:name="_r0h7a4kedk00" w:id="22"/>
            <w:bookmarkEnd w:id="22"/>
            <w:r w:rsidDel="00000000" w:rsidR="00000000" w:rsidRPr="00000000">
              <w:rPr>
                <w:rFonts w:ascii="Nunito" w:cs="Nunito" w:eastAsia="Nunito" w:hAnsi="Nunito"/>
                <w:b w:val="1"/>
                <w:bCs w:val="1"/>
                <w:sz w:val="24"/>
                <w:szCs w:val="24"/>
                <w:rtl w:val="0"/>
              </w:rPr>
              <w:t xml:space="preserve">#MakeGlycemicCareIntelligent</w:t>
            </w:r>
          </w:p>
          <w:p w:rsidR="00000000" w:rsidDel="00000000" w:rsidP="00000000" w:rsidRDefault="00000000" w:rsidRPr="00000000" w14:paraId="00000092">
            <w:pPr>
              <w:pStyle w:val="Heading3"/>
              <w:keepNext w:val="0"/>
              <w:keepLines w:val="0"/>
              <w:widowControl w:val="0"/>
              <w:spacing w:before="280" w:line="240" w:lineRule="auto"/>
              <w:rPr>
                <w:rFonts w:ascii="Nunito" w:cs="Nunito" w:eastAsia="Nunito" w:hAnsi="Nunito"/>
                <w:b w:val="1"/>
                <w:bCs w:val="1"/>
                <w:color w:val="000000"/>
                <w:sz w:val="26"/>
                <w:szCs w:val="26"/>
              </w:rPr>
            </w:pPr>
            <w:bookmarkStart w:colFirst="0" w:colLast="0" w:name="_su1xca7soape" w:id="23"/>
            <w:bookmarkEnd w:id="23"/>
            <w:r w:rsidDel="00000000" w:rsidR="00000000" w:rsidRPr="00000000">
              <w:rPr>
                <w:rFonts w:ascii="Nunito" w:cs="Nunito" w:eastAsia="Nunito" w:hAnsi="Nunito"/>
                <w:b w:val="1"/>
                <w:bCs w:val="1"/>
                <w:color w:val="000000"/>
                <w:sz w:val="26"/>
                <w:szCs w:val="26"/>
                <w:rtl w:val="0"/>
              </w:rPr>
              <w:t xml:space="preserve">Why it works (simplified)</w:t>
            </w:r>
          </w:p>
          <w:p w:rsidR="00000000" w:rsidDel="00000000" w:rsidP="00000000" w:rsidRDefault="00000000" w:rsidRPr="00000000" w14:paraId="00000093">
            <w:pPr>
              <w:pStyle w:val="Heading2"/>
              <w:keepNext w:val="0"/>
              <w:keepLines w:val="0"/>
              <w:widowControl w:val="0"/>
              <w:numPr>
                <w:ilvl w:val="0"/>
                <w:numId w:val="63"/>
              </w:numPr>
              <w:spacing w:after="0" w:afterAutospacing="0" w:before="240" w:line="240" w:lineRule="auto"/>
              <w:ind w:left="720" w:hanging="360"/>
              <w:rPr>
                <w:rFonts w:ascii="Nunito" w:cs="Nunito" w:eastAsia="Nunito" w:hAnsi="Nunito"/>
                <w:sz w:val="24"/>
                <w:szCs w:val="24"/>
              </w:rPr>
            </w:pPr>
            <w:bookmarkStart w:colFirst="0" w:colLast="0" w:name="_r0h7a4kedk00" w:id="22"/>
            <w:bookmarkEnd w:id="22"/>
            <w:r w:rsidDel="00000000" w:rsidR="00000000" w:rsidRPr="00000000">
              <w:rPr>
                <w:rFonts w:ascii="Nunito" w:cs="Nunito" w:eastAsia="Nunito" w:hAnsi="Nunito"/>
                <w:sz w:val="24"/>
                <w:szCs w:val="24"/>
                <w:rtl w:val="0"/>
              </w:rPr>
              <w:t xml:space="preserve">Names the future state hospitals must move toward.</w:t>
            </w:r>
          </w:p>
          <w:p w:rsidR="00000000" w:rsidDel="00000000" w:rsidP="00000000" w:rsidRDefault="00000000" w:rsidRPr="00000000" w14:paraId="00000094">
            <w:pPr>
              <w:pStyle w:val="Heading2"/>
              <w:keepNext w:val="0"/>
              <w:keepLines w:val="0"/>
              <w:widowControl w:val="0"/>
              <w:numPr>
                <w:ilvl w:val="0"/>
                <w:numId w:val="63"/>
              </w:numPr>
              <w:spacing w:after="0" w:afterAutospacing="0" w:before="0" w:beforeAutospacing="0" w:line="240" w:lineRule="auto"/>
              <w:ind w:left="720" w:hanging="360"/>
              <w:rPr>
                <w:rFonts w:ascii="Nunito" w:cs="Nunito" w:eastAsia="Nunito" w:hAnsi="Nunito"/>
                <w:sz w:val="24"/>
                <w:szCs w:val="24"/>
              </w:rPr>
            </w:pPr>
            <w:bookmarkStart w:colFirst="0" w:colLast="0" w:name="_r0h7a4kedk00" w:id="22"/>
            <w:bookmarkEnd w:id="22"/>
            <w:r w:rsidDel="00000000" w:rsidR="00000000" w:rsidRPr="00000000">
              <w:rPr>
                <w:rFonts w:ascii="Nunito" w:cs="Nunito" w:eastAsia="Nunito" w:hAnsi="Nunito"/>
                <w:sz w:val="24"/>
                <w:szCs w:val="24"/>
                <w:rtl w:val="0"/>
              </w:rPr>
              <w:t xml:space="preserve">Reframes the conversation from a tool to a system of care.</w:t>
              <w:br w:type="textWrapping"/>
              <w:t xml:space="preserve">Draws a clear contrast with manual, variable, high-risk practices.</w:t>
            </w:r>
          </w:p>
          <w:p w:rsidR="00000000" w:rsidDel="00000000" w:rsidP="00000000" w:rsidRDefault="00000000" w:rsidRPr="00000000" w14:paraId="00000095">
            <w:pPr>
              <w:pStyle w:val="Heading2"/>
              <w:keepNext w:val="0"/>
              <w:keepLines w:val="0"/>
              <w:widowControl w:val="0"/>
              <w:numPr>
                <w:ilvl w:val="0"/>
                <w:numId w:val="63"/>
              </w:numPr>
              <w:spacing w:after="0" w:afterAutospacing="0" w:before="0" w:beforeAutospacing="0" w:line="240" w:lineRule="auto"/>
              <w:ind w:left="720" w:hanging="360"/>
              <w:rPr>
                <w:rFonts w:ascii="Nunito" w:cs="Nunito" w:eastAsia="Nunito" w:hAnsi="Nunito"/>
                <w:sz w:val="24"/>
                <w:szCs w:val="24"/>
              </w:rPr>
            </w:pPr>
            <w:bookmarkStart w:colFirst="0" w:colLast="0" w:name="_r0h7a4kedk00" w:id="22"/>
            <w:bookmarkEnd w:id="22"/>
            <w:r w:rsidDel="00000000" w:rsidR="00000000" w:rsidRPr="00000000">
              <w:rPr>
                <w:rFonts w:ascii="Nunito" w:cs="Nunito" w:eastAsia="Nunito" w:hAnsi="Nunito"/>
                <w:sz w:val="24"/>
                <w:szCs w:val="24"/>
                <w:rtl w:val="0"/>
              </w:rPr>
              <w:t xml:space="preserve">Is broad enough to cover IV, SubQ, analytics, workflow, and governance.</w:t>
            </w:r>
          </w:p>
          <w:p w:rsidR="00000000" w:rsidDel="00000000" w:rsidP="00000000" w:rsidRDefault="00000000" w:rsidRPr="00000000" w14:paraId="00000096">
            <w:pPr>
              <w:pStyle w:val="Heading2"/>
              <w:keepNext w:val="0"/>
              <w:keepLines w:val="0"/>
              <w:widowControl w:val="0"/>
              <w:numPr>
                <w:ilvl w:val="0"/>
                <w:numId w:val="63"/>
              </w:numPr>
              <w:spacing w:after="240" w:before="0" w:beforeAutospacing="0" w:line="240" w:lineRule="auto"/>
              <w:ind w:left="720" w:hanging="360"/>
              <w:rPr>
                <w:rFonts w:ascii="Nunito" w:cs="Nunito" w:eastAsia="Nunito" w:hAnsi="Nunito"/>
                <w:sz w:val="24"/>
                <w:szCs w:val="24"/>
              </w:rPr>
            </w:pPr>
            <w:bookmarkStart w:colFirst="0" w:colLast="0" w:name="_r0h7a4kedk00" w:id="22"/>
            <w:bookmarkEnd w:id="22"/>
            <w:r w:rsidDel="00000000" w:rsidR="00000000" w:rsidRPr="00000000">
              <w:rPr>
                <w:rFonts w:ascii="Nunito" w:cs="Nunito" w:eastAsia="Nunito" w:hAnsi="Nunito"/>
                <w:sz w:val="24"/>
                <w:szCs w:val="24"/>
                <w:rtl w:val="0"/>
              </w:rPr>
              <w:t xml:space="preserve">Sounds credible when spoken by clinicians and executives.</w:t>
              <w:br w:type="textWrapping"/>
            </w:r>
          </w:p>
          <w:p w:rsidR="00000000" w:rsidDel="00000000" w:rsidP="00000000" w:rsidRDefault="00000000" w:rsidRPr="00000000" w14:paraId="00000097">
            <w:pPr>
              <w:pStyle w:val="Heading2"/>
              <w:keepNext w:val="0"/>
              <w:keepLines w:val="0"/>
              <w:widowControl w:val="0"/>
              <w:spacing w:after="80" w:line="240" w:lineRule="auto"/>
              <w:rPr>
                <w:rFonts w:ascii="Nunito" w:cs="Nunito" w:eastAsia="Nunito" w:hAnsi="Nunito"/>
                <w:i w:val="1"/>
                <w:iCs w:val="1"/>
                <w:sz w:val="24"/>
                <w:szCs w:val="24"/>
              </w:rPr>
            </w:pPr>
            <w:bookmarkStart w:colFirst="0" w:colLast="0" w:name="_r0h7a4kedk00" w:id="22"/>
            <w:bookmarkEnd w:id="22"/>
            <w:r w:rsidDel="00000000" w:rsidR="00000000" w:rsidRPr="00000000">
              <w:rPr>
                <w:rFonts w:ascii="Nunito" w:cs="Nunito" w:eastAsia="Nunito" w:hAnsi="Nunito"/>
                <w:b w:val="1"/>
                <w:bCs w:val="1"/>
                <w:sz w:val="24"/>
                <w:szCs w:val="24"/>
                <w:rtl w:val="0"/>
              </w:rPr>
              <w:t xml:space="preserve">Other Possible Promised Lands (Options)</w:t>
              <w:br w:type="textWrapping"/>
            </w:r>
            <w:r w:rsidDel="00000000" w:rsidR="00000000" w:rsidRPr="00000000">
              <w:rPr>
                <w:rFonts w:ascii="Nunito" w:cs="Nunito" w:eastAsia="Nunito" w:hAnsi="Nunito"/>
                <w:i w:val="1"/>
                <w:iCs w:val="1"/>
                <w:sz w:val="24"/>
                <w:szCs w:val="24"/>
                <w:rtl w:val="0"/>
              </w:rPr>
              <w:t xml:space="preserve">(Nouns. Destinations. Places a hospital can arrive.)</w:t>
            </w:r>
          </w:p>
          <w:p w:rsidR="00000000" w:rsidDel="00000000" w:rsidP="00000000" w:rsidRDefault="00000000" w:rsidRPr="00000000" w14:paraId="00000098">
            <w:pPr>
              <w:pStyle w:val="Heading2"/>
              <w:keepNext w:val="0"/>
              <w:keepLines w:val="0"/>
              <w:widowControl w:val="0"/>
              <w:numPr>
                <w:ilvl w:val="0"/>
                <w:numId w:val="88"/>
              </w:numPr>
              <w:spacing w:after="0" w:afterAutospacing="0" w:before="240" w:line="240" w:lineRule="auto"/>
              <w:ind w:left="720" w:hanging="360"/>
              <w:rPr>
                <w:rFonts w:ascii="Nunito" w:cs="Nunito" w:eastAsia="Nunito" w:hAnsi="Nunito"/>
                <w:sz w:val="24"/>
                <w:szCs w:val="24"/>
                <w:u w:val="none"/>
              </w:rPr>
            </w:pPr>
            <w:bookmarkStart w:colFirst="0" w:colLast="0" w:name="_r0h7a4kedk00" w:id="22"/>
            <w:bookmarkEnd w:id="22"/>
            <w:r w:rsidDel="00000000" w:rsidR="00000000" w:rsidRPr="00000000">
              <w:rPr>
                <w:rFonts w:ascii="Nunito" w:cs="Nunito" w:eastAsia="Nunito" w:hAnsi="Nunito"/>
                <w:b w:val="1"/>
                <w:bCs w:val="1"/>
                <w:sz w:val="24"/>
                <w:szCs w:val="24"/>
                <w:rtl w:val="0"/>
              </w:rPr>
              <w:t xml:space="preserve">#SafeGlycemicCare</w:t>
              <w:br w:type="textWrapping"/>
            </w:r>
            <w:r w:rsidDel="00000000" w:rsidR="00000000" w:rsidRPr="00000000">
              <w:rPr>
                <w:rFonts w:ascii="Nunito" w:cs="Nunito" w:eastAsia="Nunito" w:hAnsi="Nunito"/>
                <w:sz w:val="24"/>
                <w:szCs w:val="24"/>
                <w:rtl w:val="0"/>
              </w:rPr>
              <w:t xml:space="preserve"> A clear safety endpoint. Emphasizes harm reduction and reliability.</w:t>
            </w:r>
          </w:p>
          <w:p w:rsidR="00000000" w:rsidDel="00000000" w:rsidP="00000000" w:rsidRDefault="00000000" w:rsidRPr="00000000" w14:paraId="00000099">
            <w:pPr>
              <w:pStyle w:val="Heading2"/>
              <w:keepNext w:val="0"/>
              <w:keepLines w:val="0"/>
              <w:widowControl w:val="0"/>
              <w:numPr>
                <w:ilvl w:val="0"/>
                <w:numId w:val="88"/>
              </w:numPr>
              <w:spacing w:after="0" w:afterAutospacing="0" w:before="0" w:beforeAutospacing="0" w:line="240" w:lineRule="auto"/>
              <w:ind w:left="720" w:hanging="360"/>
              <w:rPr>
                <w:rFonts w:ascii="Nunito" w:cs="Nunito" w:eastAsia="Nunito" w:hAnsi="Nunito"/>
                <w:sz w:val="24"/>
                <w:szCs w:val="24"/>
                <w:u w:val="none"/>
              </w:rPr>
            </w:pPr>
            <w:bookmarkStart w:colFirst="0" w:colLast="0" w:name="_r0h7a4kedk00" w:id="22"/>
            <w:bookmarkEnd w:id="22"/>
            <w:r w:rsidDel="00000000" w:rsidR="00000000" w:rsidRPr="00000000">
              <w:rPr>
                <w:rFonts w:ascii="Nunito" w:cs="Nunito" w:eastAsia="Nunito" w:hAnsi="Nunito"/>
                <w:b w:val="1"/>
                <w:bCs w:val="1"/>
                <w:sz w:val="24"/>
                <w:szCs w:val="24"/>
                <w:rtl w:val="0"/>
              </w:rPr>
              <w:t xml:space="preserve">#ReliableGlycemicCare</w:t>
              <w:br w:type="textWrapping"/>
            </w:r>
            <w:r w:rsidDel="00000000" w:rsidR="00000000" w:rsidRPr="00000000">
              <w:rPr>
                <w:rFonts w:ascii="Nunito" w:cs="Nunito" w:eastAsia="Nunito" w:hAnsi="Nunito"/>
                <w:sz w:val="24"/>
                <w:szCs w:val="24"/>
                <w:rtl w:val="0"/>
              </w:rPr>
              <w:t xml:space="preserve"> Signals consistency across units, shifts, and clinicians.</w:t>
            </w:r>
          </w:p>
          <w:p w:rsidR="00000000" w:rsidDel="00000000" w:rsidP="00000000" w:rsidRDefault="00000000" w:rsidRPr="00000000" w14:paraId="0000009A">
            <w:pPr>
              <w:pStyle w:val="Heading2"/>
              <w:keepNext w:val="0"/>
              <w:keepLines w:val="0"/>
              <w:widowControl w:val="0"/>
              <w:numPr>
                <w:ilvl w:val="0"/>
                <w:numId w:val="88"/>
              </w:numPr>
              <w:spacing w:after="240" w:before="0" w:beforeAutospacing="0" w:line="240" w:lineRule="auto"/>
              <w:ind w:left="720" w:hanging="360"/>
              <w:rPr>
                <w:rFonts w:ascii="Nunito" w:cs="Nunito" w:eastAsia="Nunito" w:hAnsi="Nunito"/>
                <w:sz w:val="24"/>
                <w:szCs w:val="24"/>
                <w:u w:val="none"/>
              </w:rPr>
            </w:pPr>
            <w:bookmarkStart w:colFirst="0" w:colLast="0" w:name="_r0h7a4kedk00" w:id="22"/>
            <w:bookmarkEnd w:id="22"/>
            <w:r w:rsidDel="00000000" w:rsidR="00000000" w:rsidRPr="00000000">
              <w:rPr>
                <w:rFonts w:ascii="Nunito" w:cs="Nunito" w:eastAsia="Nunito" w:hAnsi="Nunito"/>
                <w:b w:val="1"/>
                <w:bCs w:val="1"/>
                <w:sz w:val="24"/>
                <w:szCs w:val="24"/>
                <w:rtl w:val="0"/>
              </w:rPr>
              <w:t xml:space="preserve">#StandardizedGlycemicCare</w:t>
              <w:br w:type="textWrapping"/>
            </w:r>
            <w:r w:rsidDel="00000000" w:rsidR="00000000" w:rsidRPr="00000000">
              <w:rPr>
                <w:rFonts w:ascii="Nunito" w:cs="Nunito" w:eastAsia="Nunito" w:hAnsi="Nunito"/>
                <w:sz w:val="24"/>
                <w:szCs w:val="24"/>
                <w:rtl w:val="0"/>
              </w:rPr>
              <w:t xml:space="preserve"> A governance-driven destination. Fewer variations. Fewer preventable errors.</w:t>
            </w:r>
          </w:p>
          <w:p w:rsidR="00000000" w:rsidDel="00000000" w:rsidP="00000000" w:rsidRDefault="00000000" w:rsidRPr="00000000" w14:paraId="0000009B">
            <w:pPr>
              <w:pStyle w:val="Heading2"/>
              <w:keepNext w:val="0"/>
              <w:keepLines w:val="0"/>
              <w:widowControl w:val="0"/>
              <w:spacing w:after="80" w:line="240" w:lineRule="auto"/>
              <w:rPr>
                <w:rFonts w:ascii="Nunito" w:cs="Nunito" w:eastAsia="Nunito" w:hAnsi="Nunito"/>
                <w:i w:val="1"/>
                <w:iCs w:val="1"/>
                <w:sz w:val="24"/>
                <w:szCs w:val="24"/>
              </w:rPr>
            </w:pPr>
            <w:bookmarkStart w:colFirst="0" w:colLast="0" w:name="_r0h7a4kedk00" w:id="22"/>
            <w:bookmarkEnd w:id="22"/>
            <w:r w:rsidDel="00000000" w:rsidR="00000000" w:rsidRPr="00000000">
              <w:rPr>
                <w:rFonts w:ascii="Nunito" w:cs="Nunito" w:eastAsia="Nunito" w:hAnsi="Nunito"/>
                <w:b w:val="1"/>
                <w:bCs w:val="1"/>
                <w:sz w:val="24"/>
                <w:szCs w:val="24"/>
                <w:rtl w:val="0"/>
              </w:rPr>
              <w:t xml:space="preserve">Solution-Centric Battle Cries (Options)</w:t>
              <w:br w:type="textWrapping"/>
            </w:r>
            <w:r w:rsidDel="00000000" w:rsidR="00000000" w:rsidRPr="00000000">
              <w:rPr>
                <w:rFonts w:ascii="Nunito" w:cs="Nunito" w:eastAsia="Nunito" w:hAnsi="Nunito"/>
                <w:i w:val="1"/>
                <w:iCs w:val="1"/>
                <w:sz w:val="24"/>
                <w:szCs w:val="24"/>
                <w:rtl w:val="0"/>
              </w:rPr>
              <w:t xml:space="preserve">(Positive. Forward-moving. Identity-forming.)</w:t>
            </w:r>
          </w:p>
          <w:p w:rsidR="00000000" w:rsidDel="00000000" w:rsidP="00000000" w:rsidRDefault="00000000" w:rsidRPr="00000000" w14:paraId="0000009C">
            <w:pPr>
              <w:pStyle w:val="Heading2"/>
              <w:keepNext w:val="0"/>
              <w:keepLines w:val="0"/>
              <w:widowControl w:val="0"/>
              <w:numPr>
                <w:ilvl w:val="0"/>
                <w:numId w:val="39"/>
              </w:numPr>
              <w:spacing w:after="0" w:afterAutospacing="0" w:before="240" w:line="240" w:lineRule="auto"/>
              <w:ind w:left="720" w:hanging="360"/>
              <w:rPr>
                <w:rFonts w:ascii="Nunito" w:cs="Nunito" w:eastAsia="Nunito" w:hAnsi="Nunito"/>
                <w:sz w:val="24"/>
                <w:szCs w:val="24"/>
                <w:u w:val="none"/>
              </w:rPr>
            </w:pPr>
            <w:bookmarkStart w:colFirst="0" w:colLast="0" w:name="_r0h7a4kedk00" w:id="22"/>
            <w:bookmarkEnd w:id="22"/>
            <w:r w:rsidDel="00000000" w:rsidR="00000000" w:rsidRPr="00000000">
              <w:rPr>
                <w:rFonts w:ascii="Nunito" w:cs="Nunito" w:eastAsia="Nunito" w:hAnsi="Nunito"/>
                <w:b w:val="1"/>
                <w:bCs w:val="1"/>
                <w:sz w:val="24"/>
                <w:szCs w:val="24"/>
                <w:rtl w:val="0"/>
              </w:rPr>
              <w:t xml:space="preserve">#MakeGlycemicCareIntelligent</w:t>
              <w:br w:type="textWrapping"/>
            </w:r>
            <w:r w:rsidDel="00000000" w:rsidR="00000000" w:rsidRPr="00000000">
              <w:rPr>
                <w:rFonts w:ascii="Nunito" w:cs="Nunito" w:eastAsia="Nunito" w:hAnsi="Nunito"/>
                <w:sz w:val="24"/>
                <w:szCs w:val="24"/>
                <w:rtl w:val="0"/>
              </w:rPr>
              <w:t xml:space="preserve"> Names the movement and the future state.</w:t>
              <w:br w:type="textWrapping"/>
            </w:r>
          </w:p>
          <w:p w:rsidR="00000000" w:rsidDel="00000000" w:rsidP="00000000" w:rsidRDefault="00000000" w:rsidRPr="00000000" w14:paraId="0000009D">
            <w:pPr>
              <w:pStyle w:val="Heading2"/>
              <w:keepNext w:val="0"/>
              <w:keepLines w:val="0"/>
              <w:widowControl w:val="0"/>
              <w:numPr>
                <w:ilvl w:val="0"/>
                <w:numId w:val="39"/>
              </w:numPr>
              <w:spacing w:after="0" w:afterAutospacing="0" w:before="0" w:beforeAutospacing="0" w:line="240" w:lineRule="auto"/>
              <w:ind w:left="720" w:hanging="360"/>
              <w:rPr>
                <w:rFonts w:ascii="Nunito" w:cs="Nunito" w:eastAsia="Nunito" w:hAnsi="Nunito"/>
                <w:sz w:val="24"/>
                <w:szCs w:val="24"/>
                <w:u w:val="none"/>
              </w:rPr>
            </w:pPr>
            <w:bookmarkStart w:colFirst="0" w:colLast="0" w:name="_r0h7a4kedk00" w:id="22"/>
            <w:bookmarkEnd w:id="22"/>
            <w:r w:rsidDel="00000000" w:rsidR="00000000" w:rsidRPr="00000000">
              <w:rPr>
                <w:rFonts w:ascii="Nunito" w:cs="Nunito" w:eastAsia="Nunito" w:hAnsi="Nunito"/>
                <w:b w:val="1"/>
                <w:bCs w:val="1"/>
                <w:sz w:val="24"/>
                <w:szCs w:val="24"/>
                <w:rtl w:val="0"/>
              </w:rPr>
              <w:t xml:space="preserve">#MakeGlycemicCareSafer</w:t>
              <w:br w:type="textWrapping"/>
            </w:r>
            <w:r w:rsidDel="00000000" w:rsidR="00000000" w:rsidRPr="00000000">
              <w:rPr>
                <w:rFonts w:ascii="Nunito" w:cs="Nunito" w:eastAsia="Nunito" w:hAnsi="Nunito"/>
                <w:sz w:val="24"/>
                <w:szCs w:val="24"/>
                <w:rtl w:val="0"/>
              </w:rPr>
              <w:t xml:space="preserve"> Plainspoken. Trustworthy. Easy to repeat.</w:t>
              <w:br w:type="textWrapping"/>
            </w:r>
          </w:p>
          <w:p w:rsidR="00000000" w:rsidDel="00000000" w:rsidP="00000000" w:rsidRDefault="00000000" w:rsidRPr="00000000" w14:paraId="0000009E">
            <w:pPr>
              <w:pStyle w:val="Heading2"/>
              <w:keepNext w:val="0"/>
              <w:keepLines w:val="0"/>
              <w:widowControl w:val="0"/>
              <w:numPr>
                <w:ilvl w:val="0"/>
                <w:numId w:val="39"/>
              </w:numPr>
              <w:spacing w:after="0" w:afterAutospacing="0" w:before="0" w:beforeAutospacing="0" w:line="240" w:lineRule="auto"/>
              <w:ind w:left="720" w:hanging="360"/>
              <w:rPr>
                <w:rFonts w:ascii="Nunito" w:cs="Nunito" w:eastAsia="Nunito" w:hAnsi="Nunito"/>
                <w:sz w:val="24"/>
                <w:szCs w:val="24"/>
                <w:u w:val="none"/>
              </w:rPr>
            </w:pPr>
            <w:bookmarkStart w:colFirst="0" w:colLast="0" w:name="_r0h7a4kedk00" w:id="22"/>
            <w:bookmarkEnd w:id="22"/>
            <w:r w:rsidDel="00000000" w:rsidR="00000000" w:rsidRPr="00000000">
              <w:rPr>
                <w:rFonts w:ascii="Nunito" w:cs="Nunito" w:eastAsia="Nunito" w:hAnsi="Nunito"/>
                <w:b w:val="1"/>
                <w:bCs w:val="1"/>
                <w:sz w:val="24"/>
                <w:szCs w:val="24"/>
                <w:rtl w:val="0"/>
              </w:rPr>
              <w:t xml:space="preserve">#StandardizeGlycemicCare</w:t>
              <w:br w:type="textWrapping"/>
            </w:r>
            <w:r w:rsidDel="00000000" w:rsidR="00000000" w:rsidRPr="00000000">
              <w:rPr>
                <w:rFonts w:ascii="Nunito" w:cs="Nunito" w:eastAsia="Nunito" w:hAnsi="Nunito"/>
                <w:sz w:val="24"/>
                <w:szCs w:val="24"/>
                <w:rtl w:val="0"/>
              </w:rPr>
              <w:t xml:space="preserve"> Appeals directly to quality, safety, and operations leaders.</w:t>
              <w:br w:type="textWrapping"/>
            </w:r>
          </w:p>
          <w:p w:rsidR="00000000" w:rsidDel="00000000" w:rsidP="00000000" w:rsidRDefault="00000000" w:rsidRPr="00000000" w14:paraId="0000009F">
            <w:pPr>
              <w:pStyle w:val="Heading2"/>
              <w:keepNext w:val="0"/>
              <w:keepLines w:val="0"/>
              <w:widowControl w:val="0"/>
              <w:numPr>
                <w:ilvl w:val="0"/>
                <w:numId w:val="39"/>
              </w:numPr>
              <w:spacing w:after="240" w:before="0" w:beforeAutospacing="0" w:line="240" w:lineRule="auto"/>
              <w:ind w:left="720" w:hanging="360"/>
              <w:rPr>
                <w:rFonts w:ascii="Nunito" w:cs="Nunito" w:eastAsia="Nunito" w:hAnsi="Nunito"/>
                <w:sz w:val="24"/>
                <w:szCs w:val="24"/>
              </w:rPr>
            </w:pPr>
            <w:bookmarkStart w:colFirst="0" w:colLast="0" w:name="_jl9bffrlfrxo" w:id="24"/>
            <w:bookmarkEnd w:id="24"/>
            <w:r w:rsidDel="00000000" w:rsidR="00000000" w:rsidRPr="00000000">
              <w:rPr>
                <w:rFonts w:ascii="Nunito" w:cs="Nunito" w:eastAsia="Nunito" w:hAnsi="Nunito"/>
                <w:b w:val="1"/>
                <w:bCs w:val="1"/>
                <w:sz w:val="24"/>
                <w:szCs w:val="24"/>
                <w:rtl w:val="0"/>
              </w:rPr>
              <w:t xml:space="preserve">#ReduceGlycemicRisk</w:t>
              <w:br w:type="textWrapping"/>
            </w:r>
            <w:r w:rsidDel="00000000" w:rsidR="00000000" w:rsidRPr="00000000">
              <w:rPr>
                <w:rFonts w:ascii="Nunito" w:cs="Nunito" w:eastAsia="Nunito" w:hAnsi="Nunito"/>
                <w:sz w:val="24"/>
                <w:szCs w:val="24"/>
                <w:rtl w:val="0"/>
              </w:rPr>
              <w:t xml:space="preserve">Clear, credible, and executive-level. Fits quality, safety, and governance language.</w:t>
            </w:r>
          </w:p>
          <w:p w:rsidR="00000000" w:rsidDel="00000000" w:rsidP="00000000" w:rsidRDefault="00000000" w:rsidRPr="00000000" w14:paraId="000000A0">
            <w:pPr>
              <w:pStyle w:val="Heading2"/>
              <w:keepNext w:val="0"/>
              <w:keepLines w:val="0"/>
              <w:widowControl w:val="0"/>
              <w:spacing w:after="80" w:line="240" w:lineRule="auto"/>
              <w:rPr>
                <w:rFonts w:ascii="Nunito" w:cs="Nunito" w:eastAsia="Nunito" w:hAnsi="Nunito"/>
                <w:i w:val="1"/>
                <w:iCs w:val="1"/>
                <w:sz w:val="24"/>
                <w:szCs w:val="24"/>
              </w:rPr>
            </w:pPr>
            <w:bookmarkStart w:colFirst="0" w:colLast="0" w:name="_r0h7a4kedk00" w:id="22"/>
            <w:bookmarkEnd w:id="22"/>
            <w:r w:rsidDel="00000000" w:rsidR="00000000" w:rsidRPr="00000000">
              <w:rPr>
                <w:rFonts w:ascii="Nunito" w:cs="Nunito" w:eastAsia="Nunito" w:hAnsi="Nunito"/>
                <w:b w:val="1"/>
                <w:bCs w:val="1"/>
                <w:sz w:val="24"/>
                <w:szCs w:val="24"/>
                <w:rtl w:val="0"/>
              </w:rPr>
              <w:t xml:space="preserve">Problem-Centric Battle Cries</w:t>
              <w:br w:type="textWrapping"/>
            </w:r>
            <w:r w:rsidDel="00000000" w:rsidR="00000000" w:rsidRPr="00000000">
              <w:rPr>
                <w:rFonts w:ascii="Nunito" w:cs="Nunito" w:eastAsia="Nunito" w:hAnsi="Nunito"/>
                <w:i w:val="1"/>
                <w:iCs w:val="1"/>
                <w:sz w:val="24"/>
                <w:szCs w:val="24"/>
                <w:rtl w:val="0"/>
              </w:rPr>
              <w:t xml:space="preserve">(Clear enemy. Clear urgency.)</w:t>
            </w:r>
          </w:p>
          <w:p w:rsidR="00000000" w:rsidDel="00000000" w:rsidP="00000000" w:rsidRDefault="00000000" w:rsidRPr="00000000" w14:paraId="000000A1">
            <w:pPr>
              <w:pStyle w:val="Heading2"/>
              <w:keepNext w:val="0"/>
              <w:keepLines w:val="0"/>
              <w:widowControl w:val="0"/>
              <w:numPr>
                <w:ilvl w:val="0"/>
                <w:numId w:val="38"/>
              </w:numPr>
              <w:spacing w:after="0" w:afterAutospacing="0" w:before="240" w:line="240" w:lineRule="auto"/>
              <w:ind w:left="720" w:hanging="360"/>
              <w:rPr>
                <w:rFonts w:ascii="Nunito" w:cs="Nunito" w:eastAsia="Nunito" w:hAnsi="Nunito"/>
                <w:sz w:val="24"/>
                <w:szCs w:val="24"/>
                <w:u w:val="none"/>
              </w:rPr>
            </w:pPr>
            <w:bookmarkStart w:colFirst="0" w:colLast="0" w:name="_r0h7a4kedk00" w:id="22"/>
            <w:bookmarkEnd w:id="22"/>
            <w:r w:rsidDel="00000000" w:rsidR="00000000" w:rsidRPr="00000000">
              <w:rPr>
                <w:rFonts w:ascii="Nunito" w:cs="Nunito" w:eastAsia="Nunito" w:hAnsi="Nunito"/>
                <w:b w:val="1"/>
                <w:bCs w:val="1"/>
                <w:sz w:val="24"/>
                <w:szCs w:val="24"/>
                <w:rtl w:val="0"/>
              </w:rPr>
              <w:t xml:space="preserve">#EndGlycemicHarm</w:t>
              <w:br w:type="textWrapping"/>
            </w:r>
            <w:r w:rsidDel="00000000" w:rsidR="00000000" w:rsidRPr="00000000">
              <w:rPr>
                <w:rFonts w:ascii="Nunito" w:cs="Nunito" w:eastAsia="Nunito" w:hAnsi="Nunito"/>
                <w:sz w:val="24"/>
                <w:szCs w:val="24"/>
                <w:rtl w:val="0"/>
              </w:rPr>
              <w:t xml:space="preserve">Directly tied to patient safety.</w:t>
              <w:br w:type="textWrapping"/>
            </w:r>
          </w:p>
          <w:p w:rsidR="00000000" w:rsidDel="00000000" w:rsidP="00000000" w:rsidRDefault="00000000" w:rsidRPr="00000000" w14:paraId="000000A2">
            <w:pPr>
              <w:pStyle w:val="Heading2"/>
              <w:keepNext w:val="0"/>
              <w:keepLines w:val="0"/>
              <w:widowControl w:val="0"/>
              <w:numPr>
                <w:ilvl w:val="0"/>
                <w:numId w:val="38"/>
              </w:numPr>
              <w:spacing w:after="0" w:afterAutospacing="0" w:before="0" w:beforeAutospacing="0" w:line="240" w:lineRule="auto"/>
              <w:ind w:left="720" w:hanging="360"/>
              <w:rPr>
                <w:rFonts w:ascii="Nunito" w:cs="Nunito" w:eastAsia="Nunito" w:hAnsi="Nunito"/>
                <w:sz w:val="24"/>
                <w:szCs w:val="24"/>
                <w:u w:val="none"/>
              </w:rPr>
            </w:pPr>
            <w:bookmarkStart w:colFirst="0" w:colLast="0" w:name="_r0h7a4kedk00" w:id="22"/>
            <w:bookmarkEnd w:id="22"/>
            <w:r w:rsidDel="00000000" w:rsidR="00000000" w:rsidRPr="00000000">
              <w:rPr>
                <w:rFonts w:ascii="Nunito" w:cs="Nunito" w:eastAsia="Nunito" w:hAnsi="Nunito"/>
                <w:b w:val="1"/>
                <w:bCs w:val="1"/>
                <w:sz w:val="24"/>
                <w:szCs w:val="24"/>
                <w:rtl w:val="0"/>
              </w:rPr>
              <w:t xml:space="preserve">#StopGlycemicHarm</w:t>
              <w:br w:type="textWrapping"/>
            </w:r>
            <w:r w:rsidDel="00000000" w:rsidR="00000000" w:rsidRPr="00000000">
              <w:rPr>
                <w:rFonts w:ascii="Nunito" w:cs="Nunito" w:eastAsia="Nunito" w:hAnsi="Nunito"/>
                <w:sz w:val="24"/>
                <w:szCs w:val="24"/>
                <w:rtl w:val="0"/>
              </w:rPr>
              <w:t xml:space="preserve">Action-oriented. Reads like a mandate.</w:t>
              <w:br w:type="textWrapping"/>
            </w:r>
          </w:p>
          <w:p w:rsidR="00000000" w:rsidDel="00000000" w:rsidP="00000000" w:rsidRDefault="00000000" w:rsidRPr="00000000" w14:paraId="000000A3">
            <w:pPr>
              <w:pStyle w:val="Heading2"/>
              <w:keepNext w:val="0"/>
              <w:keepLines w:val="0"/>
              <w:widowControl w:val="0"/>
              <w:numPr>
                <w:ilvl w:val="0"/>
                <w:numId w:val="38"/>
              </w:numPr>
              <w:spacing w:after="0" w:afterAutospacing="0" w:before="0" w:beforeAutospacing="0" w:line="240" w:lineRule="auto"/>
              <w:ind w:left="720" w:hanging="360"/>
              <w:rPr>
                <w:rFonts w:ascii="Nunito" w:cs="Nunito" w:eastAsia="Nunito" w:hAnsi="Nunito"/>
                <w:sz w:val="24"/>
                <w:szCs w:val="24"/>
                <w:u w:val="none"/>
              </w:rPr>
            </w:pPr>
            <w:bookmarkStart w:colFirst="0" w:colLast="0" w:name="_r0h7a4kedk00" w:id="22"/>
            <w:bookmarkEnd w:id="22"/>
            <w:r w:rsidDel="00000000" w:rsidR="00000000" w:rsidRPr="00000000">
              <w:rPr>
                <w:rFonts w:ascii="Nunito" w:cs="Nunito" w:eastAsia="Nunito" w:hAnsi="Nunito"/>
                <w:b w:val="1"/>
                <w:bCs w:val="1"/>
                <w:sz w:val="24"/>
                <w:szCs w:val="24"/>
                <w:rtl w:val="0"/>
              </w:rPr>
              <w:t xml:space="preserve">#PreventGlycemicErrors</w:t>
              <w:br w:type="textWrapping"/>
            </w:r>
            <w:r w:rsidDel="00000000" w:rsidR="00000000" w:rsidRPr="00000000">
              <w:rPr>
                <w:rFonts w:ascii="Nunito" w:cs="Nunito" w:eastAsia="Nunito" w:hAnsi="Nunito"/>
                <w:sz w:val="24"/>
                <w:szCs w:val="24"/>
                <w:rtl w:val="0"/>
              </w:rPr>
              <w:t xml:space="preserve">Quality-focused. Familiar to safety committees.</w:t>
              <w:br w:type="textWrapping"/>
            </w:r>
          </w:p>
          <w:p w:rsidR="00000000" w:rsidDel="00000000" w:rsidP="00000000" w:rsidRDefault="00000000" w:rsidRPr="00000000" w14:paraId="000000A4">
            <w:pPr>
              <w:pStyle w:val="Heading2"/>
              <w:keepNext w:val="0"/>
              <w:keepLines w:val="0"/>
              <w:widowControl w:val="0"/>
              <w:numPr>
                <w:ilvl w:val="0"/>
                <w:numId w:val="38"/>
              </w:numPr>
              <w:spacing w:after="240" w:before="0" w:beforeAutospacing="0" w:line="240" w:lineRule="auto"/>
              <w:ind w:left="720" w:hanging="360"/>
              <w:rPr>
                <w:rFonts w:ascii="Nunito" w:cs="Nunito" w:eastAsia="Nunito" w:hAnsi="Nunito"/>
                <w:sz w:val="24"/>
                <w:szCs w:val="24"/>
                <w:u w:val="none"/>
              </w:rPr>
            </w:pPr>
            <w:bookmarkStart w:colFirst="0" w:colLast="0" w:name="_cbhpsod3ri5k" w:id="25"/>
            <w:bookmarkEnd w:id="25"/>
            <w:r w:rsidDel="00000000" w:rsidR="00000000" w:rsidRPr="00000000">
              <w:rPr>
                <w:rFonts w:ascii="Nunito" w:cs="Nunito" w:eastAsia="Nunito" w:hAnsi="Nunito"/>
                <w:b w:val="1"/>
                <w:bCs w:val="1"/>
                <w:sz w:val="24"/>
                <w:szCs w:val="24"/>
                <w:rtl w:val="0"/>
              </w:rPr>
              <w:t xml:space="preserve">#FixGlycemicCare</w:t>
              <w:br w:type="textWrapping"/>
            </w:r>
            <w:r w:rsidDel="00000000" w:rsidR="00000000" w:rsidRPr="00000000">
              <w:rPr>
                <w:rFonts w:ascii="Nunito" w:cs="Nunito" w:eastAsia="Nunito" w:hAnsi="Nunito"/>
                <w:sz w:val="24"/>
                <w:szCs w:val="24"/>
                <w:rtl w:val="0"/>
              </w:rPr>
              <w:t xml:space="preserve">Blunt and honest without assigning blame.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[10] </w:t>
            </w:r>
          </w:p>
          <w:p w:rsidR="00000000" w:rsidDel="00000000" w:rsidP="00000000" w:rsidRDefault="00000000" w:rsidRPr="00000000" w14:paraId="000000A6">
            <w:pPr>
              <w:widowControl w:val="0"/>
              <w:spacing w:line="240" w:lineRule="auto"/>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IDEAL CUSTOMER - WHO ARE WE SELLING TO</w:t>
            </w:r>
          </w:p>
          <w:p w:rsidR="00000000" w:rsidDel="00000000" w:rsidP="00000000" w:rsidRDefault="00000000" w:rsidRPr="00000000" w14:paraId="000000A7">
            <w:pPr>
              <w:widowControl w:val="0"/>
              <w:spacing w:line="240" w:lineRule="auto"/>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WHAT TYPE OF BUSINESS OR ORGANIZATION</w:t>
            </w:r>
          </w:p>
        </w:tc>
        <w:tc>
          <w:tcPr>
            <w:tcBorders>
              <w:bottom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pStyle w:val="Heading2"/>
              <w:keepNext w:val="0"/>
              <w:keepLines w:val="0"/>
              <w:widowControl w:val="0"/>
              <w:spacing w:after="80" w:line="240" w:lineRule="auto"/>
              <w:rPr>
                <w:rFonts w:ascii="Nunito" w:cs="Nunito" w:eastAsia="Nunito" w:hAnsi="Nunito"/>
                <w:b w:val="1"/>
                <w:bCs w:val="1"/>
                <w:sz w:val="28"/>
                <w:szCs w:val="28"/>
              </w:rPr>
            </w:pPr>
            <w:bookmarkStart w:colFirst="0" w:colLast="0" w:name="_52vn1wrgkkc8" w:id="26"/>
            <w:bookmarkEnd w:id="26"/>
            <w:r w:rsidDel="00000000" w:rsidR="00000000" w:rsidRPr="00000000">
              <w:rPr>
                <w:rFonts w:ascii="Nunito" w:cs="Nunito" w:eastAsia="Nunito" w:hAnsi="Nunito"/>
                <w:b w:val="1"/>
                <w:bCs w:val="1"/>
                <w:sz w:val="28"/>
                <w:szCs w:val="28"/>
                <w:rtl w:val="0"/>
              </w:rPr>
              <w:t xml:space="preserve">Our Ideal Customer Profile</w:t>
            </w:r>
          </w:p>
          <w:p w:rsidR="00000000" w:rsidDel="00000000" w:rsidP="00000000" w:rsidRDefault="00000000" w:rsidRPr="00000000" w14:paraId="000000A9">
            <w:pPr>
              <w:pStyle w:val="Heading3"/>
              <w:keepNext w:val="0"/>
              <w:keepLines w:val="0"/>
              <w:widowControl w:val="0"/>
              <w:spacing w:before="280" w:line="240" w:lineRule="auto"/>
              <w:rPr>
                <w:rFonts w:ascii="Nunito" w:cs="Nunito" w:eastAsia="Nunito" w:hAnsi="Nunito"/>
                <w:b w:val="1"/>
                <w:bCs w:val="1"/>
                <w:color w:val="000000"/>
                <w:sz w:val="26"/>
                <w:szCs w:val="26"/>
              </w:rPr>
            </w:pPr>
            <w:bookmarkStart w:colFirst="0" w:colLast="0" w:name="_7khf491lbrku" w:id="27"/>
            <w:bookmarkEnd w:id="27"/>
            <w:r w:rsidDel="00000000" w:rsidR="00000000" w:rsidRPr="00000000">
              <w:rPr>
                <w:rFonts w:ascii="Nunito" w:cs="Nunito" w:eastAsia="Nunito" w:hAnsi="Nunito"/>
                <w:b w:val="1"/>
                <w:bCs w:val="1"/>
                <w:color w:val="000000"/>
                <w:sz w:val="26"/>
                <w:szCs w:val="26"/>
                <w:rtl w:val="0"/>
              </w:rPr>
              <w:t xml:space="preserve">1. Large, Multi-Hospital Health Systems</w:t>
            </w:r>
          </w:p>
          <w:p w:rsidR="00000000" w:rsidDel="00000000" w:rsidP="00000000" w:rsidRDefault="00000000" w:rsidRPr="00000000" w14:paraId="000000AA">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Hospitals or systems with:</w:t>
            </w:r>
            <w:r w:rsidDel="00000000" w:rsidR="00000000" w:rsidRPr="00000000">
              <w:rPr>
                <w:rtl w:val="0"/>
              </w:rPr>
            </w:r>
          </w:p>
          <w:p w:rsidR="00000000" w:rsidDel="00000000" w:rsidP="00000000" w:rsidRDefault="00000000" w:rsidRPr="00000000" w14:paraId="000000AB">
            <w:pPr>
              <w:widowControl w:val="0"/>
              <w:numPr>
                <w:ilvl w:val="0"/>
                <w:numId w:val="34"/>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1,000+ beds</w:t>
            </w:r>
          </w:p>
          <w:p w:rsidR="00000000" w:rsidDel="00000000" w:rsidP="00000000" w:rsidRDefault="00000000" w:rsidRPr="00000000" w14:paraId="000000AC">
            <w:pPr>
              <w:widowControl w:val="0"/>
              <w:numPr>
                <w:ilvl w:val="0"/>
                <w:numId w:val="34"/>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5–15 hospitals in the network</w:t>
            </w:r>
          </w:p>
          <w:p w:rsidR="00000000" w:rsidDel="00000000" w:rsidP="00000000" w:rsidRDefault="00000000" w:rsidRPr="00000000" w14:paraId="000000AD">
            <w:pPr>
              <w:widowControl w:val="0"/>
              <w:numPr>
                <w:ilvl w:val="0"/>
                <w:numId w:val="34"/>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Strong financial footing (not rural survival mode)</w:t>
            </w:r>
          </w:p>
          <w:p w:rsidR="00000000" w:rsidDel="00000000" w:rsidP="00000000" w:rsidRDefault="00000000" w:rsidRPr="00000000" w14:paraId="000000AE">
            <w:pPr>
              <w:widowControl w:val="0"/>
              <w:numPr>
                <w:ilvl w:val="0"/>
                <w:numId w:val="34"/>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High volumes of cardiovascular and surgical patients</w:t>
            </w:r>
          </w:p>
          <w:p w:rsidR="00000000" w:rsidDel="00000000" w:rsidP="00000000" w:rsidRDefault="00000000" w:rsidRPr="00000000" w14:paraId="000000AF">
            <w:pPr>
              <w:widowControl w:val="0"/>
              <w:numPr>
                <w:ilvl w:val="0"/>
                <w:numId w:val="34"/>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Significant insulin spend ($5M+ per year)</w:t>
            </w:r>
          </w:p>
          <w:p w:rsidR="00000000" w:rsidDel="00000000" w:rsidP="00000000" w:rsidRDefault="00000000" w:rsidRPr="00000000" w14:paraId="000000B0">
            <w:pPr>
              <w:widowControl w:val="0"/>
              <w:numPr>
                <w:ilvl w:val="0"/>
                <w:numId w:val="34"/>
              </w:numPr>
              <w:spacing w:after="240" w:before="0" w:beforeAutospacing="0" w:line="240" w:lineRule="auto"/>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Participation in an integrated delivery network or payvider model, where quality performance and cost accountability extend beyond the hospital</w:t>
            </w:r>
          </w:p>
          <w:p w:rsidR="00000000" w:rsidDel="00000000" w:rsidP="00000000" w:rsidRDefault="00000000" w:rsidRPr="00000000" w14:paraId="000000B1">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These organizations feel the clinical, operational, and financial consequences of poor glycemic control at scale.</w:t>
            </w:r>
          </w:p>
          <w:p w:rsidR="00000000" w:rsidDel="00000000" w:rsidP="00000000" w:rsidRDefault="00000000" w:rsidRPr="00000000" w14:paraId="000000B2">
            <w:pPr>
              <w:widowControl w:val="0"/>
              <w:spacing w:after="240" w:before="240" w:line="240" w:lineRule="auto"/>
              <w:rPr>
                <w:rFonts w:ascii="Nunito" w:cs="Nunito" w:eastAsia="Nunito" w:hAnsi="Nunito"/>
                <w:b w:val="1"/>
                <w:bCs w:val="1"/>
                <w:color w:val="000000"/>
                <w:sz w:val="26"/>
                <w:szCs w:val="26"/>
              </w:rPr>
            </w:pPr>
            <w:r w:rsidDel="00000000" w:rsidR="00000000" w:rsidRPr="00000000">
              <w:rPr>
                <w:rFonts w:ascii="Nunito" w:cs="Nunito" w:eastAsia="Nunito" w:hAnsi="Nunito"/>
                <w:b w:val="1"/>
                <w:bCs w:val="1"/>
                <w:color w:val="000000"/>
                <w:sz w:val="26"/>
                <w:szCs w:val="26"/>
                <w:rtl w:val="0"/>
              </w:rPr>
              <w:t xml:space="preserve">2.</w:t>
            </w:r>
            <w:r w:rsidDel="00000000" w:rsidR="00000000" w:rsidRPr="00000000">
              <w:rPr>
                <w:rFonts w:ascii="Nunito" w:cs="Nunito" w:eastAsia="Nunito" w:hAnsi="Nunito"/>
                <w:b w:val="1"/>
                <w:bCs w:val="1"/>
                <w:color w:val="000000"/>
                <w:sz w:val="26"/>
                <w:szCs w:val="26"/>
                <w:rtl w:val="0"/>
              </w:rPr>
              <w:t xml:space="preserve"> Epic-Driven Environments</w:t>
            </w:r>
            <w:r w:rsidDel="00000000" w:rsidR="00000000" w:rsidRPr="00000000">
              <w:rPr>
                <w:rtl w:val="0"/>
              </w:rPr>
            </w:r>
          </w:p>
          <w:p w:rsidR="00000000" w:rsidDel="00000000" w:rsidP="00000000" w:rsidRDefault="00000000" w:rsidRPr="00000000" w14:paraId="000000B3">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Systems that are:</w:t>
            </w:r>
          </w:p>
          <w:p w:rsidR="00000000" w:rsidDel="00000000" w:rsidP="00000000" w:rsidRDefault="00000000" w:rsidRPr="00000000" w14:paraId="000000B4">
            <w:pPr>
              <w:widowControl w:val="0"/>
              <w:numPr>
                <w:ilvl w:val="0"/>
                <w:numId w:val="5"/>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Standardizing on Epic as their enterprise EHR</w:t>
            </w:r>
          </w:p>
          <w:p w:rsidR="00000000" w:rsidDel="00000000" w:rsidP="00000000" w:rsidRDefault="00000000" w:rsidRPr="00000000" w14:paraId="000000B5">
            <w:pPr>
              <w:widowControl w:val="0"/>
              <w:numPr>
                <w:ilvl w:val="0"/>
                <w:numId w:val="5"/>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Investing in system-wide visibility, governance, and performance management</w:t>
            </w:r>
          </w:p>
          <w:p w:rsidR="00000000" w:rsidDel="00000000" w:rsidP="00000000" w:rsidRDefault="00000000" w:rsidRPr="00000000" w14:paraId="000000B6">
            <w:pPr>
              <w:widowControl w:val="0"/>
              <w:numPr>
                <w:ilvl w:val="0"/>
                <w:numId w:val="5"/>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Actively working to reduce care variability and improve safety at scale</w:t>
            </w:r>
          </w:p>
          <w:p w:rsidR="00000000" w:rsidDel="00000000" w:rsidP="00000000" w:rsidRDefault="00000000" w:rsidRPr="00000000" w14:paraId="000000B7">
            <w:pPr>
              <w:widowControl w:val="0"/>
              <w:numPr>
                <w:ilvl w:val="0"/>
                <w:numId w:val="5"/>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Operating in complex, multi-hospital environments where consistency matters</w:t>
            </w:r>
          </w:p>
          <w:p w:rsidR="00000000" w:rsidDel="00000000" w:rsidP="00000000" w:rsidRDefault="00000000" w:rsidRPr="00000000" w14:paraId="000000B8">
            <w:pPr>
              <w:widowControl w:val="0"/>
              <w:spacing w:after="240" w:before="240" w:line="240" w:lineRule="auto"/>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While Glytec is EHR-agnostic and supports Epic, Cerner, and Meditech environments, organizations standardizing on Epic tend to feel the platform’s enterprise-level benefits most immediately.</w:t>
            </w:r>
          </w:p>
          <w:p w:rsidR="00000000" w:rsidDel="00000000" w:rsidP="00000000" w:rsidRDefault="00000000" w:rsidRPr="00000000" w14:paraId="000000B9">
            <w:pPr>
              <w:widowControl w:val="0"/>
              <w:spacing w:after="240" w:before="240" w:line="240" w:lineRule="auto"/>
              <w:rPr>
                <w:rFonts w:ascii="Nunito" w:cs="Nunito" w:eastAsia="Nunito" w:hAnsi="Nunito"/>
                <w:b w:val="1"/>
                <w:bCs w:val="1"/>
                <w:color w:val="000000"/>
                <w:sz w:val="26"/>
                <w:szCs w:val="26"/>
              </w:rPr>
            </w:pPr>
            <w:r w:rsidDel="00000000" w:rsidR="00000000" w:rsidRPr="00000000">
              <w:rPr>
                <w:rFonts w:ascii="Nunito" w:cs="Nunito" w:eastAsia="Nunito" w:hAnsi="Nunito"/>
                <w:b w:val="1"/>
                <w:bCs w:val="1"/>
                <w:color w:val="000000"/>
                <w:sz w:val="26"/>
                <w:szCs w:val="26"/>
                <w:rtl w:val="0"/>
              </w:rPr>
              <w:t xml:space="preserve">3. Organizations With a Strong Internal Champion</w:t>
            </w:r>
          </w:p>
          <w:p w:rsidR="00000000" w:rsidDel="00000000" w:rsidP="00000000" w:rsidRDefault="00000000" w:rsidRPr="00000000" w14:paraId="000000BA">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Glytec succeeds when the buyer has someone who:</w:t>
            </w:r>
          </w:p>
          <w:p w:rsidR="00000000" w:rsidDel="00000000" w:rsidP="00000000" w:rsidRDefault="00000000" w:rsidRPr="00000000" w14:paraId="000000BB">
            <w:pPr>
              <w:widowControl w:val="0"/>
              <w:numPr>
                <w:ilvl w:val="0"/>
                <w:numId w:val="15"/>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Leads cross-functional teams (quality, safety, endocrinology, nursing, pharmacy)</w:t>
            </w:r>
          </w:p>
          <w:p w:rsidR="00000000" w:rsidDel="00000000" w:rsidP="00000000" w:rsidRDefault="00000000" w:rsidRPr="00000000" w14:paraId="000000BC">
            <w:pPr>
              <w:widowControl w:val="0"/>
              <w:numPr>
                <w:ilvl w:val="0"/>
                <w:numId w:val="15"/>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Has political capital in the organization</w:t>
            </w:r>
          </w:p>
          <w:p w:rsidR="00000000" w:rsidDel="00000000" w:rsidP="00000000" w:rsidRDefault="00000000" w:rsidRPr="00000000" w14:paraId="000000BD">
            <w:pPr>
              <w:widowControl w:val="0"/>
              <w:numPr>
                <w:ilvl w:val="0"/>
                <w:numId w:val="15"/>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Understands that glycemic improvement is </w:t>
            </w:r>
            <w:r w:rsidDel="00000000" w:rsidR="00000000" w:rsidRPr="00000000">
              <w:rPr>
                <w:rFonts w:ascii="Nunito" w:cs="Nunito" w:eastAsia="Nunito" w:hAnsi="Nunito"/>
                <w:b w:val="1"/>
                <w:bCs w:val="1"/>
                <w:sz w:val="24"/>
                <w:szCs w:val="24"/>
                <w:rtl w:val="0"/>
              </w:rPr>
              <w:t xml:space="preserve">organizational change</w:t>
            </w:r>
            <w:r w:rsidDel="00000000" w:rsidR="00000000" w:rsidRPr="00000000">
              <w:rPr>
                <w:rFonts w:ascii="Nunito" w:cs="Nunito" w:eastAsia="Nunito" w:hAnsi="Nunito"/>
                <w:sz w:val="24"/>
                <w:szCs w:val="24"/>
                <w:rtl w:val="0"/>
              </w:rPr>
              <w:t xml:space="preserve">, not software</w:t>
            </w:r>
          </w:p>
          <w:p w:rsidR="00000000" w:rsidDel="00000000" w:rsidP="00000000" w:rsidRDefault="00000000" w:rsidRPr="00000000" w14:paraId="000000BE">
            <w:pPr>
              <w:widowControl w:val="0"/>
              <w:numPr>
                <w:ilvl w:val="0"/>
                <w:numId w:val="15"/>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Can commit to governance (glycemic management committee)</w:t>
            </w:r>
          </w:p>
          <w:p w:rsidR="00000000" w:rsidDel="00000000" w:rsidP="00000000" w:rsidRDefault="00000000" w:rsidRPr="00000000" w14:paraId="000000BF">
            <w:pPr>
              <w:widowControl w:val="0"/>
              <w:numPr>
                <w:ilvl w:val="0"/>
                <w:numId w:val="15"/>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Drives alignment around safety-first care</w:t>
            </w:r>
          </w:p>
          <w:p w:rsidR="00000000" w:rsidDel="00000000" w:rsidP="00000000" w:rsidRDefault="00000000" w:rsidRPr="00000000" w14:paraId="000000C0">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champion is essential for implementation and transformation.</w:t>
            </w:r>
          </w:p>
          <w:p w:rsidR="00000000" w:rsidDel="00000000" w:rsidP="00000000" w:rsidRDefault="00000000" w:rsidRPr="00000000" w14:paraId="000000C1">
            <w:pPr>
              <w:widowControl w:val="0"/>
              <w:spacing w:after="240" w:before="240" w:line="240" w:lineRule="auto"/>
              <w:rPr>
                <w:rFonts w:ascii="Nunito" w:cs="Nunito" w:eastAsia="Nunito" w:hAnsi="Nunito"/>
                <w:b w:val="1"/>
                <w:bCs w:val="1"/>
                <w:color w:val="000000"/>
                <w:sz w:val="26"/>
                <w:szCs w:val="26"/>
              </w:rPr>
            </w:pPr>
            <w:r w:rsidDel="00000000" w:rsidR="00000000" w:rsidRPr="00000000">
              <w:rPr>
                <w:rFonts w:ascii="Nunito" w:cs="Nunito" w:eastAsia="Nunito" w:hAnsi="Nunito"/>
                <w:b w:val="1"/>
                <w:bCs w:val="1"/>
                <w:color w:val="000000"/>
                <w:sz w:val="26"/>
                <w:szCs w:val="26"/>
                <w:rtl w:val="0"/>
              </w:rPr>
              <w:t xml:space="preserve">4. Hospitals Under Pressure to Improve Safety and CMS Compliance</w:t>
            </w:r>
          </w:p>
          <w:p w:rsidR="00000000" w:rsidDel="00000000" w:rsidP="00000000" w:rsidRDefault="00000000" w:rsidRPr="00000000" w14:paraId="000000C2">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Best-fit customers are:</w:t>
            </w:r>
          </w:p>
          <w:p w:rsidR="00000000" w:rsidDel="00000000" w:rsidP="00000000" w:rsidRDefault="00000000" w:rsidRPr="00000000" w14:paraId="000000C3">
            <w:pPr>
              <w:widowControl w:val="0"/>
              <w:numPr>
                <w:ilvl w:val="0"/>
                <w:numId w:val="1"/>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Focused on reducing preventable harm</w:t>
            </w:r>
          </w:p>
          <w:p w:rsidR="00000000" w:rsidDel="00000000" w:rsidP="00000000" w:rsidRDefault="00000000" w:rsidRPr="00000000" w14:paraId="000000C4">
            <w:pPr>
              <w:widowControl w:val="0"/>
              <w:numPr>
                <w:ilvl w:val="0"/>
                <w:numId w:val="1"/>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Motivated to improve severe hypo-/hyperglycemia rates</w:t>
            </w:r>
          </w:p>
          <w:p w:rsidR="00000000" w:rsidDel="00000000" w:rsidP="00000000" w:rsidRDefault="00000000" w:rsidRPr="00000000" w14:paraId="000000C5">
            <w:pPr>
              <w:widowControl w:val="0"/>
              <w:numPr>
                <w:ilvl w:val="0"/>
                <w:numId w:val="1"/>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Preparing for CMS glycemic eCQM reporting</w:t>
            </w:r>
          </w:p>
          <w:p w:rsidR="00000000" w:rsidDel="00000000" w:rsidP="00000000" w:rsidRDefault="00000000" w:rsidRPr="00000000" w14:paraId="000000C6">
            <w:pPr>
              <w:widowControl w:val="0"/>
              <w:numPr>
                <w:ilvl w:val="0"/>
                <w:numId w:val="1"/>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Seeking real-time visibility instead of retrospective dashboards</w:t>
              <w:br w:type="textWrapping"/>
            </w:r>
          </w:p>
          <w:p w:rsidR="00000000" w:rsidDel="00000000" w:rsidP="00000000" w:rsidRDefault="00000000" w:rsidRPr="00000000" w14:paraId="000000C7">
            <w:pPr>
              <w:widowControl w:val="0"/>
              <w:numPr>
                <w:ilvl w:val="0"/>
                <w:numId w:val="1"/>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Concerned about variability across units and providers</w:t>
            </w:r>
          </w:p>
          <w:p w:rsidR="00000000" w:rsidDel="00000000" w:rsidP="00000000" w:rsidRDefault="00000000" w:rsidRPr="00000000" w14:paraId="000000C8">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These are organizations actively moving away from high-risk glycemic practices.</w:t>
            </w:r>
          </w:p>
          <w:p w:rsidR="00000000" w:rsidDel="00000000" w:rsidP="00000000" w:rsidRDefault="00000000" w:rsidRPr="00000000" w14:paraId="000000C9">
            <w:pPr>
              <w:widowControl w:val="0"/>
              <w:spacing w:after="240" w:before="240" w:line="240" w:lineRule="auto"/>
              <w:rPr>
                <w:rFonts w:ascii="Nunito" w:cs="Nunito" w:eastAsia="Nunito" w:hAnsi="Nunito"/>
                <w:b w:val="1"/>
                <w:bCs w:val="1"/>
                <w:color w:val="000000"/>
                <w:sz w:val="26"/>
                <w:szCs w:val="26"/>
              </w:rPr>
            </w:pPr>
            <w:r w:rsidDel="00000000" w:rsidR="00000000" w:rsidRPr="00000000">
              <w:rPr>
                <w:rFonts w:ascii="Nunito" w:cs="Nunito" w:eastAsia="Nunito" w:hAnsi="Nunito"/>
                <w:b w:val="1"/>
                <w:bCs w:val="1"/>
                <w:color w:val="000000"/>
                <w:sz w:val="26"/>
                <w:szCs w:val="26"/>
                <w:rtl w:val="0"/>
              </w:rPr>
              <w:t xml:space="preserve">5. Clinically Progressive, Quality-Driven Cultures</w:t>
            </w:r>
          </w:p>
          <w:p w:rsidR="00000000" w:rsidDel="00000000" w:rsidP="00000000" w:rsidRDefault="00000000" w:rsidRPr="00000000" w14:paraId="000000CA">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Systems where leadership prioritizes:</w:t>
            </w:r>
          </w:p>
          <w:p w:rsidR="00000000" w:rsidDel="00000000" w:rsidP="00000000" w:rsidRDefault="00000000" w:rsidRPr="00000000" w14:paraId="000000CB">
            <w:pPr>
              <w:widowControl w:val="0"/>
              <w:numPr>
                <w:ilvl w:val="0"/>
                <w:numId w:val="86"/>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Patient safety</w:t>
            </w:r>
          </w:p>
          <w:p w:rsidR="00000000" w:rsidDel="00000000" w:rsidP="00000000" w:rsidRDefault="00000000" w:rsidRPr="00000000" w14:paraId="000000CC">
            <w:pPr>
              <w:widowControl w:val="0"/>
              <w:numPr>
                <w:ilvl w:val="0"/>
                <w:numId w:val="86"/>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Standardization</w:t>
            </w:r>
          </w:p>
          <w:p w:rsidR="00000000" w:rsidDel="00000000" w:rsidP="00000000" w:rsidRDefault="00000000" w:rsidRPr="00000000" w14:paraId="000000CD">
            <w:pPr>
              <w:widowControl w:val="0"/>
              <w:numPr>
                <w:ilvl w:val="0"/>
                <w:numId w:val="86"/>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High reliability</w:t>
            </w:r>
          </w:p>
          <w:p w:rsidR="00000000" w:rsidDel="00000000" w:rsidP="00000000" w:rsidRDefault="00000000" w:rsidRPr="00000000" w14:paraId="000000CE">
            <w:pPr>
              <w:widowControl w:val="0"/>
              <w:numPr>
                <w:ilvl w:val="0"/>
                <w:numId w:val="86"/>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Evidence-based insulin dosing</w:t>
            </w:r>
          </w:p>
          <w:p w:rsidR="00000000" w:rsidDel="00000000" w:rsidP="00000000" w:rsidRDefault="00000000" w:rsidRPr="00000000" w14:paraId="000000CF">
            <w:pPr>
              <w:widowControl w:val="0"/>
              <w:numPr>
                <w:ilvl w:val="0"/>
                <w:numId w:val="86"/>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Cross-unit consistency</w:t>
            </w:r>
          </w:p>
          <w:p w:rsidR="00000000" w:rsidDel="00000000" w:rsidP="00000000" w:rsidRDefault="00000000" w:rsidRPr="00000000" w14:paraId="000000D0">
            <w:pPr>
              <w:widowControl w:val="0"/>
              <w:numPr>
                <w:ilvl w:val="0"/>
                <w:numId w:val="86"/>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Reduced LOS, readmissions, and clinician workload</w:t>
            </w:r>
          </w:p>
          <w:p w:rsidR="00000000" w:rsidDel="00000000" w:rsidP="00000000" w:rsidRDefault="00000000" w:rsidRPr="00000000" w14:paraId="000000D1">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These cultures embrace modernization and reject manual, high-risk methods.</w:t>
            </w:r>
            <w:r w:rsidDel="00000000" w:rsidR="00000000" w:rsidRPr="00000000">
              <w:rPr>
                <w:rtl w:val="0"/>
              </w:rPr>
            </w:r>
          </w:p>
        </w:tc>
      </w:tr>
      <w:tr>
        <w:trPr>
          <w:cantSplit w:val="0"/>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[11] WHO ARE THE CHARACTERS OF THE STORY? What is their role in the story.</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pStyle w:val="Heading2"/>
              <w:keepNext w:val="0"/>
              <w:keepLines w:val="0"/>
              <w:spacing w:after="80" w:line="240" w:lineRule="auto"/>
              <w:rPr>
                <w:rFonts w:ascii="Nunito" w:cs="Nunito" w:eastAsia="Nunito" w:hAnsi="Nunito"/>
                <w:sz w:val="24"/>
                <w:szCs w:val="24"/>
                <w:highlight w:val="white"/>
              </w:rPr>
            </w:pPr>
            <w:bookmarkStart w:colFirst="0" w:colLast="0" w:name="_upkx12nwy0mr" w:id="28"/>
            <w:bookmarkEnd w:id="28"/>
            <w:r w:rsidDel="00000000" w:rsidR="00000000" w:rsidRPr="00000000">
              <w:rPr>
                <w:rFonts w:ascii="Nunito" w:cs="Nunito" w:eastAsia="Nunito" w:hAnsi="Nunito"/>
                <w:b w:val="1"/>
                <w:bCs w:val="1"/>
                <w:sz w:val="24"/>
                <w:szCs w:val="24"/>
                <w:highlight w:val="white"/>
                <w:rtl w:val="0"/>
              </w:rPr>
              <w:t xml:space="preserve">1. The Hero: The Champion Who Leads the Transformation</w:t>
              <w:br w:type="textWrapping"/>
            </w:r>
            <w:r w:rsidDel="00000000" w:rsidR="00000000" w:rsidRPr="00000000">
              <w:rPr>
                <w:rFonts w:ascii="Nunito" w:cs="Nunito" w:eastAsia="Nunito" w:hAnsi="Nunito"/>
                <w:sz w:val="24"/>
                <w:szCs w:val="24"/>
                <w:highlight w:val="white"/>
                <w:rtl w:val="0"/>
              </w:rPr>
              <w:t xml:space="preserve">Every successful glycemic improvement effort begins with a strong internal champion. Someone who:</w:t>
            </w:r>
          </w:p>
          <w:p w:rsidR="00000000" w:rsidDel="00000000" w:rsidP="00000000" w:rsidRDefault="00000000" w:rsidRPr="00000000" w14:paraId="000000D4">
            <w:pPr>
              <w:numPr>
                <w:ilvl w:val="0"/>
                <w:numId w:val="73"/>
              </w:numPr>
              <w:spacing w:after="0" w:afterAutospacing="0" w:before="24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Sees the danger in the high-risk approach</w:t>
            </w:r>
          </w:p>
          <w:p w:rsidR="00000000" w:rsidDel="00000000" w:rsidP="00000000" w:rsidRDefault="00000000" w:rsidRPr="00000000" w14:paraId="000000D5">
            <w:pPr>
              <w:numPr>
                <w:ilvl w:val="0"/>
                <w:numId w:val="73"/>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Feels responsible for patient safety and quality</w:t>
            </w:r>
          </w:p>
          <w:p w:rsidR="00000000" w:rsidDel="00000000" w:rsidP="00000000" w:rsidRDefault="00000000" w:rsidRPr="00000000" w14:paraId="000000D6">
            <w:pPr>
              <w:numPr>
                <w:ilvl w:val="0"/>
                <w:numId w:val="73"/>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Can rally a multidisciplinary team</w:t>
            </w:r>
          </w:p>
          <w:p w:rsidR="00000000" w:rsidDel="00000000" w:rsidP="00000000" w:rsidRDefault="00000000" w:rsidRPr="00000000" w14:paraId="000000D7">
            <w:pPr>
              <w:numPr>
                <w:ilvl w:val="0"/>
                <w:numId w:val="73"/>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Has credibility with executives, clinicians, and nursing</w:t>
            </w:r>
          </w:p>
          <w:p w:rsidR="00000000" w:rsidDel="00000000" w:rsidP="00000000" w:rsidRDefault="00000000" w:rsidRPr="00000000" w14:paraId="000000D8">
            <w:pPr>
              <w:numPr>
                <w:ilvl w:val="0"/>
                <w:numId w:val="73"/>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Drives the creation or activation of the Glycemic Management Committee</w:t>
            </w:r>
          </w:p>
          <w:p w:rsidR="00000000" w:rsidDel="00000000" w:rsidP="00000000" w:rsidRDefault="00000000" w:rsidRPr="00000000" w14:paraId="000000D9">
            <w:pPr>
              <w:numPr>
                <w:ilvl w:val="0"/>
                <w:numId w:val="73"/>
              </w:numPr>
              <w:spacing w:after="24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Leads the organization toward safer, more consistent care</w:t>
            </w:r>
          </w:p>
          <w:p w:rsidR="00000000" w:rsidDel="00000000" w:rsidP="00000000" w:rsidRDefault="00000000" w:rsidRPr="00000000" w14:paraId="000000DA">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The hero is the person inside the hospital who refuses to accept preventable harm — and pushes their organization to adopt a safer, modern approach.</w:t>
            </w:r>
          </w:p>
          <w:p w:rsidR="00000000" w:rsidDel="00000000" w:rsidP="00000000" w:rsidRDefault="00000000" w:rsidRPr="00000000" w14:paraId="000000DB">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2. The Organization Itself (the Setting and the Shared Hero)</w:t>
              <w:br w:type="textWrapping"/>
            </w:r>
            <w:r w:rsidDel="00000000" w:rsidR="00000000" w:rsidRPr="00000000">
              <w:rPr>
                <w:rFonts w:ascii="Nunito" w:cs="Nunito" w:eastAsia="Nunito" w:hAnsi="Nunito"/>
                <w:sz w:val="24"/>
                <w:szCs w:val="24"/>
                <w:highlight w:val="white"/>
                <w:rtl w:val="0"/>
              </w:rPr>
              <w:t xml:space="preserve">The hospital or health system is also a character in the story — because glycemic transformation is not an individual effort. It requires:</w:t>
            </w:r>
          </w:p>
          <w:p w:rsidR="00000000" w:rsidDel="00000000" w:rsidP="00000000" w:rsidRDefault="00000000" w:rsidRPr="00000000" w14:paraId="000000DC">
            <w:pPr>
              <w:numPr>
                <w:ilvl w:val="0"/>
                <w:numId w:val="61"/>
              </w:numPr>
              <w:spacing w:after="0" w:afterAutospacing="0" w:before="24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Governance</w:t>
            </w:r>
          </w:p>
          <w:p w:rsidR="00000000" w:rsidDel="00000000" w:rsidP="00000000" w:rsidRDefault="00000000" w:rsidRPr="00000000" w14:paraId="000000DD">
            <w:pPr>
              <w:numPr>
                <w:ilvl w:val="0"/>
                <w:numId w:val="61"/>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Standardization</w:t>
            </w:r>
          </w:p>
          <w:p w:rsidR="00000000" w:rsidDel="00000000" w:rsidP="00000000" w:rsidRDefault="00000000" w:rsidRPr="00000000" w14:paraId="000000DE">
            <w:pPr>
              <w:numPr>
                <w:ilvl w:val="0"/>
                <w:numId w:val="61"/>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Visibility</w:t>
            </w:r>
          </w:p>
          <w:p w:rsidR="00000000" w:rsidDel="00000000" w:rsidP="00000000" w:rsidRDefault="00000000" w:rsidRPr="00000000" w14:paraId="000000DF">
            <w:pPr>
              <w:numPr>
                <w:ilvl w:val="0"/>
                <w:numId w:val="61"/>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Alignment across units</w:t>
            </w:r>
          </w:p>
          <w:p w:rsidR="00000000" w:rsidDel="00000000" w:rsidP="00000000" w:rsidRDefault="00000000" w:rsidRPr="00000000" w14:paraId="000000E0">
            <w:pPr>
              <w:numPr>
                <w:ilvl w:val="0"/>
                <w:numId w:val="61"/>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Executive support</w:t>
            </w:r>
          </w:p>
          <w:p w:rsidR="00000000" w:rsidDel="00000000" w:rsidP="00000000" w:rsidRDefault="00000000" w:rsidRPr="00000000" w14:paraId="000000E1">
            <w:pPr>
              <w:numPr>
                <w:ilvl w:val="0"/>
                <w:numId w:val="61"/>
              </w:numPr>
              <w:spacing w:after="24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Operational readiness</w:t>
            </w:r>
          </w:p>
          <w:p w:rsidR="00000000" w:rsidDel="00000000" w:rsidP="00000000" w:rsidRDefault="00000000" w:rsidRPr="00000000" w14:paraId="000000E2">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The organization must evolve from the high-risk model to the safety-first model.</w:t>
            </w:r>
          </w:p>
          <w:p w:rsidR="00000000" w:rsidDel="00000000" w:rsidP="00000000" w:rsidRDefault="00000000" w:rsidRPr="00000000" w14:paraId="000000E3">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3. The Villain: The High-Risk Approach</w:t>
              <w:br w:type="textWrapping"/>
            </w:r>
            <w:r w:rsidDel="00000000" w:rsidR="00000000" w:rsidRPr="00000000">
              <w:rPr>
                <w:rFonts w:ascii="Nunito" w:cs="Nunito" w:eastAsia="Nunito" w:hAnsi="Nunito"/>
                <w:sz w:val="24"/>
                <w:szCs w:val="24"/>
                <w:highlight w:val="white"/>
                <w:rtl w:val="0"/>
              </w:rPr>
              <w:t xml:space="preserve">The real enemy in this story is not a person — it’s the old way of managing glycemic care:</w:t>
            </w:r>
          </w:p>
          <w:p w:rsidR="00000000" w:rsidDel="00000000" w:rsidP="00000000" w:rsidRDefault="00000000" w:rsidRPr="00000000" w14:paraId="000000E4">
            <w:pPr>
              <w:numPr>
                <w:ilvl w:val="0"/>
                <w:numId w:val="29"/>
              </w:numPr>
              <w:spacing w:after="0" w:afterAutospacing="0" w:before="24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manual protocols</w:t>
            </w:r>
          </w:p>
          <w:p w:rsidR="00000000" w:rsidDel="00000000" w:rsidP="00000000" w:rsidRDefault="00000000" w:rsidRPr="00000000" w14:paraId="000000E5">
            <w:pPr>
              <w:numPr>
                <w:ilvl w:val="0"/>
                <w:numId w:val="29"/>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sliding-scale dosing</w:t>
            </w:r>
          </w:p>
          <w:p w:rsidR="00000000" w:rsidDel="00000000" w:rsidP="00000000" w:rsidRDefault="00000000" w:rsidRPr="00000000" w14:paraId="000000E6">
            <w:pPr>
              <w:numPr>
                <w:ilvl w:val="0"/>
                <w:numId w:val="29"/>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unvalidated calculators</w:t>
            </w:r>
          </w:p>
          <w:p w:rsidR="00000000" w:rsidDel="00000000" w:rsidP="00000000" w:rsidRDefault="00000000" w:rsidRPr="00000000" w14:paraId="000000E7">
            <w:pPr>
              <w:numPr>
                <w:ilvl w:val="0"/>
                <w:numId w:val="29"/>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inconsistent workflows</w:t>
            </w:r>
          </w:p>
          <w:p w:rsidR="00000000" w:rsidDel="00000000" w:rsidP="00000000" w:rsidRDefault="00000000" w:rsidRPr="00000000" w14:paraId="000000E8">
            <w:pPr>
              <w:numPr>
                <w:ilvl w:val="0"/>
                <w:numId w:val="29"/>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retrospective data</w:t>
            </w:r>
          </w:p>
          <w:p w:rsidR="00000000" w:rsidDel="00000000" w:rsidP="00000000" w:rsidRDefault="00000000" w:rsidRPr="00000000" w14:paraId="000000E9">
            <w:pPr>
              <w:numPr>
                <w:ilvl w:val="0"/>
                <w:numId w:val="29"/>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limited visibility</w:t>
            </w:r>
          </w:p>
          <w:p w:rsidR="00000000" w:rsidDel="00000000" w:rsidP="00000000" w:rsidRDefault="00000000" w:rsidRPr="00000000" w14:paraId="000000EA">
            <w:pPr>
              <w:numPr>
                <w:ilvl w:val="0"/>
                <w:numId w:val="29"/>
              </w:numPr>
              <w:spacing w:after="24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variability across providers and units</w:t>
            </w:r>
          </w:p>
          <w:p w:rsidR="00000000" w:rsidDel="00000000" w:rsidP="00000000" w:rsidRDefault="00000000" w:rsidRPr="00000000" w14:paraId="000000EB">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This approach creates preventable harm and makes high reliability impossible. It is the villain because it is both dangerous and deeply entrenched.</w:t>
            </w:r>
          </w:p>
          <w:p w:rsidR="00000000" w:rsidDel="00000000" w:rsidP="00000000" w:rsidRDefault="00000000" w:rsidRPr="00000000" w14:paraId="000000EC">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4. The Trusted Guide: Glytec</w:t>
              <w:br w:type="textWrapping"/>
            </w:r>
            <w:r w:rsidDel="00000000" w:rsidR="00000000" w:rsidRPr="00000000">
              <w:rPr>
                <w:rFonts w:ascii="Nunito" w:cs="Nunito" w:eastAsia="Nunito" w:hAnsi="Nunito"/>
                <w:sz w:val="24"/>
                <w:szCs w:val="24"/>
                <w:highlight w:val="white"/>
                <w:rtl w:val="0"/>
              </w:rPr>
              <w:t xml:space="preserve">Glytec’s role is not to be the hero — but to guide the hero. Glytec provides:</w:t>
            </w:r>
          </w:p>
          <w:p w:rsidR="00000000" w:rsidDel="00000000" w:rsidP="00000000" w:rsidRDefault="00000000" w:rsidRPr="00000000" w14:paraId="000000ED">
            <w:pPr>
              <w:numPr>
                <w:ilvl w:val="0"/>
                <w:numId w:val="54"/>
              </w:numPr>
              <w:spacing w:after="0" w:afterAutospacing="0" w:before="24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FDA-cleared insulin dosing</w:t>
            </w:r>
          </w:p>
          <w:p w:rsidR="00000000" w:rsidDel="00000000" w:rsidP="00000000" w:rsidRDefault="00000000" w:rsidRPr="00000000" w14:paraId="000000EE">
            <w:pPr>
              <w:numPr>
                <w:ilvl w:val="0"/>
                <w:numId w:val="54"/>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Real-time systemwide visibility</w:t>
            </w:r>
          </w:p>
          <w:p w:rsidR="00000000" w:rsidDel="00000000" w:rsidP="00000000" w:rsidRDefault="00000000" w:rsidRPr="00000000" w14:paraId="000000EF">
            <w:pPr>
              <w:numPr>
                <w:ilvl w:val="0"/>
                <w:numId w:val="54"/>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Analytics and surveillance</w:t>
            </w:r>
          </w:p>
          <w:p w:rsidR="00000000" w:rsidDel="00000000" w:rsidP="00000000" w:rsidRDefault="00000000" w:rsidRPr="00000000" w14:paraId="000000F0">
            <w:pPr>
              <w:numPr>
                <w:ilvl w:val="0"/>
                <w:numId w:val="54"/>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Clinical expertise and workflow support</w:t>
            </w:r>
          </w:p>
          <w:p w:rsidR="00000000" w:rsidDel="00000000" w:rsidP="00000000" w:rsidRDefault="00000000" w:rsidRPr="00000000" w14:paraId="000000F1">
            <w:pPr>
              <w:numPr>
                <w:ilvl w:val="0"/>
                <w:numId w:val="54"/>
              </w:numPr>
              <w:spacing w:after="24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Proven outcomes across 350+ hospitals</w:t>
            </w:r>
          </w:p>
          <w:p w:rsidR="00000000" w:rsidDel="00000000" w:rsidP="00000000" w:rsidRDefault="00000000" w:rsidRPr="00000000" w14:paraId="000000F2">
            <w:pPr>
              <w:spacing w:after="240" w:before="240" w:line="240" w:lineRule="auto"/>
              <w:rPr>
                <w:rFonts w:ascii="Nunito" w:cs="Nunito" w:eastAsia="Nunito" w:hAnsi="Nunito"/>
                <w:b w:val="1"/>
                <w:bCs w:val="1"/>
                <w:sz w:val="24"/>
                <w:szCs w:val="24"/>
                <w:highlight w:val="white"/>
              </w:rPr>
            </w:pPr>
            <w:r w:rsidDel="00000000" w:rsidR="00000000" w:rsidRPr="00000000">
              <w:rPr>
                <w:rFonts w:ascii="Nunito" w:cs="Nunito" w:eastAsia="Nunito" w:hAnsi="Nunito"/>
                <w:sz w:val="24"/>
                <w:szCs w:val="24"/>
                <w:highlight w:val="white"/>
                <w:rtl w:val="0"/>
              </w:rPr>
              <w:t xml:space="preserve">Glytec helps the champion and their organization </w:t>
            </w:r>
            <w:r w:rsidDel="00000000" w:rsidR="00000000" w:rsidRPr="00000000">
              <w:rPr>
                <w:rFonts w:ascii="Nunito" w:cs="Nunito" w:eastAsia="Nunito" w:hAnsi="Nunito"/>
                <w:b w:val="1"/>
                <w:bCs w:val="1"/>
                <w:sz w:val="24"/>
                <w:szCs w:val="24"/>
                <w:highlight w:val="white"/>
                <w:rtl w:val="0"/>
              </w:rPr>
              <w:t xml:space="preserve">move from risk to reliability.</w:t>
            </w:r>
          </w:p>
          <w:p w:rsidR="00000000" w:rsidDel="00000000" w:rsidP="00000000" w:rsidRDefault="00000000" w:rsidRPr="00000000" w14:paraId="000000F3">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5. The Supporting Cast: The Multidisciplinary Team</w:t>
              <w:br w:type="textWrapping"/>
            </w:r>
            <w:r w:rsidDel="00000000" w:rsidR="00000000" w:rsidRPr="00000000">
              <w:rPr>
                <w:rFonts w:ascii="Nunito" w:cs="Nunito" w:eastAsia="Nunito" w:hAnsi="Nunito"/>
                <w:sz w:val="24"/>
                <w:szCs w:val="24"/>
                <w:highlight w:val="white"/>
                <w:rtl w:val="0"/>
              </w:rPr>
              <w:t xml:space="preserve">Transformation cannot happen without a coalition. The supporting cast includes:</w:t>
            </w:r>
          </w:p>
          <w:p w:rsidR="00000000" w:rsidDel="00000000" w:rsidP="00000000" w:rsidRDefault="00000000" w:rsidRPr="00000000" w14:paraId="000000F4">
            <w:pPr>
              <w:numPr>
                <w:ilvl w:val="0"/>
                <w:numId w:val="72"/>
              </w:numPr>
              <w:spacing w:after="0" w:afterAutospacing="0" w:before="240" w:line="240" w:lineRule="auto"/>
              <w:ind w:left="720" w:hanging="360"/>
            </w:pPr>
            <w:r w:rsidDel="00000000" w:rsidR="00000000" w:rsidRPr="00000000">
              <w:rPr>
                <w:rFonts w:ascii="Nunito" w:cs="Nunito" w:eastAsia="Nunito" w:hAnsi="Nunito"/>
                <w:sz w:val="24"/>
                <w:szCs w:val="24"/>
                <w:highlight w:val="white"/>
                <w:rtl w:val="0"/>
              </w:rPr>
              <w:t xml:space="preserve">Quality</w:t>
            </w:r>
          </w:p>
          <w:p w:rsidR="00000000" w:rsidDel="00000000" w:rsidP="00000000" w:rsidRDefault="00000000" w:rsidRPr="00000000" w14:paraId="000000F5">
            <w:pPr>
              <w:numPr>
                <w:ilvl w:val="0"/>
                <w:numId w:val="72"/>
              </w:numPr>
              <w:spacing w:after="0" w:afterAutospacing="0" w:before="0" w:beforeAutospacing="0" w:line="240" w:lineRule="auto"/>
              <w:ind w:left="720" w:hanging="360"/>
            </w:pPr>
            <w:r w:rsidDel="00000000" w:rsidR="00000000" w:rsidRPr="00000000">
              <w:rPr>
                <w:rFonts w:ascii="Nunito" w:cs="Nunito" w:eastAsia="Nunito" w:hAnsi="Nunito"/>
                <w:sz w:val="24"/>
                <w:szCs w:val="24"/>
                <w:highlight w:val="white"/>
                <w:rtl w:val="0"/>
              </w:rPr>
              <w:t xml:space="preserve">Safety</w:t>
            </w:r>
          </w:p>
          <w:p w:rsidR="00000000" w:rsidDel="00000000" w:rsidP="00000000" w:rsidRDefault="00000000" w:rsidRPr="00000000" w14:paraId="000000F6">
            <w:pPr>
              <w:numPr>
                <w:ilvl w:val="0"/>
                <w:numId w:val="72"/>
              </w:numPr>
              <w:spacing w:after="0" w:afterAutospacing="0" w:before="0" w:beforeAutospacing="0" w:line="240" w:lineRule="auto"/>
              <w:ind w:left="720" w:hanging="360"/>
            </w:pPr>
            <w:r w:rsidDel="00000000" w:rsidR="00000000" w:rsidRPr="00000000">
              <w:rPr>
                <w:rFonts w:ascii="Nunito" w:cs="Nunito" w:eastAsia="Nunito" w:hAnsi="Nunito"/>
                <w:sz w:val="24"/>
                <w:szCs w:val="24"/>
                <w:highlight w:val="white"/>
                <w:rtl w:val="0"/>
              </w:rPr>
              <w:t xml:space="preserve">Nursing</w:t>
            </w:r>
          </w:p>
          <w:p w:rsidR="00000000" w:rsidDel="00000000" w:rsidP="00000000" w:rsidRDefault="00000000" w:rsidRPr="00000000" w14:paraId="000000F7">
            <w:pPr>
              <w:numPr>
                <w:ilvl w:val="0"/>
                <w:numId w:val="72"/>
              </w:numPr>
              <w:spacing w:after="0" w:afterAutospacing="0" w:before="0" w:beforeAutospacing="0" w:line="240" w:lineRule="auto"/>
              <w:ind w:left="720" w:hanging="360"/>
              <w:rPr/>
            </w:pPr>
            <w:r w:rsidDel="00000000" w:rsidR="00000000" w:rsidRPr="00000000">
              <w:rPr>
                <w:rFonts w:ascii="Nunito" w:cs="Nunito" w:eastAsia="Nunito" w:hAnsi="Nunito"/>
                <w:sz w:val="24"/>
                <w:szCs w:val="24"/>
                <w:highlight w:val="white"/>
                <w:rtl w:val="0"/>
              </w:rPr>
              <w:t xml:space="preserve">Providers and prescribers (e.g., hospitalists)</w:t>
            </w:r>
          </w:p>
          <w:p w:rsidR="00000000" w:rsidDel="00000000" w:rsidP="00000000" w:rsidRDefault="00000000" w:rsidRPr="00000000" w14:paraId="000000F8">
            <w:pPr>
              <w:numPr>
                <w:ilvl w:val="0"/>
                <w:numId w:val="72"/>
              </w:numPr>
              <w:spacing w:after="0" w:afterAutospacing="0" w:before="0" w:beforeAutospacing="0" w:line="240" w:lineRule="auto"/>
              <w:ind w:left="720" w:hanging="360"/>
            </w:pPr>
            <w:r w:rsidDel="00000000" w:rsidR="00000000" w:rsidRPr="00000000">
              <w:rPr>
                <w:rFonts w:ascii="Nunito" w:cs="Nunito" w:eastAsia="Nunito" w:hAnsi="Nunito"/>
                <w:sz w:val="24"/>
                <w:szCs w:val="24"/>
                <w:highlight w:val="white"/>
                <w:rtl w:val="0"/>
              </w:rPr>
              <w:t xml:space="preserve">Endocrinology</w:t>
            </w:r>
          </w:p>
          <w:p w:rsidR="00000000" w:rsidDel="00000000" w:rsidP="00000000" w:rsidRDefault="00000000" w:rsidRPr="00000000" w14:paraId="000000F9">
            <w:pPr>
              <w:numPr>
                <w:ilvl w:val="0"/>
                <w:numId w:val="72"/>
              </w:numPr>
              <w:spacing w:after="0" w:afterAutospacing="0" w:before="0" w:beforeAutospacing="0" w:line="240" w:lineRule="auto"/>
              <w:ind w:left="720" w:hanging="360"/>
            </w:pPr>
            <w:r w:rsidDel="00000000" w:rsidR="00000000" w:rsidRPr="00000000">
              <w:rPr>
                <w:rFonts w:ascii="Nunito" w:cs="Nunito" w:eastAsia="Nunito" w:hAnsi="Nunito"/>
                <w:sz w:val="24"/>
                <w:szCs w:val="24"/>
                <w:highlight w:val="white"/>
                <w:rtl w:val="0"/>
              </w:rPr>
              <w:t xml:space="preserve">Pharmacy</w:t>
            </w:r>
          </w:p>
          <w:p w:rsidR="00000000" w:rsidDel="00000000" w:rsidP="00000000" w:rsidRDefault="00000000" w:rsidRPr="00000000" w14:paraId="000000FA">
            <w:pPr>
              <w:numPr>
                <w:ilvl w:val="0"/>
                <w:numId w:val="72"/>
              </w:numPr>
              <w:spacing w:after="240" w:before="0" w:beforeAutospacing="0" w:line="240" w:lineRule="auto"/>
              <w:ind w:left="720" w:hanging="360"/>
            </w:pPr>
            <w:r w:rsidDel="00000000" w:rsidR="00000000" w:rsidRPr="00000000">
              <w:rPr>
                <w:rFonts w:ascii="Nunito" w:cs="Nunito" w:eastAsia="Nunito" w:hAnsi="Nunito"/>
                <w:sz w:val="24"/>
                <w:szCs w:val="24"/>
                <w:highlight w:val="white"/>
                <w:rtl w:val="0"/>
              </w:rPr>
              <w:t xml:space="preserve">Value-Based Care</w:t>
            </w:r>
          </w:p>
          <w:p w:rsidR="00000000" w:rsidDel="00000000" w:rsidP="00000000" w:rsidRDefault="00000000" w:rsidRPr="00000000" w14:paraId="000000FB">
            <w:pPr>
              <w:spacing w:after="240" w:before="240" w:line="240" w:lineRule="auto"/>
              <w:ind w:left="0" w:firstLine="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They each bring critical perspectives, evidence, concerns, and motivations.</w:t>
            </w:r>
          </w:p>
          <w:p w:rsidR="00000000" w:rsidDel="00000000" w:rsidP="00000000" w:rsidRDefault="00000000" w:rsidRPr="00000000" w14:paraId="000000FC">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6. The Adversaries: Barriers, Fears, and Misconceptions</w:t>
              <w:br w:type="textWrapping"/>
            </w:r>
            <w:r w:rsidDel="00000000" w:rsidR="00000000" w:rsidRPr="00000000">
              <w:rPr>
                <w:rFonts w:ascii="Nunito" w:cs="Nunito" w:eastAsia="Nunito" w:hAnsi="Nunito"/>
                <w:sz w:val="24"/>
                <w:szCs w:val="24"/>
                <w:highlight w:val="white"/>
                <w:rtl w:val="0"/>
              </w:rPr>
              <w:t xml:space="preserve">These are the forces that resist progress:</w:t>
            </w:r>
          </w:p>
          <w:p w:rsidR="00000000" w:rsidDel="00000000" w:rsidP="00000000" w:rsidRDefault="00000000" w:rsidRPr="00000000" w14:paraId="000000FD">
            <w:pPr>
              <w:numPr>
                <w:ilvl w:val="0"/>
                <w:numId w:val="48"/>
              </w:numPr>
              <w:spacing w:after="0" w:afterAutospacing="0" w:before="24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Physicians worried about losing autonomy</w:t>
            </w:r>
          </w:p>
          <w:p w:rsidR="00000000" w:rsidDel="00000000" w:rsidP="00000000" w:rsidRDefault="00000000" w:rsidRPr="00000000" w14:paraId="000000FE">
            <w:pPr>
              <w:numPr>
                <w:ilvl w:val="0"/>
                <w:numId w:val="48"/>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Nurses worried about added burden</w:t>
            </w:r>
          </w:p>
          <w:p w:rsidR="00000000" w:rsidDel="00000000" w:rsidP="00000000" w:rsidRDefault="00000000" w:rsidRPr="00000000" w14:paraId="000000FF">
            <w:pPr>
              <w:numPr>
                <w:ilvl w:val="0"/>
                <w:numId w:val="48"/>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Pharmacy worried about safety and oversight</w:t>
            </w:r>
          </w:p>
          <w:p w:rsidR="00000000" w:rsidDel="00000000" w:rsidP="00000000" w:rsidRDefault="00000000" w:rsidRPr="00000000" w14:paraId="00000100">
            <w:pPr>
              <w:numPr>
                <w:ilvl w:val="0"/>
                <w:numId w:val="48"/>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Quality leaders worried about data integrity</w:t>
            </w:r>
          </w:p>
          <w:p w:rsidR="00000000" w:rsidDel="00000000" w:rsidP="00000000" w:rsidRDefault="00000000" w:rsidRPr="00000000" w14:paraId="00000101">
            <w:pPr>
              <w:numPr>
                <w:ilvl w:val="0"/>
                <w:numId w:val="48"/>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IT leaders worried about prioritization and EHR timing</w:t>
            </w:r>
          </w:p>
          <w:p w:rsidR="00000000" w:rsidDel="00000000" w:rsidP="00000000" w:rsidRDefault="00000000" w:rsidRPr="00000000" w14:paraId="00000102">
            <w:pPr>
              <w:numPr>
                <w:ilvl w:val="0"/>
                <w:numId w:val="48"/>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Leadership unaware of the scale of harm</w:t>
              <w:br w:type="textWrapping"/>
            </w:r>
          </w:p>
          <w:p w:rsidR="00000000" w:rsidDel="00000000" w:rsidP="00000000" w:rsidRDefault="00000000" w:rsidRPr="00000000" w14:paraId="00000103">
            <w:pPr>
              <w:numPr>
                <w:ilvl w:val="0"/>
                <w:numId w:val="48"/>
              </w:numPr>
              <w:spacing w:after="24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The comfort of “the way we’ve always done it”</w:t>
            </w:r>
          </w:p>
          <w:p w:rsidR="00000000" w:rsidDel="00000000" w:rsidP="00000000" w:rsidRDefault="00000000" w:rsidRPr="00000000" w14:paraId="00000104">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They are not villains — but obstacles the hero must overcome.</w:t>
            </w:r>
          </w:p>
          <w:p w:rsidR="00000000" w:rsidDel="00000000" w:rsidP="00000000" w:rsidRDefault="00000000" w:rsidRPr="00000000" w14:paraId="00000105">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7. The Patients: (the Victim) The Reason the Story Exists</w:t>
              <w:br w:type="textWrapping"/>
            </w:r>
            <w:r w:rsidDel="00000000" w:rsidR="00000000" w:rsidRPr="00000000">
              <w:rPr>
                <w:rFonts w:ascii="Nunito" w:cs="Nunito" w:eastAsia="Nunito" w:hAnsi="Nunito"/>
                <w:sz w:val="24"/>
                <w:szCs w:val="24"/>
                <w:highlight w:val="white"/>
                <w:rtl w:val="0"/>
              </w:rPr>
              <w:t xml:space="preserve">Though not decision-makers, patients are the moral core of the story.</w:t>
              <w:br w:type="textWrapping"/>
              <w:t xml:space="preserve"> They are the ones who:</w:t>
            </w:r>
          </w:p>
          <w:p w:rsidR="00000000" w:rsidDel="00000000" w:rsidP="00000000" w:rsidRDefault="00000000" w:rsidRPr="00000000" w14:paraId="00000106">
            <w:pPr>
              <w:numPr>
                <w:ilvl w:val="0"/>
                <w:numId w:val="58"/>
              </w:numPr>
              <w:spacing w:after="0" w:afterAutospacing="0" w:before="24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Experience the harm</w:t>
            </w:r>
          </w:p>
          <w:p w:rsidR="00000000" w:rsidDel="00000000" w:rsidP="00000000" w:rsidRDefault="00000000" w:rsidRPr="00000000" w14:paraId="00000107">
            <w:pPr>
              <w:numPr>
                <w:ilvl w:val="0"/>
                <w:numId w:val="58"/>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Bear the consequences of variability</w:t>
            </w:r>
          </w:p>
          <w:p w:rsidR="00000000" w:rsidDel="00000000" w:rsidP="00000000" w:rsidRDefault="00000000" w:rsidRPr="00000000" w14:paraId="00000108">
            <w:pPr>
              <w:numPr>
                <w:ilvl w:val="0"/>
                <w:numId w:val="58"/>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Are put at risk by outdated methods</w:t>
            </w:r>
          </w:p>
          <w:p w:rsidR="00000000" w:rsidDel="00000000" w:rsidP="00000000" w:rsidRDefault="00000000" w:rsidRPr="00000000" w14:paraId="00000109">
            <w:pPr>
              <w:numPr>
                <w:ilvl w:val="0"/>
                <w:numId w:val="58"/>
              </w:numPr>
              <w:spacing w:after="24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Benefit most from Intelligent Glycemic Management</w:t>
            </w:r>
          </w:p>
          <w:p w:rsidR="00000000" w:rsidDel="00000000" w:rsidP="00000000" w:rsidRDefault="00000000" w:rsidRPr="00000000" w14:paraId="0000010A">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Patients are the silent but most important character.</w:t>
            </w:r>
            <w:r w:rsidDel="00000000" w:rsidR="00000000" w:rsidRPr="00000000">
              <w:rPr>
                <w:rtl w:val="0"/>
              </w:rPr>
            </w:r>
          </w:p>
          <w:p w:rsidR="00000000" w:rsidDel="00000000" w:rsidP="00000000" w:rsidRDefault="00000000" w:rsidRPr="00000000" w14:paraId="0000010B">
            <w:pPr>
              <w:spacing w:after="240" w:before="240"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0C">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8. How the Champion Wins Internal Alignment</w:t>
              <w:br w:type="textWrapping"/>
            </w:r>
            <w:r w:rsidDel="00000000" w:rsidR="00000000" w:rsidRPr="00000000">
              <w:rPr>
                <w:rFonts w:ascii="Nunito" w:cs="Nunito" w:eastAsia="Nunito" w:hAnsi="Nunito"/>
                <w:sz w:val="24"/>
                <w:szCs w:val="24"/>
                <w:highlight w:val="white"/>
                <w:rtl w:val="0"/>
              </w:rPr>
              <w:t xml:space="preserve">Successful champions don’t just believe in safer glycemic care — they know how to explain it internally.</w:t>
            </w:r>
          </w:p>
          <w:p w:rsidR="00000000" w:rsidDel="00000000" w:rsidP="00000000" w:rsidRDefault="00000000" w:rsidRPr="00000000" w14:paraId="0000010D">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With Executive Leadership:</w:t>
              <w:br w:type="textWrapping"/>
            </w:r>
            <w:r w:rsidDel="00000000" w:rsidR="00000000" w:rsidRPr="00000000">
              <w:rPr>
                <w:rFonts w:ascii="Nunito" w:cs="Nunito" w:eastAsia="Nunito" w:hAnsi="Nunito"/>
                <w:sz w:val="24"/>
                <w:szCs w:val="24"/>
                <w:highlight w:val="white"/>
                <w:rtl w:val="0"/>
              </w:rPr>
              <w:t xml:space="preserve"> “This isn’t about adding technology. It’s about eliminating a known safety risk, reducing CMS exposure, and gaining predictable control over outcomes we’re already accountable for.”</w:t>
            </w:r>
          </w:p>
          <w:p w:rsidR="00000000" w:rsidDel="00000000" w:rsidP="00000000" w:rsidRDefault="00000000" w:rsidRPr="00000000" w14:paraId="0000010E">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With Physicians:</w:t>
              <w:br w:type="textWrapping"/>
            </w:r>
            <w:r w:rsidDel="00000000" w:rsidR="00000000" w:rsidRPr="00000000">
              <w:rPr>
                <w:rFonts w:ascii="Nunito" w:cs="Nunito" w:eastAsia="Nunito" w:hAnsi="Nunito"/>
                <w:sz w:val="24"/>
                <w:szCs w:val="24"/>
                <w:highlight w:val="white"/>
                <w:rtl w:val="0"/>
              </w:rPr>
              <w:t xml:space="preserve"> “This doesn’t replace clinical judgment. It standardizes best practice and gives real-time support so insulin decisions are safer, more defensible, and consistent across providers.”</w:t>
            </w:r>
          </w:p>
          <w:p w:rsidR="00000000" w:rsidDel="00000000" w:rsidP="00000000" w:rsidRDefault="00000000" w:rsidRPr="00000000" w14:paraId="0000010F">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With Nursing:</w:t>
              <w:br w:type="textWrapping"/>
            </w:r>
            <w:r w:rsidDel="00000000" w:rsidR="00000000" w:rsidRPr="00000000">
              <w:rPr>
                <w:rFonts w:ascii="Nunito" w:cs="Nunito" w:eastAsia="Nunito" w:hAnsi="Nunito"/>
                <w:sz w:val="24"/>
                <w:szCs w:val="24"/>
                <w:highlight w:val="white"/>
                <w:rtl w:val="0"/>
              </w:rPr>
              <w:t xml:space="preserve"> “This reduces manual calculations and uncertainty. The goal is fewer workarounds and safer care — not more steps.”</w:t>
            </w:r>
          </w:p>
          <w:p w:rsidR="00000000" w:rsidDel="00000000" w:rsidP="00000000" w:rsidRDefault="00000000" w:rsidRPr="00000000" w14:paraId="00000110">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With IT / Informatics:</w:t>
              <w:br w:type="textWrapping"/>
            </w:r>
            <w:r w:rsidDel="00000000" w:rsidR="00000000" w:rsidRPr="00000000">
              <w:rPr>
                <w:rFonts w:ascii="Nunito" w:cs="Nunito" w:eastAsia="Nunito" w:hAnsi="Nunito"/>
                <w:sz w:val="24"/>
                <w:szCs w:val="24"/>
                <w:highlight w:val="white"/>
                <w:rtl w:val="0"/>
              </w:rPr>
              <w:t xml:space="preserve"> “This reduces long-term risk by eliminating unvalidated calculators and custom logic while integrating cleanly into your EHR.”</w:t>
            </w:r>
          </w:p>
          <w:p w:rsidR="00000000" w:rsidDel="00000000" w:rsidP="00000000" w:rsidRDefault="00000000" w:rsidRPr="00000000" w14:paraId="00000111">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Glytec equips champions with the language, evidence, and structure needed to move from agreement to action.</w:t>
            </w:r>
          </w:p>
          <w:p w:rsidR="00000000" w:rsidDel="00000000" w:rsidP="00000000" w:rsidRDefault="00000000" w:rsidRPr="00000000" w14:paraId="00000112">
            <w:pPr>
              <w:spacing w:after="240" w:before="240"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113">
            <w:pPr>
              <w:pStyle w:val="Heading1"/>
              <w:keepNext w:val="0"/>
              <w:keepLines w:val="0"/>
              <w:spacing w:before="480" w:line="240" w:lineRule="auto"/>
              <w:rPr>
                <w:rFonts w:ascii="Nunito" w:cs="Nunito" w:eastAsia="Nunito" w:hAnsi="Nunito"/>
                <w:b w:val="1"/>
                <w:bCs w:val="1"/>
                <w:sz w:val="24"/>
                <w:szCs w:val="24"/>
                <w:highlight w:val="white"/>
              </w:rPr>
            </w:pPr>
            <w:bookmarkStart w:colFirst="0" w:colLast="0" w:name="_jtd8ma5g3fd7" w:id="29"/>
            <w:bookmarkEnd w:id="29"/>
            <w:r w:rsidDel="00000000" w:rsidR="00000000" w:rsidRPr="00000000">
              <w:rPr>
                <w:rFonts w:ascii="Nunito" w:cs="Nunito" w:eastAsia="Nunito" w:hAnsi="Nunito"/>
                <w:b w:val="1"/>
                <w:bCs w:val="1"/>
                <w:sz w:val="24"/>
                <w:szCs w:val="24"/>
                <w:highlight w:val="white"/>
                <w:rtl w:val="0"/>
              </w:rPr>
              <w:t xml:space="preserve">THE HIGH-RISK APPROACH CREATES CASUALTIES ACROSS THE SYSTEM</w:t>
            </w:r>
          </w:p>
          <w:p w:rsidR="00000000" w:rsidDel="00000000" w:rsidP="00000000" w:rsidRDefault="00000000" w:rsidRPr="00000000" w14:paraId="00000114">
            <w:pPr>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The high-risk approach doesn’t only harm patients – it creates victims in every corner of the hospital. Everywhere you look, someone pays the price for manual protocols, sliding-scale dosing, unvalidated calculators, and retrospective reporting.</w:t>
            </w:r>
          </w:p>
          <w:p w:rsidR="00000000" w:rsidDel="00000000" w:rsidP="00000000" w:rsidRDefault="00000000" w:rsidRPr="00000000" w14:paraId="00000115">
            <w:pPr>
              <w:pStyle w:val="Heading3"/>
              <w:keepNext w:val="0"/>
              <w:keepLines w:val="0"/>
              <w:spacing w:after="80" w:before="0" w:line="240" w:lineRule="auto"/>
              <w:rPr>
                <w:rFonts w:ascii="Nunito" w:cs="Nunito" w:eastAsia="Nunito" w:hAnsi="Nunito"/>
                <w:b w:val="1"/>
                <w:bCs w:val="1"/>
                <w:color w:val="000000"/>
                <w:sz w:val="24"/>
                <w:szCs w:val="24"/>
                <w:highlight w:val="white"/>
              </w:rPr>
            </w:pPr>
            <w:bookmarkStart w:colFirst="0" w:colLast="0" w:name="_4zyb2r8b7pnu" w:id="30"/>
            <w:bookmarkEnd w:id="30"/>
            <w:r w:rsidDel="00000000" w:rsidR="00000000" w:rsidRPr="00000000">
              <w:rPr>
                <w:rFonts w:ascii="Nunito" w:cs="Nunito" w:eastAsia="Nunito" w:hAnsi="Nunito"/>
                <w:b w:val="1"/>
                <w:bCs w:val="1"/>
                <w:color w:val="000000"/>
                <w:sz w:val="24"/>
                <w:szCs w:val="24"/>
                <w:highlight w:val="white"/>
                <w:rtl w:val="0"/>
              </w:rPr>
              <w:t xml:space="preserve">Victims of the High-Risk Approach</w:t>
            </w:r>
          </w:p>
          <w:tbl>
            <w:tblPr>
              <w:tblStyle w:val="Table2"/>
              <w:tblW w:w="7065.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8.9999999999995"/>
              <w:gridCol w:w="5226.000000000002"/>
              <w:tblGridChange w:id="0">
                <w:tblGrid>
                  <w:gridCol w:w="1838.9999999999995"/>
                  <w:gridCol w:w="5226.000000000002"/>
                </w:tblGrid>
              </w:tblGridChange>
            </w:tblGrid>
            <w:tr>
              <w:trPr>
                <w:cantSplit w:val="0"/>
                <w:trHeight w:val="850.6933333333303"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6">
                  <w:pPr>
                    <w:spacing w:after="80" w:before="0" w:line="240" w:lineRule="auto"/>
                    <w:ind w:right="143.3333333333337"/>
                    <w:jc w:val="left"/>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Victim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17">
                  <w:pPr>
                    <w:spacing w:after="80" w:before="0" w:line="240" w:lineRule="auto"/>
                    <w:ind w:right="143.3333333333337"/>
                    <w:jc w:val="left"/>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What They Experience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80" w:before="0" w:line="240" w:lineRule="auto"/>
                    <w:ind w:right="143.3333333333337"/>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Patients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80" w:before="0" w:line="240" w:lineRule="auto"/>
                    <w:ind w:right="143.3333333333337"/>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Preventable harm and avoidable complications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80" w:before="0" w:line="240" w:lineRule="auto"/>
                    <w:ind w:right="143.3333333333337"/>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Nurses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80" w:before="0" w:line="240" w:lineRule="auto"/>
                    <w:ind w:right="143.3333333333337"/>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Unsafe, burdensome workflows and constant calculation pressure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80" w:before="0" w:line="240" w:lineRule="auto"/>
                    <w:ind w:right="143.3333333333337"/>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Physicians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80" w:before="0" w:line="240" w:lineRule="auto"/>
                    <w:ind w:right="143.3333333333337"/>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Responsibility without real-time visibility or reliable support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80" w:before="0" w:line="240" w:lineRule="auto"/>
                    <w:ind w:right="143.3333333333337"/>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Pharmacy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80" w:before="0" w:line="240" w:lineRule="auto"/>
                    <w:ind w:right="143.3333333333337"/>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Safety risk without validated dosing tools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80" w:before="0" w:line="240" w:lineRule="auto"/>
                    <w:ind w:right="143.3333333333337"/>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Quality Leaders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80" w:before="0" w:line="240" w:lineRule="auto"/>
                    <w:ind w:right="143.3333333333337"/>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Accountability without the data or systems to prevent harm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80" w:before="0" w:line="240" w:lineRule="auto"/>
                    <w:ind w:right="143.3333333333337"/>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Executives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80" w:before="0" w:line="240" w:lineRule="auto"/>
                    <w:ind w:right="143.3333333333337"/>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CMS exposure, penalties, and financial loss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80" w:before="0" w:line="240" w:lineRule="auto"/>
                    <w:ind w:right="143.3333333333337"/>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The Champion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80" w:before="0" w:line="240" w:lineRule="auto"/>
                    <w:ind w:right="143.3333333333337"/>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Seeing harm but lacking the means to fix it under current systems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80" w:before="0" w:line="240" w:lineRule="auto"/>
                    <w:ind w:right="143.3333333333337"/>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The 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80" w:before="0" w:line="240" w:lineRule="auto"/>
                    <w:ind w:right="143.3333333333337"/>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Structural failure, inconsistency, and variation that undermine reliability</w:t>
                  </w:r>
                </w:p>
              </w:tc>
            </w:tr>
          </w:tbl>
          <w:p w:rsidR="00000000" w:rsidDel="00000000" w:rsidP="00000000" w:rsidRDefault="00000000" w:rsidRPr="00000000" w14:paraId="00000128">
            <w:pPr>
              <w:spacing w:after="240" w:before="240" w:line="240" w:lineRule="auto"/>
              <w:rPr>
                <w:rFonts w:ascii="Nunito" w:cs="Nunito" w:eastAsia="Nunito" w:hAnsi="Nunito"/>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[12]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What do they want as it relates to your product or service?</w:t>
            </w:r>
            <w:r w:rsidDel="00000000" w:rsidR="00000000" w:rsidRPr="00000000">
              <w:rPr>
                <w:rtl w:val="0"/>
              </w:rPr>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pStyle w:val="Heading1"/>
              <w:keepNext w:val="0"/>
              <w:keepLines w:val="0"/>
              <w:widowControl w:val="0"/>
              <w:spacing w:before="480" w:line="240" w:lineRule="auto"/>
              <w:rPr>
                <w:rFonts w:ascii="Nunito" w:cs="Nunito" w:eastAsia="Nunito" w:hAnsi="Nunito"/>
                <w:b w:val="1"/>
                <w:bCs w:val="1"/>
                <w:sz w:val="24"/>
                <w:szCs w:val="24"/>
              </w:rPr>
            </w:pPr>
            <w:bookmarkStart w:colFirst="0" w:colLast="0" w:name="_hwyuxh9f9ueg" w:id="31"/>
            <w:bookmarkEnd w:id="31"/>
            <w:r w:rsidDel="00000000" w:rsidR="00000000" w:rsidRPr="00000000">
              <w:rPr>
                <w:rFonts w:ascii="Nunito" w:cs="Nunito" w:eastAsia="Nunito" w:hAnsi="Nunito"/>
                <w:b w:val="1"/>
                <w:bCs w:val="1"/>
                <w:sz w:val="24"/>
                <w:szCs w:val="24"/>
                <w:rtl w:val="0"/>
              </w:rPr>
              <w:t xml:space="preserve">WHAT THE HERO WANTS (Organized by Stakeholder Group)</w:t>
            </w:r>
          </w:p>
          <w:p w:rsidR="00000000" w:rsidDel="00000000" w:rsidP="00000000" w:rsidRDefault="00000000" w:rsidRPr="00000000" w14:paraId="0000012C">
            <w:pPr>
              <w:pStyle w:val="Heading2"/>
              <w:keepNext w:val="0"/>
              <w:keepLines w:val="0"/>
              <w:widowControl w:val="0"/>
              <w:spacing w:after="80" w:line="240" w:lineRule="auto"/>
              <w:rPr>
                <w:rFonts w:ascii="Nunito" w:cs="Nunito" w:eastAsia="Nunito" w:hAnsi="Nunito"/>
                <w:sz w:val="24"/>
                <w:szCs w:val="24"/>
              </w:rPr>
            </w:pPr>
            <w:bookmarkStart w:colFirst="0" w:colLast="0" w:name="_94kq70oxslqz" w:id="32"/>
            <w:bookmarkEnd w:id="32"/>
            <w:r w:rsidDel="00000000" w:rsidR="00000000" w:rsidRPr="00000000">
              <w:rPr>
                <w:rFonts w:ascii="Nunito" w:cs="Nunito" w:eastAsia="Nunito" w:hAnsi="Nunito"/>
                <w:b w:val="1"/>
                <w:bCs w:val="1"/>
                <w:sz w:val="24"/>
                <w:szCs w:val="24"/>
                <w:rtl w:val="0"/>
              </w:rPr>
              <w:t xml:space="preserve">I. What EVERYONE Wants (Universal Wants Across All Stakeholders)</w:t>
            </w:r>
            <w:r w:rsidDel="00000000" w:rsidR="00000000" w:rsidRPr="00000000">
              <w:rPr>
                <w:rtl w:val="0"/>
              </w:rPr>
            </w:r>
          </w:p>
          <w:p w:rsidR="00000000" w:rsidDel="00000000" w:rsidP="00000000" w:rsidRDefault="00000000" w:rsidRPr="00000000" w14:paraId="0000012D">
            <w:pPr>
              <w:widowControl w:val="0"/>
              <w:numPr>
                <w:ilvl w:val="0"/>
                <w:numId w:val="37"/>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Protect patients from preventable harm.</w:t>
            </w:r>
            <w:commentRangeStart w:id="0"/>
            <w:r w:rsidDel="00000000" w:rsidR="00000000" w:rsidRPr="00000000">
              <w:rPr>
                <w:rtl w:val="0"/>
              </w:rPr>
            </w:r>
          </w:p>
          <w:p w:rsidR="00000000" w:rsidDel="00000000" w:rsidP="00000000" w:rsidRDefault="00000000" w:rsidRPr="00000000" w14:paraId="0000012E">
            <w:pPr>
              <w:widowControl w:val="0"/>
              <w:numPr>
                <w:ilvl w:val="0"/>
                <w:numId w:val="37"/>
              </w:numPr>
              <w:spacing w:after="0" w:afterAutospacing="0" w:before="0" w:beforeAutospacing="0" w:line="240" w:lineRule="auto"/>
              <w:ind w:left="720" w:hanging="360"/>
              <w:rPr>
                <w:rFonts w:ascii="Nunito" w:cs="Nunito" w:eastAsia="Nunito" w:hAnsi="Nunito"/>
                <w:sz w:val="24"/>
                <w:szCs w:val="24"/>
              </w:rPr>
            </w:pPr>
            <w:commentRangeEnd w:id="0"/>
            <w:r w:rsidDel="00000000" w:rsidR="00000000" w:rsidRPr="00000000">
              <w:commentReference w:id="0"/>
            </w:r>
            <w:r w:rsidDel="00000000" w:rsidR="00000000" w:rsidRPr="00000000">
              <w:rPr>
                <w:rFonts w:ascii="Nunito" w:cs="Nunito" w:eastAsia="Nunito" w:hAnsi="Nunito"/>
                <w:sz w:val="24"/>
                <w:szCs w:val="24"/>
                <w:rtl w:val="0"/>
              </w:rPr>
              <w:t xml:space="preserve">Achieve consistent, reliable glycemic care across the hospital.</w:t>
            </w:r>
          </w:p>
          <w:p w:rsidR="00000000" w:rsidDel="00000000" w:rsidP="00000000" w:rsidRDefault="00000000" w:rsidRPr="00000000" w14:paraId="0000012F">
            <w:pPr>
              <w:widowControl w:val="0"/>
              <w:numPr>
                <w:ilvl w:val="0"/>
                <w:numId w:val="37"/>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Act in real time, not retrospectively.</w:t>
            </w:r>
          </w:p>
          <w:p w:rsidR="00000000" w:rsidDel="00000000" w:rsidP="00000000" w:rsidRDefault="00000000" w:rsidRPr="00000000" w14:paraId="00000130">
            <w:pPr>
              <w:widowControl w:val="0"/>
              <w:numPr>
                <w:ilvl w:val="0"/>
                <w:numId w:val="37"/>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Use insulin dosing they can trust (FDA-cleared, evidence-based).</w:t>
            </w:r>
          </w:p>
          <w:p w:rsidR="00000000" w:rsidDel="00000000" w:rsidP="00000000" w:rsidRDefault="00000000" w:rsidRPr="00000000" w14:paraId="00000131">
            <w:pPr>
              <w:widowControl w:val="0"/>
              <w:numPr>
                <w:ilvl w:val="0"/>
                <w:numId w:val="37"/>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Prepare for and meet CMS glycemic safety requirements.</w:t>
            </w:r>
          </w:p>
          <w:p w:rsidR="00000000" w:rsidDel="00000000" w:rsidP="00000000" w:rsidRDefault="00000000" w:rsidRPr="00000000" w14:paraId="00000132">
            <w:pPr>
              <w:widowControl w:val="0"/>
              <w:numPr>
                <w:ilvl w:val="0"/>
                <w:numId w:val="37"/>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Reduce burden on clinicians and make workflows safer.</w:t>
            </w:r>
          </w:p>
          <w:p w:rsidR="00000000" w:rsidDel="00000000" w:rsidP="00000000" w:rsidRDefault="00000000" w:rsidRPr="00000000" w14:paraId="00000133">
            <w:pPr>
              <w:widowControl w:val="0"/>
              <w:numPr>
                <w:ilvl w:val="0"/>
                <w:numId w:val="37"/>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Gain confidence and credibility by solving a major patient-safety problem.</w:t>
            </w:r>
            <w:r w:rsidDel="00000000" w:rsidR="00000000" w:rsidRPr="00000000">
              <w:rPr>
                <w:rtl w:val="0"/>
              </w:rPr>
            </w:r>
          </w:p>
          <w:p w:rsidR="00000000" w:rsidDel="00000000" w:rsidP="00000000" w:rsidRDefault="00000000" w:rsidRPr="00000000" w14:paraId="00000134">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These are the cross-functional desires that enable the story’s central transformation.</w:t>
            </w:r>
          </w:p>
          <w:p w:rsidR="00000000" w:rsidDel="00000000" w:rsidP="00000000" w:rsidRDefault="00000000" w:rsidRPr="00000000" w14:paraId="00000135">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II. Sub-Group Wants by Stakeholder Cluster</w:t>
            </w:r>
          </w:p>
          <w:p w:rsidR="00000000" w:rsidDel="00000000" w:rsidP="00000000" w:rsidRDefault="00000000" w:rsidRPr="00000000" w14:paraId="00000136">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Below are the core wants for each major subgroup. This avoids persona-level complexity while still capturing the essential differences.</w:t>
            </w:r>
          </w:p>
          <w:p w:rsidR="00000000" w:rsidDel="00000000" w:rsidP="00000000" w:rsidRDefault="00000000" w:rsidRPr="00000000" w14:paraId="00000137">
            <w:pPr>
              <w:widowControl w:val="0"/>
              <w:spacing w:after="240" w:before="240"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8">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1. CLINICAL LEADERS (CMO, Endocrinology, Hospitalists)</w:t>
            </w:r>
          </w:p>
          <w:p w:rsidR="00000000" w:rsidDel="00000000" w:rsidP="00000000" w:rsidRDefault="00000000" w:rsidRPr="00000000" w14:paraId="00000139">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They want:</w:t>
            </w:r>
          </w:p>
          <w:p w:rsidR="00000000" w:rsidDel="00000000" w:rsidP="00000000" w:rsidRDefault="00000000" w:rsidRPr="00000000" w14:paraId="0000013A">
            <w:pPr>
              <w:widowControl w:val="0"/>
              <w:numPr>
                <w:ilvl w:val="0"/>
                <w:numId w:val="62"/>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Safety: fewer severe hypo/hyper events</w:t>
            </w:r>
          </w:p>
          <w:p w:rsidR="00000000" w:rsidDel="00000000" w:rsidP="00000000" w:rsidRDefault="00000000" w:rsidRPr="00000000" w14:paraId="0000013B">
            <w:pPr>
              <w:widowControl w:val="0"/>
              <w:numPr>
                <w:ilvl w:val="0"/>
                <w:numId w:val="62"/>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Standardized, evidence-based practice across providers</w:t>
            </w:r>
          </w:p>
          <w:p w:rsidR="00000000" w:rsidDel="00000000" w:rsidP="00000000" w:rsidRDefault="00000000" w:rsidRPr="00000000" w14:paraId="0000013C">
            <w:pPr>
              <w:widowControl w:val="0"/>
              <w:numPr>
                <w:ilvl w:val="0"/>
                <w:numId w:val="62"/>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Trustworthy, validated dosing support</w:t>
            </w:r>
          </w:p>
          <w:p w:rsidR="00000000" w:rsidDel="00000000" w:rsidP="00000000" w:rsidRDefault="00000000" w:rsidRPr="00000000" w14:paraId="0000013D">
            <w:pPr>
              <w:widowControl w:val="0"/>
              <w:numPr>
                <w:ilvl w:val="0"/>
                <w:numId w:val="62"/>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Reduced clinical variability</w:t>
            </w:r>
          </w:p>
          <w:p w:rsidR="00000000" w:rsidDel="00000000" w:rsidP="00000000" w:rsidRDefault="00000000" w:rsidRPr="00000000" w14:paraId="0000013E">
            <w:pPr>
              <w:widowControl w:val="0"/>
              <w:numPr>
                <w:ilvl w:val="0"/>
                <w:numId w:val="62"/>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Confidence that insulin decisions are correct and defensible</w:t>
            </w:r>
          </w:p>
          <w:p w:rsidR="00000000" w:rsidDel="00000000" w:rsidP="00000000" w:rsidRDefault="00000000" w:rsidRPr="00000000" w14:paraId="0000013F">
            <w:pPr>
              <w:widowControl w:val="0"/>
              <w:numPr>
                <w:ilvl w:val="0"/>
                <w:numId w:val="62"/>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Tools that simplify care, not complicate it</w:t>
            </w:r>
          </w:p>
          <w:p w:rsidR="00000000" w:rsidDel="00000000" w:rsidP="00000000" w:rsidRDefault="00000000" w:rsidRPr="00000000" w14:paraId="00000140">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i w:val="1"/>
                <w:iCs w:val="1"/>
                <w:sz w:val="24"/>
                <w:szCs w:val="24"/>
                <w:rtl w:val="0"/>
              </w:rPr>
              <w:t xml:space="preserve">Their emotional root:</w:t>
              <w:br w:type="textWrapping"/>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“I want to deliver the safest, most reliable care possible.”</w:t>
            </w:r>
          </w:p>
          <w:p w:rsidR="00000000" w:rsidDel="00000000" w:rsidP="00000000" w:rsidRDefault="00000000" w:rsidRPr="00000000" w14:paraId="00000141">
            <w:pPr>
              <w:widowControl w:val="0"/>
              <w:spacing w:after="240" w:before="240" w:line="240" w:lineRule="auto"/>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142">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2. NURSING &amp; CARE DELIVERY (CNO, Nurse Managers, Bedside RNs)</w:t>
            </w:r>
          </w:p>
          <w:p w:rsidR="00000000" w:rsidDel="00000000" w:rsidP="00000000" w:rsidRDefault="00000000" w:rsidRPr="00000000" w14:paraId="00000143">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They want:</w:t>
            </w:r>
          </w:p>
          <w:p w:rsidR="00000000" w:rsidDel="00000000" w:rsidP="00000000" w:rsidRDefault="00000000" w:rsidRPr="00000000" w14:paraId="00000144">
            <w:pPr>
              <w:widowControl w:val="0"/>
              <w:numPr>
                <w:ilvl w:val="0"/>
                <w:numId w:val="4"/>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Workflows that reduce burden</w:t>
              <w:br w:type="textWrapping"/>
            </w:r>
          </w:p>
          <w:p w:rsidR="00000000" w:rsidDel="00000000" w:rsidP="00000000" w:rsidRDefault="00000000" w:rsidRPr="00000000" w14:paraId="00000145">
            <w:pPr>
              <w:widowControl w:val="0"/>
              <w:numPr>
                <w:ilvl w:val="0"/>
                <w:numId w:val="4"/>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Fewer manual calculations</w:t>
            </w:r>
          </w:p>
          <w:p w:rsidR="00000000" w:rsidDel="00000000" w:rsidP="00000000" w:rsidRDefault="00000000" w:rsidRPr="00000000" w14:paraId="00000146">
            <w:pPr>
              <w:widowControl w:val="0"/>
              <w:numPr>
                <w:ilvl w:val="0"/>
                <w:numId w:val="4"/>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Dosing support they can trust under pressure</w:t>
            </w:r>
          </w:p>
          <w:p w:rsidR="00000000" w:rsidDel="00000000" w:rsidP="00000000" w:rsidRDefault="00000000" w:rsidRPr="00000000" w14:paraId="00000147">
            <w:pPr>
              <w:widowControl w:val="0"/>
              <w:numPr>
                <w:ilvl w:val="0"/>
                <w:numId w:val="4"/>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Real-time clarity on what to do next</w:t>
            </w:r>
          </w:p>
          <w:p w:rsidR="00000000" w:rsidDel="00000000" w:rsidP="00000000" w:rsidRDefault="00000000" w:rsidRPr="00000000" w14:paraId="00000148">
            <w:pPr>
              <w:widowControl w:val="0"/>
              <w:numPr>
                <w:ilvl w:val="0"/>
                <w:numId w:val="4"/>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Reduced risk of nursing-related insulin errors</w:t>
            </w:r>
          </w:p>
          <w:p w:rsidR="00000000" w:rsidDel="00000000" w:rsidP="00000000" w:rsidRDefault="00000000" w:rsidRPr="00000000" w14:paraId="00000149">
            <w:pPr>
              <w:widowControl w:val="0"/>
              <w:numPr>
                <w:ilvl w:val="0"/>
                <w:numId w:val="4"/>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Consistency across shifts</w:t>
            </w:r>
          </w:p>
          <w:p w:rsidR="00000000" w:rsidDel="00000000" w:rsidP="00000000" w:rsidRDefault="00000000" w:rsidRPr="00000000" w14:paraId="0000014A">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i w:val="1"/>
                <w:iCs w:val="1"/>
                <w:sz w:val="24"/>
                <w:szCs w:val="24"/>
                <w:rtl w:val="0"/>
              </w:rPr>
              <w:t xml:space="preserve">Their emotional root:</w:t>
              <w:br w:type="textWrapping"/>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“I want to keep patients safe without overwhelming my staff.”</w:t>
            </w:r>
          </w:p>
          <w:p w:rsidR="00000000" w:rsidDel="00000000" w:rsidP="00000000" w:rsidRDefault="00000000" w:rsidRPr="00000000" w14:paraId="0000014B">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3. QUALITY, SAFETY &amp; VALUE-BASED CARE (CQO, Patient Safety, VBC Leaders)</w:t>
            </w:r>
          </w:p>
          <w:p w:rsidR="00000000" w:rsidDel="00000000" w:rsidP="00000000" w:rsidRDefault="00000000" w:rsidRPr="00000000" w14:paraId="0000014C">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They want:</w:t>
            </w:r>
          </w:p>
          <w:p w:rsidR="00000000" w:rsidDel="00000000" w:rsidP="00000000" w:rsidRDefault="00000000" w:rsidRPr="00000000" w14:paraId="0000014D">
            <w:pPr>
              <w:widowControl w:val="0"/>
              <w:numPr>
                <w:ilvl w:val="0"/>
                <w:numId w:val="21"/>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Prevention of patient harm</w:t>
            </w:r>
          </w:p>
          <w:p w:rsidR="00000000" w:rsidDel="00000000" w:rsidP="00000000" w:rsidRDefault="00000000" w:rsidRPr="00000000" w14:paraId="0000014E">
            <w:pPr>
              <w:widowControl w:val="0"/>
              <w:numPr>
                <w:ilvl w:val="0"/>
                <w:numId w:val="21"/>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Reliable, high-quality performance across the system</w:t>
            </w:r>
          </w:p>
          <w:p w:rsidR="00000000" w:rsidDel="00000000" w:rsidP="00000000" w:rsidRDefault="00000000" w:rsidRPr="00000000" w14:paraId="0000014F">
            <w:pPr>
              <w:widowControl w:val="0"/>
              <w:numPr>
                <w:ilvl w:val="0"/>
                <w:numId w:val="21"/>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Real-time visibility into glycemic safety</w:t>
            </w:r>
          </w:p>
          <w:p w:rsidR="00000000" w:rsidDel="00000000" w:rsidP="00000000" w:rsidRDefault="00000000" w:rsidRPr="00000000" w14:paraId="00000150">
            <w:pPr>
              <w:widowControl w:val="0"/>
              <w:numPr>
                <w:ilvl w:val="0"/>
                <w:numId w:val="21"/>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Accurate, ready-for-CMS reporting</w:t>
            </w:r>
          </w:p>
          <w:p w:rsidR="00000000" w:rsidDel="00000000" w:rsidP="00000000" w:rsidRDefault="00000000" w:rsidRPr="00000000" w14:paraId="00000151">
            <w:pPr>
              <w:widowControl w:val="0"/>
              <w:numPr>
                <w:ilvl w:val="0"/>
                <w:numId w:val="21"/>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Confidence that the organization won’t be exposed to penalties</w:t>
            </w:r>
          </w:p>
          <w:p w:rsidR="00000000" w:rsidDel="00000000" w:rsidP="00000000" w:rsidRDefault="00000000" w:rsidRPr="00000000" w14:paraId="00000152">
            <w:pPr>
              <w:widowControl w:val="0"/>
              <w:numPr>
                <w:ilvl w:val="0"/>
                <w:numId w:val="21"/>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Standardized governance and improvement structures</w:t>
            </w:r>
          </w:p>
          <w:p w:rsidR="00000000" w:rsidDel="00000000" w:rsidP="00000000" w:rsidRDefault="00000000" w:rsidRPr="00000000" w14:paraId="00000153">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i w:val="1"/>
                <w:iCs w:val="1"/>
                <w:sz w:val="24"/>
                <w:szCs w:val="24"/>
                <w:rtl w:val="0"/>
              </w:rPr>
              <w:t xml:space="preserve">Their emotional root:</w:t>
              <w:br w:type="textWrapping"/>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“I want to prevent harm and maintain high reliability across our system.”</w:t>
            </w:r>
            <w:r w:rsidDel="00000000" w:rsidR="00000000" w:rsidRPr="00000000">
              <w:rPr>
                <w:rtl w:val="0"/>
              </w:rPr>
            </w:r>
          </w:p>
          <w:p w:rsidR="00000000" w:rsidDel="00000000" w:rsidP="00000000" w:rsidRDefault="00000000" w:rsidRPr="00000000" w14:paraId="00000154">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4. PHARMACY &amp; MEDICATION SAFETY</w:t>
            </w:r>
          </w:p>
          <w:p w:rsidR="00000000" w:rsidDel="00000000" w:rsidP="00000000" w:rsidRDefault="00000000" w:rsidRPr="00000000" w14:paraId="00000155">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They want:</w:t>
            </w:r>
          </w:p>
          <w:p w:rsidR="00000000" w:rsidDel="00000000" w:rsidP="00000000" w:rsidRDefault="00000000" w:rsidRPr="00000000" w14:paraId="00000156">
            <w:pPr>
              <w:widowControl w:val="0"/>
              <w:numPr>
                <w:ilvl w:val="0"/>
                <w:numId w:val="67"/>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Safe, validated dosing support</w:t>
            </w:r>
          </w:p>
          <w:p w:rsidR="00000000" w:rsidDel="00000000" w:rsidP="00000000" w:rsidRDefault="00000000" w:rsidRPr="00000000" w14:paraId="00000157">
            <w:pPr>
              <w:widowControl w:val="0"/>
              <w:numPr>
                <w:ilvl w:val="0"/>
                <w:numId w:val="67"/>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Reduced risk of insulin-related adverse events</w:t>
            </w:r>
          </w:p>
          <w:p w:rsidR="00000000" w:rsidDel="00000000" w:rsidP="00000000" w:rsidRDefault="00000000" w:rsidRPr="00000000" w14:paraId="00000158">
            <w:pPr>
              <w:widowControl w:val="0"/>
              <w:numPr>
                <w:ilvl w:val="0"/>
                <w:numId w:val="67"/>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Confidence that best practices are being followed</w:t>
            </w:r>
          </w:p>
          <w:p w:rsidR="00000000" w:rsidDel="00000000" w:rsidP="00000000" w:rsidRDefault="00000000" w:rsidRPr="00000000" w14:paraId="00000159">
            <w:pPr>
              <w:widowControl w:val="0"/>
              <w:numPr>
                <w:ilvl w:val="0"/>
                <w:numId w:val="67"/>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Alignment between pharmacy, nursing, and providers</w:t>
            </w:r>
          </w:p>
          <w:p w:rsidR="00000000" w:rsidDel="00000000" w:rsidP="00000000" w:rsidRDefault="00000000" w:rsidRPr="00000000" w14:paraId="0000015A">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i w:val="1"/>
                <w:iCs w:val="1"/>
                <w:sz w:val="24"/>
                <w:szCs w:val="24"/>
                <w:rtl w:val="0"/>
              </w:rPr>
              <w:t xml:space="preserve">Their emotional root:</w:t>
              <w:br w:type="textWrapping"/>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“I want dosing to be safe — every time, for every patient.”</w:t>
            </w:r>
            <w:r w:rsidDel="00000000" w:rsidR="00000000" w:rsidRPr="00000000">
              <w:rPr>
                <w:rtl w:val="0"/>
              </w:rPr>
            </w:r>
          </w:p>
          <w:p w:rsidR="00000000" w:rsidDel="00000000" w:rsidP="00000000" w:rsidRDefault="00000000" w:rsidRPr="00000000" w14:paraId="0000015B">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5. EXECUTIVE LEADERSHIP (COO, CFO, CEO, SVP Ops)</w:t>
            </w:r>
          </w:p>
          <w:p w:rsidR="00000000" w:rsidDel="00000000" w:rsidP="00000000" w:rsidRDefault="00000000" w:rsidRPr="00000000" w14:paraId="0000015C">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They want:</w:t>
            </w:r>
          </w:p>
          <w:p w:rsidR="00000000" w:rsidDel="00000000" w:rsidP="00000000" w:rsidRDefault="00000000" w:rsidRPr="00000000" w14:paraId="0000015D">
            <w:pPr>
              <w:widowControl w:val="0"/>
              <w:numPr>
                <w:ilvl w:val="0"/>
                <w:numId w:val="79"/>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Better outcomes systemwide</w:t>
            </w:r>
          </w:p>
          <w:p w:rsidR="00000000" w:rsidDel="00000000" w:rsidP="00000000" w:rsidRDefault="00000000" w:rsidRPr="00000000" w14:paraId="0000015E">
            <w:pPr>
              <w:widowControl w:val="0"/>
              <w:numPr>
                <w:ilvl w:val="0"/>
                <w:numId w:val="79"/>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Lower LOS and readmissions</w:t>
            </w:r>
          </w:p>
          <w:p w:rsidR="00000000" w:rsidDel="00000000" w:rsidP="00000000" w:rsidRDefault="00000000" w:rsidRPr="00000000" w14:paraId="0000015F">
            <w:pPr>
              <w:widowControl w:val="0"/>
              <w:numPr>
                <w:ilvl w:val="0"/>
                <w:numId w:val="79"/>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Predictable performance</w:t>
            </w:r>
          </w:p>
          <w:p w:rsidR="00000000" w:rsidDel="00000000" w:rsidP="00000000" w:rsidRDefault="00000000" w:rsidRPr="00000000" w14:paraId="00000160">
            <w:pPr>
              <w:widowControl w:val="0"/>
              <w:numPr>
                <w:ilvl w:val="0"/>
                <w:numId w:val="79"/>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Reduced exposure to CMS harm penalties</w:t>
            </w:r>
          </w:p>
          <w:p w:rsidR="00000000" w:rsidDel="00000000" w:rsidP="00000000" w:rsidRDefault="00000000" w:rsidRPr="00000000" w14:paraId="00000161">
            <w:pPr>
              <w:widowControl w:val="0"/>
              <w:numPr>
                <w:ilvl w:val="0"/>
                <w:numId w:val="79"/>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Meaningful ROI on Epic and clinical investments</w:t>
            </w:r>
          </w:p>
          <w:p w:rsidR="00000000" w:rsidDel="00000000" w:rsidP="00000000" w:rsidRDefault="00000000" w:rsidRPr="00000000" w14:paraId="00000162">
            <w:pPr>
              <w:widowControl w:val="0"/>
              <w:numPr>
                <w:ilvl w:val="0"/>
                <w:numId w:val="79"/>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Support for workforce sustainability</w:t>
            </w:r>
          </w:p>
          <w:p w:rsidR="00000000" w:rsidDel="00000000" w:rsidP="00000000" w:rsidRDefault="00000000" w:rsidRPr="00000000" w14:paraId="00000163">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i w:val="1"/>
                <w:iCs w:val="1"/>
                <w:sz w:val="24"/>
                <w:szCs w:val="24"/>
                <w:rtl w:val="0"/>
              </w:rPr>
              <w:t xml:space="preserve">Their emotional root:</w:t>
              <w:br w:type="textWrapping"/>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“I want our hospital to be safer, more reliable, and financially stronger.</w:t>
            </w:r>
          </w:p>
          <w:p w:rsidR="00000000" w:rsidDel="00000000" w:rsidP="00000000" w:rsidRDefault="00000000" w:rsidRPr="00000000" w14:paraId="00000164">
            <w:pPr>
              <w:widowControl w:val="0"/>
              <w:spacing w:after="240" w:before="240" w:line="240" w:lineRule="auto"/>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165">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III. Overarching Organizational Want</w:t>
            </w:r>
          </w:p>
          <w:p w:rsidR="00000000" w:rsidDel="00000000" w:rsidP="00000000" w:rsidRDefault="00000000" w:rsidRPr="00000000" w14:paraId="00000166">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 safer hospital — one that moves from high-risk, manual glycemic care to reliable, intelligent, systemwide safety.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[13]</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What is their (the hero’s) problem? (As it related to your product or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THE PROBLEM (Grouped by Stakeholder)</w:t>
            </w:r>
          </w:p>
          <w:p w:rsidR="00000000" w:rsidDel="00000000" w:rsidP="00000000" w:rsidRDefault="00000000" w:rsidRPr="00000000" w14:paraId="0000016A">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 UNIVERSAL PROBLEMS (Everyone Cares About These)</w:t>
            </w:r>
          </w:p>
          <w:p w:rsidR="00000000" w:rsidDel="00000000" w:rsidP="00000000" w:rsidRDefault="00000000" w:rsidRPr="00000000" w14:paraId="0000016B">
            <w:pPr>
              <w:widowControl w:val="0"/>
              <w:numPr>
                <w:ilvl w:val="0"/>
                <w:numId w:val="19"/>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Preventable harm still occurs because glycemic care relies on manual, high-risk methods.</w:t>
            </w:r>
          </w:p>
          <w:p w:rsidR="00000000" w:rsidDel="00000000" w:rsidP="00000000" w:rsidRDefault="00000000" w:rsidRPr="00000000" w14:paraId="0000016C">
            <w:pPr>
              <w:widowControl w:val="0"/>
              <w:numPr>
                <w:ilvl w:val="0"/>
                <w:numId w:val="19"/>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There’s no real-time visibility into glycemic risk — problems are found after harm happens.</w:t>
            </w:r>
          </w:p>
          <w:p w:rsidR="00000000" w:rsidDel="00000000" w:rsidP="00000000" w:rsidRDefault="00000000" w:rsidRPr="00000000" w14:paraId="0000016D">
            <w:pPr>
              <w:widowControl w:val="0"/>
              <w:numPr>
                <w:ilvl w:val="0"/>
                <w:numId w:val="19"/>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Insulin management is inconsistent across units, shifts, and clinicians.</w:t>
            </w:r>
          </w:p>
          <w:p w:rsidR="00000000" w:rsidDel="00000000" w:rsidP="00000000" w:rsidRDefault="00000000" w:rsidRPr="00000000" w14:paraId="0000016E">
            <w:pPr>
              <w:widowControl w:val="0"/>
              <w:numPr>
                <w:ilvl w:val="0"/>
                <w:numId w:val="19"/>
              </w:numPr>
              <w:spacing w:after="0" w:afterAutospacing="0" w:before="0" w:beforeAutospacing="0" w:line="240" w:lineRule="auto"/>
              <w:ind w:left="720" w:hanging="360"/>
              <w:rPr>
                <w:rFonts w:ascii="Nunito" w:cs="Nunito" w:eastAsia="Nunito" w:hAnsi="Nunito"/>
                <w:sz w:val="24"/>
                <w:szCs w:val="24"/>
              </w:rPr>
            </w:pPr>
            <w:commentRangeStart w:id="1"/>
            <w:commentRangeStart w:id="2"/>
            <w:r w:rsidDel="00000000" w:rsidR="00000000" w:rsidRPr="00000000">
              <w:rPr>
                <w:rFonts w:ascii="Nunito" w:cs="Nunito" w:eastAsia="Nunito" w:hAnsi="Nunito"/>
                <w:sz w:val="24"/>
                <w:szCs w:val="24"/>
                <w:rtl w:val="0"/>
              </w:rPr>
              <w:t xml:space="preserve">Existing tools (manual protocols, sliding-scale, unvalidated calculators) are unsafe and unreliable.</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6F">
            <w:pPr>
              <w:widowControl w:val="0"/>
              <w:numPr>
                <w:ilvl w:val="0"/>
                <w:numId w:val="19"/>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Hospitals are unprepared for CMS glycemic eCQM requirements and reporting expectations.</w:t>
            </w:r>
          </w:p>
          <w:p w:rsidR="00000000" w:rsidDel="00000000" w:rsidP="00000000" w:rsidRDefault="00000000" w:rsidRPr="00000000" w14:paraId="00000170">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 NURSING PROBLEMS</w:t>
            </w:r>
          </w:p>
          <w:p w:rsidR="00000000" w:rsidDel="00000000" w:rsidP="00000000" w:rsidRDefault="00000000" w:rsidRPr="00000000" w14:paraId="00000171">
            <w:pPr>
              <w:widowControl w:val="0"/>
              <w:numPr>
                <w:ilvl w:val="0"/>
                <w:numId w:val="69"/>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Too many manual steps and calculations increase risk and workload.</w:t>
            </w:r>
          </w:p>
          <w:p w:rsidR="00000000" w:rsidDel="00000000" w:rsidP="00000000" w:rsidRDefault="00000000" w:rsidRPr="00000000" w14:paraId="00000172">
            <w:pPr>
              <w:widowControl w:val="0"/>
              <w:numPr>
                <w:ilvl w:val="0"/>
                <w:numId w:val="69"/>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Workflows vary by unit, shift, or provider, causing confusion and inconsistent care.</w:t>
            </w:r>
          </w:p>
          <w:p w:rsidR="00000000" w:rsidDel="00000000" w:rsidP="00000000" w:rsidRDefault="00000000" w:rsidRPr="00000000" w14:paraId="00000173">
            <w:pPr>
              <w:widowControl w:val="0"/>
              <w:numPr>
                <w:ilvl w:val="0"/>
                <w:numId w:val="69"/>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Nurses often carry the burden of catching errors before harm occurs.</w:t>
            </w:r>
          </w:p>
          <w:p w:rsidR="00000000" w:rsidDel="00000000" w:rsidP="00000000" w:rsidRDefault="00000000" w:rsidRPr="00000000" w14:paraId="00000174">
            <w:pPr>
              <w:widowControl w:val="0"/>
              <w:numPr>
                <w:ilvl w:val="0"/>
                <w:numId w:val="69"/>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Fear of being blamed when a flawed system leads to insulin-related events.</w:t>
              <w:br w:type="textWrapping"/>
            </w:r>
          </w:p>
          <w:p w:rsidR="00000000" w:rsidDel="00000000" w:rsidP="00000000" w:rsidRDefault="00000000" w:rsidRPr="00000000" w14:paraId="00000175">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 PHYSICIAN / ENDOCRINOLOGY PROBLEMS</w:t>
            </w:r>
          </w:p>
          <w:p w:rsidR="00000000" w:rsidDel="00000000" w:rsidP="00000000" w:rsidRDefault="00000000" w:rsidRPr="00000000" w14:paraId="00000176">
            <w:pPr>
              <w:widowControl w:val="0"/>
              <w:numPr>
                <w:ilvl w:val="0"/>
                <w:numId w:val="78"/>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Responsibility for safe insulin management without real-time insight.</w:t>
            </w:r>
          </w:p>
          <w:p w:rsidR="00000000" w:rsidDel="00000000" w:rsidP="00000000" w:rsidRDefault="00000000" w:rsidRPr="00000000" w14:paraId="00000177">
            <w:pPr>
              <w:widowControl w:val="0"/>
              <w:numPr>
                <w:ilvl w:val="0"/>
                <w:numId w:val="78"/>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Inconsistent dosing practices across providers lead to avoidable risk.</w:t>
            </w:r>
          </w:p>
          <w:p w:rsidR="00000000" w:rsidDel="00000000" w:rsidP="00000000" w:rsidRDefault="00000000" w:rsidRPr="00000000" w14:paraId="00000178">
            <w:pPr>
              <w:widowControl w:val="0"/>
              <w:numPr>
                <w:ilvl w:val="0"/>
                <w:numId w:val="78"/>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Lack of FDA-cleared, evidence-based dosing support undermines confidence.</w:t>
            </w:r>
          </w:p>
          <w:p w:rsidR="00000000" w:rsidDel="00000000" w:rsidP="00000000" w:rsidRDefault="00000000" w:rsidRPr="00000000" w14:paraId="00000179">
            <w:pPr>
              <w:widowControl w:val="0"/>
              <w:numPr>
                <w:ilvl w:val="0"/>
                <w:numId w:val="78"/>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Dependence on unvalidated tools or locally built calculators introduces variability.</w:t>
              <w:br w:type="textWrapping"/>
            </w:r>
          </w:p>
          <w:p w:rsidR="00000000" w:rsidDel="00000000" w:rsidP="00000000" w:rsidRDefault="00000000" w:rsidRPr="00000000" w14:paraId="0000017A">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D. PHARMACY PROBLEMS</w:t>
            </w:r>
          </w:p>
          <w:p w:rsidR="00000000" w:rsidDel="00000000" w:rsidP="00000000" w:rsidRDefault="00000000" w:rsidRPr="00000000" w14:paraId="0000017B">
            <w:pPr>
              <w:widowControl w:val="0"/>
              <w:numPr>
                <w:ilvl w:val="0"/>
                <w:numId w:val="71"/>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Pharmacy is accountable for insulin safety without validated tools.</w:t>
            </w:r>
          </w:p>
          <w:p w:rsidR="00000000" w:rsidDel="00000000" w:rsidP="00000000" w:rsidRDefault="00000000" w:rsidRPr="00000000" w14:paraId="0000017C">
            <w:pPr>
              <w:widowControl w:val="0"/>
              <w:numPr>
                <w:ilvl w:val="0"/>
                <w:numId w:val="71"/>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Concern that dosing decisions and protocols are inconsistent or unsafe.</w:t>
            </w:r>
          </w:p>
          <w:p w:rsidR="00000000" w:rsidDel="00000000" w:rsidP="00000000" w:rsidRDefault="00000000" w:rsidRPr="00000000" w14:paraId="0000017D">
            <w:pPr>
              <w:widowControl w:val="0"/>
              <w:numPr>
                <w:ilvl w:val="0"/>
                <w:numId w:val="71"/>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No reliable system to ensure safe medication practices hospital-wide.</w:t>
              <w:br w:type="textWrapping"/>
            </w:r>
          </w:p>
          <w:p w:rsidR="00000000" w:rsidDel="00000000" w:rsidP="00000000" w:rsidRDefault="00000000" w:rsidRPr="00000000" w14:paraId="0000017E">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 QUALITY, SAFETY &amp; VALUE-BASED CARE PROBLEMS</w:t>
            </w:r>
          </w:p>
          <w:p w:rsidR="00000000" w:rsidDel="00000000" w:rsidP="00000000" w:rsidRDefault="00000000" w:rsidRPr="00000000" w14:paraId="0000017F">
            <w:pPr>
              <w:widowControl w:val="0"/>
              <w:numPr>
                <w:ilvl w:val="0"/>
                <w:numId w:val="57"/>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Preventable events continue because visibility is retrospective, not real-time.</w:t>
            </w:r>
          </w:p>
          <w:p w:rsidR="00000000" w:rsidDel="00000000" w:rsidP="00000000" w:rsidRDefault="00000000" w:rsidRPr="00000000" w14:paraId="00000180">
            <w:pPr>
              <w:widowControl w:val="0"/>
              <w:numPr>
                <w:ilvl w:val="0"/>
                <w:numId w:val="57"/>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Accountability for glycemic performance without adequate tools or data.</w:t>
            </w:r>
          </w:p>
          <w:p w:rsidR="00000000" w:rsidDel="00000000" w:rsidP="00000000" w:rsidRDefault="00000000" w:rsidRPr="00000000" w14:paraId="00000181">
            <w:pPr>
              <w:widowControl w:val="0"/>
              <w:numPr>
                <w:ilvl w:val="0"/>
                <w:numId w:val="57"/>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Difficulty reducing variation or standardizing processes across the system.</w:t>
            </w:r>
          </w:p>
          <w:p w:rsidR="00000000" w:rsidDel="00000000" w:rsidP="00000000" w:rsidRDefault="00000000" w:rsidRPr="00000000" w14:paraId="00000182">
            <w:pPr>
              <w:widowControl w:val="0"/>
              <w:numPr>
                <w:ilvl w:val="0"/>
                <w:numId w:val="57"/>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Pressure from CMS mandates without the infrastructure to comply reliably.</w:t>
              <w:br w:type="textWrapping"/>
            </w:r>
          </w:p>
          <w:p w:rsidR="00000000" w:rsidDel="00000000" w:rsidP="00000000" w:rsidRDefault="00000000" w:rsidRPr="00000000" w14:paraId="00000183">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F. IT / CMIO / EHR ANALYST PROBLEMS</w:t>
            </w:r>
          </w:p>
          <w:p w:rsidR="00000000" w:rsidDel="00000000" w:rsidP="00000000" w:rsidRDefault="00000000" w:rsidRPr="00000000" w14:paraId="00000184">
            <w:pPr>
              <w:widowControl w:val="0"/>
              <w:numPr>
                <w:ilvl w:val="0"/>
                <w:numId w:val="44"/>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Reliance on Epic’s insulin calculator, which varies based on local configuration and lacks validation.</w:t>
            </w:r>
          </w:p>
          <w:p w:rsidR="00000000" w:rsidDel="00000000" w:rsidP="00000000" w:rsidRDefault="00000000" w:rsidRPr="00000000" w14:paraId="00000185">
            <w:pPr>
              <w:widowControl w:val="0"/>
              <w:numPr>
                <w:ilvl w:val="0"/>
                <w:numId w:val="44"/>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Competing IT priorities slow or block safety-critical transformation.</w:t>
            </w:r>
          </w:p>
          <w:p w:rsidR="00000000" w:rsidDel="00000000" w:rsidP="00000000" w:rsidRDefault="00000000" w:rsidRPr="00000000" w14:paraId="00000186">
            <w:pPr>
              <w:widowControl w:val="0"/>
              <w:numPr>
                <w:ilvl w:val="0"/>
                <w:numId w:val="44"/>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Lack of a unified system to monitor glycemic safety across units.</w:t>
              <w:br w:type="textWrapping"/>
            </w:r>
          </w:p>
          <w:p w:rsidR="00000000" w:rsidDel="00000000" w:rsidP="00000000" w:rsidRDefault="00000000" w:rsidRPr="00000000" w14:paraId="00000187">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G. EXECUTIVE LEADERSHIP PROBLEMS (CNO, CMO, COO, CFO)</w:t>
            </w:r>
          </w:p>
          <w:p w:rsidR="00000000" w:rsidDel="00000000" w:rsidP="00000000" w:rsidRDefault="00000000" w:rsidRPr="00000000" w14:paraId="00000188">
            <w:pPr>
              <w:widowControl w:val="0"/>
              <w:numPr>
                <w:ilvl w:val="0"/>
                <w:numId w:val="6"/>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Exposure to CMS penalties and public quality scores.</w:t>
            </w:r>
          </w:p>
          <w:p w:rsidR="00000000" w:rsidDel="00000000" w:rsidP="00000000" w:rsidRDefault="00000000" w:rsidRPr="00000000" w14:paraId="00000189">
            <w:pPr>
              <w:widowControl w:val="0"/>
              <w:numPr>
                <w:ilvl w:val="0"/>
                <w:numId w:val="6"/>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Unpredictable outcomes driven by variation and manual processes.</w:t>
            </w:r>
          </w:p>
          <w:p w:rsidR="00000000" w:rsidDel="00000000" w:rsidP="00000000" w:rsidRDefault="00000000" w:rsidRPr="00000000" w14:paraId="0000018A">
            <w:pPr>
              <w:widowControl w:val="0"/>
              <w:numPr>
                <w:ilvl w:val="0"/>
                <w:numId w:val="6"/>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Rising workforce pressures due to inefficient workflows.</w:t>
            </w:r>
          </w:p>
          <w:p w:rsidR="00000000" w:rsidDel="00000000" w:rsidP="00000000" w:rsidRDefault="00000000" w:rsidRPr="00000000" w14:paraId="0000018B">
            <w:pPr>
              <w:widowControl w:val="0"/>
              <w:numPr>
                <w:ilvl w:val="0"/>
                <w:numId w:val="6"/>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Lack of a hospital-wide approach to glycemic reliability.</w:t>
              <w:br w:type="textWrapping"/>
            </w:r>
          </w:p>
          <w:p w:rsidR="00000000" w:rsidDel="00000000" w:rsidP="00000000" w:rsidRDefault="00000000" w:rsidRPr="00000000" w14:paraId="0000018C">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H. THE HERO (CHAMPION) PROBLEM</w:t>
            </w:r>
          </w:p>
          <w:p w:rsidR="00000000" w:rsidDel="00000000" w:rsidP="00000000" w:rsidRDefault="00000000" w:rsidRPr="00000000" w14:paraId="0000018D">
            <w:pPr>
              <w:widowControl w:val="0"/>
              <w:numPr>
                <w:ilvl w:val="0"/>
                <w:numId w:val="47"/>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They see the harm and the inconsistency — but cannot fix it with the current tools, governance, or workflows.</w:t>
            </w:r>
          </w:p>
          <w:p w:rsidR="00000000" w:rsidDel="00000000" w:rsidP="00000000" w:rsidRDefault="00000000" w:rsidRPr="00000000" w14:paraId="0000018E">
            <w:pPr>
              <w:widowControl w:val="0"/>
              <w:numPr>
                <w:ilvl w:val="0"/>
                <w:numId w:val="47"/>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They carry responsibility for a system that was not designed for safety or reliability.</w:t>
            </w:r>
          </w:p>
          <w:p w:rsidR="00000000" w:rsidDel="00000000" w:rsidP="00000000" w:rsidRDefault="00000000" w:rsidRPr="00000000" w14:paraId="0000018F">
            <w:pPr>
              <w:widowControl w:val="0"/>
              <w:numPr>
                <w:ilvl w:val="0"/>
                <w:numId w:val="47"/>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They lack the cross-functional support, visibility, and real-time intelligence required to drive change.</w:t>
            </w:r>
          </w:p>
          <w:p w:rsidR="00000000" w:rsidDel="00000000" w:rsidP="00000000" w:rsidRDefault="00000000" w:rsidRPr="00000000" w14:paraId="00000190">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I. ORGANIZATIONAL PROBLEMS</w:t>
            </w:r>
          </w:p>
          <w:p w:rsidR="00000000" w:rsidDel="00000000" w:rsidP="00000000" w:rsidRDefault="00000000" w:rsidRPr="00000000" w14:paraId="00000191">
            <w:pPr>
              <w:widowControl w:val="0"/>
              <w:numPr>
                <w:ilvl w:val="0"/>
                <w:numId w:val="66"/>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No unified glycemic governance or committee structure.</w:t>
            </w:r>
          </w:p>
          <w:p w:rsidR="00000000" w:rsidDel="00000000" w:rsidP="00000000" w:rsidRDefault="00000000" w:rsidRPr="00000000" w14:paraId="00000192">
            <w:pPr>
              <w:widowControl w:val="0"/>
              <w:numPr>
                <w:ilvl w:val="0"/>
                <w:numId w:val="66"/>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High variability driven by manual processes and outdated protocols.</w:t>
            </w:r>
          </w:p>
          <w:p w:rsidR="00000000" w:rsidDel="00000000" w:rsidP="00000000" w:rsidRDefault="00000000" w:rsidRPr="00000000" w14:paraId="00000193">
            <w:pPr>
              <w:widowControl w:val="0"/>
              <w:numPr>
                <w:ilvl w:val="0"/>
                <w:numId w:val="66"/>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Systemwide lack of real-time surveillance or risk detection.</w:t>
            </w:r>
          </w:p>
          <w:p w:rsidR="00000000" w:rsidDel="00000000" w:rsidP="00000000" w:rsidRDefault="00000000" w:rsidRPr="00000000" w14:paraId="00000194">
            <w:pPr>
              <w:widowControl w:val="0"/>
              <w:numPr>
                <w:ilvl w:val="0"/>
                <w:numId w:val="66"/>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Fragmented ownership — glycemic performance is “everyone’s problem but no one’s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[14] What is the impact on organizations that do not adapt? Do not change? Accept the status quo?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Style w:val="Heading1"/>
              <w:keepNext w:val="0"/>
              <w:keepLines w:val="0"/>
              <w:widowControl w:val="0"/>
              <w:spacing w:before="480" w:line="240" w:lineRule="auto"/>
              <w:rPr>
                <w:rFonts w:ascii="Nunito" w:cs="Nunito" w:eastAsia="Nunito" w:hAnsi="Nunito"/>
                <w:b w:val="1"/>
                <w:bCs w:val="1"/>
                <w:sz w:val="24"/>
                <w:szCs w:val="24"/>
              </w:rPr>
            </w:pPr>
            <w:bookmarkStart w:colFirst="0" w:colLast="0" w:name="_cxhcws78lmk6" w:id="33"/>
            <w:bookmarkEnd w:id="33"/>
            <w:r w:rsidDel="00000000" w:rsidR="00000000" w:rsidRPr="00000000">
              <w:rPr>
                <w:rFonts w:ascii="Nunito" w:cs="Nunito" w:eastAsia="Nunito" w:hAnsi="Nunito"/>
                <w:b w:val="1"/>
                <w:bCs w:val="1"/>
                <w:sz w:val="24"/>
                <w:szCs w:val="24"/>
                <w:rtl w:val="0"/>
              </w:rPr>
              <w:t xml:space="preserve">THE IMPACT ON ORGANIZATIONS THAT DO NOT ADAPT</w:t>
            </w:r>
          </w:p>
          <w:p w:rsidR="00000000" w:rsidDel="00000000" w:rsidP="00000000" w:rsidRDefault="00000000" w:rsidRPr="00000000" w14:paraId="00000197">
            <w:pPr>
              <w:pStyle w:val="Heading2"/>
              <w:keepNext w:val="0"/>
              <w:keepLines w:val="0"/>
              <w:widowControl w:val="0"/>
              <w:spacing w:after="80" w:line="240" w:lineRule="auto"/>
              <w:rPr>
                <w:rFonts w:ascii="Nunito" w:cs="Nunito" w:eastAsia="Nunito" w:hAnsi="Nunito"/>
                <w:b w:val="1"/>
                <w:bCs w:val="1"/>
                <w:sz w:val="24"/>
                <w:szCs w:val="24"/>
              </w:rPr>
            </w:pPr>
            <w:bookmarkStart w:colFirst="0" w:colLast="0" w:name="_dax8vd9m2kxb" w:id="34"/>
            <w:bookmarkEnd w:id="34"/>
            <w:r w:rsidDel="00000000" w:rsidR="00000000" w:rsidRPr="00000000">
              <w:rPr>
                <w:rFonts w:ascii="Nunito" w:cs="Nunito" w:eastAsia="Nunito" w:hAnsi="Nunito"/>
                <w:b w:val="1"/>
                <w:bCs w:val="1"/>
                <w:sz w:val="24"/>
                <w:szCs w:val="24"/>
                <w:rtl w:val="0"/>
              </w:rPr>
              <w:t xml:space="preserve">A. Clinical Impacts</w:t>
            </w:r>
          </w:p>
          <w:p w:rsidR="00000000" w:rsidDel="00000000" w:rsidP="00000000" w:rsidRDefault="00000000" w:rsidRPr="00000000" w14:paraId="00000198">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Clinical reality:</w:t>
              <w:br w:type="textWrapping"/>
              <w:t xml:space="preserve">Glycemic events may appear small or isolated in reports, but their impact on patients is often severe—driving complications, delayed recovery, longer stays, and avoidable harm.</w:t>
            </w:r>
          </w:p>
          <w:p w:rsidR="00000000" w:rsidDel="00000000" w:rsidP="00000000" w:rsidRDefault="00000000" w:rsidRPr="00000000" w14:paraId="00000199">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As one CMO summarized:</w:t>
            </w:r>
          </w:p>
          <w:p w:rsidR="00000000" w:rsidDel="00000000" w:rsidP="00000000" w:rsidRDefault="00000000" w:rsidRPr="00000000" w14:paraId="0000019A">
            <w:pPr>
              <w:spacing w:after="240" w:before="240" w:line="240" w:lineRule="auto"/>
              <w:ind w:left="600" w:right="600" w:firstLine="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“Glycemic events, while small, impact our patients in massive ways.”</w:t>
            </w:r>
          </w:p>
          <w:p w:rsidR="00000000" w:rsidDel="00000000" w:rsidP="00000000" w:rsidRDefault="00000000" w:rsidRPr="00000000" w14:paraId="0000019B">
            <w:pPr>
              <w:spacing w:after="240" w:before="240" w:line="240" w:lineRule="auto"/>
              <w:rPr/>
            </w:pPr>
            <w:r w:rsidDel="00000000" w:rsidR="00000000" w:rsidRPr="00000000">
              <w:rPr>
                <w:rFonts w:ascii="Nunito Sans" w:cs="Nunito Sans" w:eastAsia="Nunito Sans" w:hAnsi="Nunito Sans"/>
                <w:sz w:val="24"/>
                <w:szCs w:val="24"/>
                <w:rtl w:val="0"/>
              </w:rPr>
              <w:t xml:space="preserve">This is why reactive, retrospective management is insufficient. Preventing even a single event matters because the downstream impact is rarely minor for the patient experiencing 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C">
            <w:pPr>
              <w:widowControl w:val="0"/>
              <w:numPr>
                <w:ilvl w:val="0"/>
                <w:numId w:val="80"/>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Continued adverse glycemic events</w:t>
            </w:r>
            <w:r w:rsidDel="00000000" w:rsidR="00000000" w:rsidRPr="00000000">
              <w:rPr>
                <w:rFonts w:ascii="Nunito" w:cs="Nunito" w:eastAsia="Nunito" w:hAnsi="Nunito"/>
                <w:sz w:val="24"/>
                <w:szCs w:val="24"/>
                <w:rtl w:val="0"/>
              </w:rPr>
              <w:t xml:space="preserve"> due to manual, inconsistent workflows.</w:t>
            </w:r>
          </w:p>
          <w:p w:rsidR="00000000" w:rsidDel="00000000" w:rsidP="00000000" w:rsidRDefault="00000000" w:rsidRPr="00000000" w14:paraId="0000019D">
            <w:pPr>
              <w:widowControl w:val="0"/>
              <w:numPr>
                <w:ilvl w:val="0"/>
                <w:numId w:val="80"/>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Higher rates of severe hypo- and hyperglycemia</w:t>
            </w:r>
            <w:r w:rsidDel="00000000" w:rsidR="00000000" w:rsidRPr="00000000">
              <w:rPr>
                <w:rFonts w:ascii="Nunito" w:cs="Nunito" w:eastAsia="Nunito" w:hAnsi="Nunito"/>
                <w:sz w:val="24"/>
                <w:szCs w:val="24"/>
                <w:rtl w:val="0"/>
              </w:rPr>
              <w:t xml:space="preserve">, especially among high-risk patients.</w:t>
            </w:r>
          </w:p>
          <w:p w:rsidR="00000000" w:rsidDel="00000000" w:rsidP="00000000" w:rsidRDefault="00000000" w:rsidRPr="00000000" w14:paraId="0000019E">
            <w:pPr>
              <w:widowControl w:val="0"/>
              <w:numPr>
                <w:ilvl w:val="0"/>
                <w:numId w:val="80"/>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Delayed detection of deterioration</w:t>
            </w:r>
            <w:r w:rsidDel="00000000" w:rsidR="00000000" w:rsidRPr="00000000">
              <w:rPr>
                <w:rFonts w:ascii="Nunito" w:cs="Nunito" w:eastAsia="Nunito" w:hAnsi="Nunito"/>
                <w:sz w:val="24"/>
                <w:szCs w:val="24"/>
                <w:rtl w:val="0"/>
              </w:rPr>
              <w:t xml:space="preserve">, since visibility remains retrospective.</w:t>
            </w:r>
          </w:p>
          <w:p w:rsidR="00000000" w:rsidDel="00000000" w:rsidP="00000000" w:rsidRDefault="00000000" w:rsidRPr="00000000" w14:paraId="0000019F">
            <w:pPr>
              <w:widowControl w:val="0"/>
              <w:numPr>
                <w:ilvl w:val="0"/>
                <w:numId w:val="80"/>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Ongoing variation in care quality</w:t>
            </w:r>
            <w:r w:rsidDel="00000000" w:rsidR="00000000" w:rsidRPr="00000000">
              <w:rPr>
                <w:rFonts w:ascii="Nunito" w:cs="Nunito" w:eastAsia="Nunito" w:hAnsi="Nunito"/>
                <w:sz w:val="24"/>
                <w:szCs w:val="24"/>
                <w:rtl w:val="0"/>
              </w:rPr>
              <w:t xml:space="preserve"> across units, shifts, and providers.</w:t>
              <w:br w:type="textWrapping"/>
            </w:r>
          </w:p>
          <w:p w:rsidR="00000000" w:rsidDel="00000000" w:rsidP="00000000" w:rsidRDefault="00000000" w:rsidRPr="00000000" w14:paraId="000001A0">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B. Operational Impacts</w:t>
            </w:r>
          </w:p>
          <w:p w:rsidR="00000000" w:rsidDel="00000000" w:rsidP="00000000" w:rsidRDefault="00000000" w:rsidRPr="00000000" w14:paraId="000001A1">
            <w:pPr>
              <w:widowControl w:val="0"/>
              <w:numPr>
                <w:ilvl w:val="0"/>
                <w:numId w:val="26"/>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Increased nursing burden</w:t>
            </w:r>
            <w:r w:rsidDel="00000000" w:rsidR="00000000" w:rsidRPr="00000000">
              <w:rPr>
                <w:rFonts w:ascii="Nunito" w:cs="Nunito" w:eastAsia="Nunito" w:hAnsi="Nunito"/>
                <w:sz w:val="24"/>
                <w:szCs w:val="24"/>
                <w:rtl w:val="0"/>
              </w:rPr>
              <w:t xml:space="preserve"> due to manual calculations, inconsistent protocols, and unclear workflows.</w:t>
            </w:r>
          </w:p>
          <w:p w:rsidR="00000000" w:rsidDel="00000000" w:rsidP="00000000" w:rsidRDefault="00000000" w:rsidRPr="00000000" w14:paraId="000001A2">
            <w:pPr>
              <w:widowControl w:val="0"/>
              <w:numPr>
                <w:ilvl w:val="0"/>
                <w:numId w:val="26"/>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Higher physician and pharmacy workload</w:t>
            </w:r>
            <w:r w:rsidDel="00000000" w:rsidR="00000000" w:rsidRPr="00000000">
              <w:rPr>
                <w:rFonts w:ascii="Nunito" w:cs="Nunito" w:eastAsia="Nunito" w:hAnsi="Nunito"/>
                <w:sz w:val="24"/>
                <w:szCs w:val="24"/>
                <w:rtl w:val="0"/>
              </w:rPr>
              <w:t xml:space="preserve">, driven by lack of validated tools and real-time support.</w:t>
            </w:r>
          </w:p>
          <w:p w:rsidR="00000000" w:rsidDel="00000000" w:rsidP="00000000" w:rsidRDefault="00000000" w:rsidRPr="00000000" w14:paraId="000001A3">
            <w:pPr>
              <w:widowControl w:val="0"/>
              <w:numPr>
                <w:ilvl w:val="0"/>
                <w:numId w:val="26"/>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More clinical interruptions</w:t>
            </w:r>
            <w:r w:rsidDel="00000000" w:rsidR="00000000" w:rsidRPr="00000000">
              <w:rPr>
                <w:rFonts w:ascii="Nunito" w:cs="Nunito" w:eastAsia="Nunito" w:hAnsi="Nunito"/>
                <w:sz w:val="24"/>
                <w:szCs w:val="24"/>
                <w:rtl w:val="0"/>
              </w:rPr>
              <w:t xml:space="preserve"> and reactive management of glycemic issues.</w:t>
            </w:r>
          </w:p>
          <w:p w:rsidR="00000000" w:rsidDel="00000000" w:rsidP="00000000" w:rsidRDefault="00000000" w:rsidRPr="00000000" w14:paraId="000001A4">
            <w:pPr>
              <w:widowControl w:val="0"/>
              <w:numPr>
                <w:ilvl w:val="0"/>
                <w:numId w:val="26"/>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Difficulty standardizing practice</w:t>
            </w:r>
            <w:r w:rsidDel="00000000" w:rsidR="00000000" w:rsidRPr="00000000">
              <w:rPr>
                <w:rFonts w:ascii="Nunito" w:cs="Nunito" w:eastAsia="Nunito" w:hAnsi="Nunito"/>
                <w:sz w:val="24"/>
                <w:szCs w:val="24"/>
                <w:rtl w:val="0"/>
              </w:rPr>
              <w:t xml:space="preserve"> across the system.</w:t>
              <w:br w:type="textWrapping"/>
            </w:r>
          </w:p>
          <w:p w:rsidR="00000000" w:rsidDel="00000000" w:rsidP="00000000" w:rsidRDefault="00000000" w:rsidRPr="00000000" w14:paraId="000001A5">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C. Financial &amp; Strategic Impacts</w:t>
            </w:r>
          </w:p>
          <w:p w:rsidR="00000000" w:rsidDel="00000000" w:rsidP="00000000" w:rsidRDefault="00000000" w:rsidRPr="00000000" w14:paraId="000001A6">
            <w:pPr>
              <w:widowControl w:val="0"/>
              <w:numPr>
                <w:ilvl w:val="0"/>
                <w:numId w:val="32"/>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Greater exposure to CMS penalties</w:t>
            </w:r>
            <w:r w:rsidDel="00000000" w:rsidR="00000000" w:rsidRPr="00000000">
              <w:rPr>
                <w:rFonts w:ascii="Nunito" w:cs="Nunito" w:eastAsia="Nunito" w:hAnsi="Nunito"/>
                <w:sz w:val="24"/>
                <w:szCs w:val="24"/>
                <w:rtl w:val="0"/>
              </w:rPr>
              <w:t xml:space="preserve"> as glycemic eCQMs become publicly reported and tied to reimbursement.</w:t>
              <w:br w:type="textWrapping"/>
            </w:r>
          </w:p>
          <w:p w:rsidR="00000000" w:rsidDel="00000000" w:rsidP="00000000" w:rsidRDefault="00000000" w:rsidRPr="00000000" w14:paraId="000001A7">
            <w:pPr>
              <w:widowControl w:val="0"/>
              <w:numPr>
                <w:ilvl w:val="0"/>
                <w:numId w:val="32"/>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Longer lengths of stay</w:t>
            </w:r>
            <w:r w:rsidDel="00000000" w:rsidR="00000000" w:rsidRPr="00000000">
              <w:rPr>
                <w:rFonts w:ascii="Nunito" w:cs="Nunito" w:eastAsia="Nunito" w:hAnsi="Nunito"/>
                <w:sz w:val="24"/>
                <w:szCs w:val="24"/>
                <w:rtl w:val="0"/>
              </w:rPr>
              <w:t xml:space="preserve"> associated with glycemic complications.</w:t>
            </w:r>
          </w:p>
          <w:p w:rsidR="00000000" w:rsidDel="00000000" w:rsidP="00000000" w:rsidRDefault="00000000" w:rsidRPr="00000000" w14:paraId="000001A8">
            <w:pPr>
              <w:widowControl w:val="0"/>
              <w:numPr>
                <w:ilvl w:val="0"/>
                <w:numId w:val="32"/>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Higher readmission risk</w:t>
            </w:r>
            <w:r w:rsidDel="00000000" w:rsidR="00000000" w:rsidRPr="00000000">
              <w:rPr>
                <w:rFonts w:ascii="Nunito" w:cs="Nunito" w:eastAsia="Nunito" w:hAnsi="Nunito"/>
                <w:sz w:val="24"/>
                <w:szCs w:val="24"/>
                <w:rtl w:val="0"/>
              </w:rPr>
              <w:t xml:space="preserve">, especially among cardiovascular and surgical patients.</w:t>
            </w:r>
          </w:p>
          <w:p w:rsidR="00000000" w:rsidDel="00000000" w:rsidP="00000000" w:rsidRDefault="00000000" w:rsidRPr="00000000" w14:paraId="000001A9">
            <w:pPr>
              <w:widowControl w:val="0"/>
              <w:numPr>
                <w:ilvl w:val="0"/>
                <w:numId w:val="32"/>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Unpredictable performance</w:t>
            </w:r>
            <w:r w:rsidDel="00000000" w:rsidR="00000000" w:rsidRPr="00000000">
              <w:rPr>
                <w:rFonts w:ascii="Nunito" w:cs="Nunito" w:eastAsia="Nunito" w:hAnsi="Nunito"/>
                <w:sz w:val="24"/>
                <w:szCs w:val="24"/>
                <w:rtl w:val="0"/>
              </w:rPr>
              <w:t xml:space="preserve"> that undermines value-based care goals.</w:t>
              <w:br w:type="textWrapping"/>
            </w:r>
          </w:p>
          <w:p w:rsidR="00000000" w:rsidDel="00000000" w:rsidP="00000000" w:rsidRDefault="00000000" w:rsidRPr="00000000" w14:paraId="000001AA">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D. Reputational Impacts</w:t>
            </w:r>
          </w:p>
          <w:p w:rsidR="00000000" w:rsidDel="00000000" w:rsidP="00000000" w:rsidRDefault="00000000" w:rsidRPr="00000000" w14:paraId="000001AB">
            <w:pPr>
              <w:widowControl w:val="0"/>
              <w:numPr>
                <w:ilvl w:val="0"/>
                <w:numId w:val="33"/>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Publicly visible performance gaps</w:t>
            </w:r>
            <w:r w:rsidDel="00000000" w:rsidR="00000000" w:rsidRPr="00000000">
              <w:rPr>
                <w:rFonts w:ascii="Nunito" w:cs="Nunito" w:eastAsia="Nunito" w:hAnsi="Nunito"/>
                <w:sz w:val="24"/>
                <w:szCs w:val="24"/>
                <w:rtl w:val="0"/>
              </w:rPr>
              <w:t xml:space="preserve"> once CMS begins publishing glycemic safety metrics.</w:t>
            </w:r>
          </w:p>
          <w:p w:rsidR="00000000" w:rsidDel="00000000" w:rsidP="00000000" w:rsidRDefault="00000000" w:rsidRPr="00000000" w14:paraId="000001AC">
            <w:pPr>
              <w:widowControl w:val="0"/>
              <w:numPr>
                <w:ilvl w:val="0"/>
                <w:numId w:val="33"/>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Loss of trust</w:t>
            </w:r>
            <w:r w:rsidDel="00000000" w:rsidR="00000000" w:rsidRPr="00000000">
              <w:rPr>
                <w:rFonts w:ascii="Nunito" w:cs="Nunito" w:eastAsia="Nunito" w:hAnsi="Nunito"/>
                <w:sz w:val="24"/>
                <w:szCs w:val="24"/>
                <w:rtl w:val="0"/>
              </w:rPr>
              <w:t xml:space="preserve"> from clinicians who see preventable events persist.</w:t>
            </w:r>
          </w:p>
          <w:p w:rsidR="00000000" w:rsidDel="00000000" w:rsidP="00000000" w:rsidRDefault="00000000" w:rsidRPr="00000000" w14:paraId="000001AD">
            <w:pPr>
              <w:widowControl w:val="0"/>
              <w:numPr>
                <w:ilvl w:val="0"/>
                <w:numId w:val="33"/>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Difficulty demonstrating quality improvement</w:t>
            </w:r>
            <w:r w:rsidDel="00000000" w:rsidR="00000000" w:rsidRPr="00000000">
              <w:rPr>
                <w:rFonts w:ascii="Nunito" w:cs="Nunito" w:eastAsia="Nunito" w:hAnsi="Nunito"/>
                <w:sz w:val="24"/>
                <w:szCs w:val="24"/>
                <w:rtl w:val="0"/>
              </w:rPr>
              <w:t xml:space="preserve"> to boards and external stakeholders.</w:t>
              <w:br w:type="textWrapping"/>
            </w:r>
          </w:p>
          <w:p w:rsidR="00000000" w:rsidDel="00000000" w:rsidP="00000000" w:rsidRDefault="00000000" w:rsidRPr="00000000" w14:paraId="000001AE">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E. Organizational &amp; Cultural Impacts</w:t>
            </w:r>
          </w:p>
          <w:p w:rsidR="00000000" w:rsidDel="00000000" w:rsidP="00000000" w:rsidRDefault="00000000" w:rsidRPr="00000000" w14:paraId="000001AF">
            <w:pPr>
              <w:widowControl w:val="0"/>
              <w:numPr>
                <w:ilvl w:val="0"/>
                <w:numId w:val="59"/>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Champions lose momentum</w:t>
            </w:r>
            <w:r w:rsidDel="00000000" w:rsidR="00000000" w:rsidRPr="00000000">
              <w:rPr>
                <w:rFonts w:ascii="Nunito" w:cs="Nunito" w:eastAsia="Nunito" w:hAnsi="Nunito"/>
                <w:sz w:val="24"/>
                <w:szCs w:val="24"/>
                <w:rtl w:val="0"/>
              </w:rPr>
              <w:t xml:space="preserve"> because they cannot fix glycemic safety with existing tools.</w:t>
            </w:r>
          </w:p>
          <w:p w:rsidR="00000000" w:rsidDel="00000000" w:rsidP="00000000" w:rsidRDefault="00000000" w:rsidRPr="00000000" w14:paraId="000001B0">
            <w:pPr>
              <w:widowControl w:val="0"/>
              <w:numPr>
                <w:ilvl w:val="0"/>
                <w:numId w:val="59"/>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Glycemic management remains fragmented</w:t>
            </w:r>
            <w:r w:rsidDel="00000000" w:rsidR="00000000" w:rsidRPr="00000000">
              <w:rPr>
                <w:rFonts w:ascii="Nunito" w:cs="Nunito" w:eastAsia="Nunito" w:hAnsi="Nunito"/>
                <w:sz w:val="24"/>
                <w:szCs w:val="24"/>
                <w:rtl w:val="0"/>
              </w:rPr>
              <w:t xml:space="preserve">, with no unified governance or accountability.</w:t>
            </w:r>
          </w:p>
          <w:p w:rsidR="00000000" w:rsidDel="00000000" w:rsidP="00000000" w:rsidRDefault="00000000" w:rsidRPr="00000000" w14:paraId="000001B1">
            <w:pPr>
              <w:widowControl w:val="0"/>
              <w:numPr>
                <w:ilvl w:val="0"/>
                <w:numId w:val="59"/>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Failure to meet internal safety expectations</w:t>
            </w:r>
            <w:r w:rsidDel="00000000" w:rsidR="00000000" w:rsidRPr="00000000">
              <w:rPr>
                <w:rFonts w:ascii="Nunito" w:cs="Nunito" w:eastAsia="Nunito" w:hAnsi="Nunito"/>
                <w:sz w:val="24"/>
                <w:szCs w:val="24"/>
                <w:rtl w:val="0"/>
              </w:rPr>
              <w:t xml:space="preserve"> as other hospitals modernize their glycemic programs.</w:t>
            </w:r>
          </w:p>
          <w:p w:rsidR="00000000" w:rsidDel="00000000" w:rsidP="00000000" w:rsidRDefault="00000000" w:rsidRPr="00000000" w14:paraId="000001B2">
            <w:pPr>
              <w:widowControl w:val="0"/>
              <w:numPr>
                <w:ilvl w:val="0"/>
                <w:numId w:val="59"/>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Perception that leadership is not acting on preventable harm.</w:t>
              <w:br w:type="textWrapping"/>
            </w:r>
          </w:p>
          <w:p w:rsidR="00000000" w:rsidDel="00000000" w:rsidP="00000000" w:rsidRDefault="00000000" w:rsidRPr="00000000" w14:paraId="000001B3">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F. IT &amp; Infrastructure Impacts</w:t>
            </w:r>
          </w:p>
          <w:p w:rsidR="00000000" w:rsidDel="00000000" w:rsidP="00000000" w:rsidRDefault="00000000" w:rsidRPr="00000000" w14:paraId="000001B4">
            <w:pPr>
              <w:widowControl w:val="0"/>
              <w:numPr>
                <w:ilvl w:val="0"/>
                <w:numId w:val="9"/>
              </w:numPr>
              <w:spacing w:after="0" w:afterAutospacing="0" w:before="24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Ongoing reliance on unvalidated tools</w:t>
            </w:r>
            <w:r w:rsidDel="00000000" w:rsidR="00000000" w:rsidRPr="00000000">
              <w:rPr>
                <w:rFonts w:ascii="Nunito" w:cs="Nunito" w:eastAsia="Nunito" w:hAnsi="Nunito"/>
                <w:sz w:val="24"/>
                <w:szCs w:val="24"/>
                <w:rtl w:val="0"/>
              </w:rPr>
              <w:t xml:space="preserve"> (e.g., Epic calculator) that do not standardize dosing.</w:t>
            </w:r>
          </w:p>
          <w:p w:rsidR="00000000" w:rsidDel="00000000" w:rsidP="00000000" w:rsidRDefault="00000000" w:rsidRPr="00000000" w14:paraId="000001B5">
            <w:pPr>
              <w:widowControl w:val="0"/>
              <w:numPr>
                <w:ilvl w:val="0"/>
                <w:numId w:val="9"/>
              </w:numPr>
              <w:spacing w:after="0" w:afterAutospacing="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Increased support burden</w:t>
            </w:r>
            <w:r w:rsidDel="00000000" w:rsidR="00000000" w:rsidRPr="00000000">
              <w:rPr>
                <w:rFonts w:ascii="Nunito" w:cs="Nunito" w:eastAsia="Nunito" w:hAnsi="Nunito"/>
                <w:sz w:val="24"/>
                <w:szCs w:val="24"/>
                <w:rtl w:val="0"/>
              </w:rPr>
              <w:t xml:space="preserve"> maintaining manual, high-variation processes.</w:t>
            </w:r>
          </w:p>
          <w:p w:rsidR="00000000" w:rsidDel="00000000" w:rsidP="00000000" w:rsidRDefault="00000000" w:rsidRPr="00000000" w14:paraId="000001B6">
            <w:pPr>
              <w:widowControl w:val="0"/>
              <w:numPr>
                <w:ilvl w:val="0"/>
                <w:numId w:val="9"/>
              </w:numPr>
              <w:spacing w:after="240" w:before="0" w:beforeAutospacing="0" w:lin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Inability to provide systemwide analytics</w:t>
            </w:r>
            <w:r w:rsidDel="00000000" w:rsidR="00000000" w:rsidRPr="00000000">
              <w:rPr>
                <w:rFonts w:ascii="Nunito" w:cs="Nunito" w:eastAsia="Nunito" w:hAnsi="Nunito"/>
                <w:sz w:val="24"/>
                <w:szCs w:val="24"/>
                <w:rtl w:val="0"/>
              </w:rPr>
              <w:t xml:space="preserve"> or measure glycemic performance reliably.</w:t>
              <w:br w:type="textWrapping"/>
            </w:r>
          </w:p>
          <w:p w:rsidR="00000000" w:rsidDel="00000000" w:rsidP="00000000" w:rsidRDefault="00000000" w:rsidRPr="00000000" w14:paraId="000001B7">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G. Summary Sentence</w:t>
            </w:r>
          </w:p>
          <w:p w:rsidR="00000000" w:rsidDel="00000000" w:rsidP="00000000" w:rsidRDefault="00000000" w:rsidRPr="00000000" w14:paraId="000001B8">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Organizations that do not move beyond the high-risk approach face ongoing adverse events, operational strain, financial exposure, reputational risk, and a persistent inability to deliver consistent, safe glycemic care.</w:t>
            </w:r>
          </w:p>
          <w:p w:rsidR="00000000" w:rsidDel="00000000" w:rsidP="00000000" w:rsidRDefault="00000000" w:rsidRPr="00000000" w14:paraId="000001B9">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H. The Cost of Delay</w:t>
            </w:r>
          </w:p>
          <w:p w:rsidR="00000000" w:rsidDel="00000000" w:rsidP="00000000" w:rsidRDefault="00000000" w:rsidRPr="00000000" w14:paraId="000001BA">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Every month an organization continues to rely on manual, high-risk glycemic management:</w:t>
            </w:r>
          </w:p>
          <w:p w:rsidR="00000000" w:rsidDel="00000000" w:rsidP="00000000" w:rsidRDefault="00000000" w:rsidRPr="00000000" w14:paraId="000001BB">
            <w:pPr>
              <w:widowControl w:val="0"/>
              <w:spacing w:after="240" w:before="240" w:line="240" w:lineRule="auto"/>
              <w:rPr>
                <w:rFonts w:ascii="Nunito" w:cs="Nunito" w:eastAsia="Nunito" w:hAnsi="Nunito"/>
                <w:sz w:val="24"/>
                <w:szCs w:val="24"/>
              </w:rPr>
            </w:pPr>
            <w:r w:rsidDel="00000000" w:rsidR="00000000" w:rsidRPr="00000000">
              <w:rPr>
                <w:rFonts w:ascii="Arial Unicode MS" w:cs="Arial Unicode MS" w:eastAsia="Arial Unicode MS" w:hAnsi="Arial Unicode MS"/>
                <w:sz w:val="24"/>
                <w:szCs w:val="24"/>
                <w:rtl w:val="0"/>
              </w:rPr>
              <w:t xml:space="preserve">● More patients are exposed to preventable glycemic harm.</w:t>
              <w:br w:type="textWrapping"/>
              <w:t xml:space="preserve"> ● Variability across units and shifts becomes further entrenched.</w:t>
              <w:br w:type="textWrapping"/>
              <w:t xml:space="preserve"> ● Clinicians continue compensating for unsafe systems through workarounds.</w:t>
              <w:br w:type="textWrapping"/>
              <w:t xml:space="preserve"> ● CMS exposure accumulates without real-time visibility to detect risk early.</w:t>
              <w:br w:type="textWrapping"/>
              <w:t xml:space="preserve"> ● Champions lose momentum as improvement efforts stall.</w:t>
            </w:r>
          </w:p>
          <w:p w:rsidR="00000000" w:rsidDel="00000000" w:rsidP="00000000" w:rsidRDefault="00000000" w:rsidRPr="00000000" w14:paraId="000001BC">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Delay does not preserve the status quo — it compounds risk and makes transformation harder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commentRangeStart w:id="3"/>
            <w:r w:rsidDel="00000000" w:rsidR="00000000" w:rsidRPr="00000000">
              <w:rPr>
                <w:rFonts w:ascii="Nunito" w:cs="Nunito" w:eastAsia="Nunito" w:hAnsi="Nunito"/>
                <w:b w:val="1"/>
                <w:bCs w:val="1"/>
                <w:sz w:val="24"/>
                <w:szCs w:val="24"/>
                <w:highlight w:val="white"/>
                <w:rtl w:val="0"/>
              </w:rPr>
              <w:t xml:space="preserve">[15]</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What are the Statements of Empathy that come from the Guide of the story to the Hero?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pStyle w:val="Heading4"/>
              <w:keepNext w:val="0"/>
              <w:keepLines w:val="0"/>
              <w:widowControl w:val="0"/>
              <w:spacing w:after="240" w:before="240" w:line="240" w:lineRule="auto"/>
              <w:rPr>
                <w:rFonts w:ascii="Nunito" w:cs="Nunito" w:eastAsia="Nunito" w:hAnsi="Nunito"/>
                <w:b w:val="1"/>
                <w:bCs w:val="1"/>
                <w:color w:val="000000"/>
              </w:rPr>
            </w:pPr>
            <w:bookmarkStart w:colFirst="0" w:colLast="0" w:name="_7w1dlt7es8hx" w:id="35"/>
            <w:bookmarkEnd w:id="35"/>
            <w:r w:rsidDel="00000000" w:rsidR="00000000" w:rsidRPr="00000000">
              <w:rPr>
                <w:rFonts w:ascii="Nunito" w:cs="Nunito" w:eastAsia="Nunito" w:hAnsi="Nunito"/>
                <w:b w:val="1"/>
                <w:bCs w:val="1"/>
                <w:color w:val="000000"/>
                <w:rtl w:val="0"/>
              </w:rPr>
              <w:t xml:space="preserve">STATEMENTS OF EMPATHY </w:t>
            </w:r>
          </w:p>
          <w:p w:rsidR="00000000" w:rsidDel="00000000" w:rsidP="00000000" w:rsidRDefault="00000000" w:rsidRPr="00000000" w14:paraId="000001C1">
            <w:pPr>
              <w:pStyle w:val="Heading4"/>
              <w:keepNext w:val="0"/>
              <w:keepLines w:val="0"/>
              <w:widowControl w:val="0"/>
              <w:spacing w:after="240" w:before="240" w:line="240" w:lineRule="auto"/>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A. UNIVERSAL (All Stakeholders)</w:t>
            </w:r>
          </w:p>
          <w:p w:rsidR="00000000" w:rsidDel="00000000" w:rsidP="00000000" w:rsidRDefault="00000000" w:rsidRPr="00000000" w14:paraId="000001C2">
            <w:pPr>
              <w:pStyle w:val="Heading4"/>
              <w:keepNext w:val="0"/>
              <w:keepLines w:val="0"/>
              <w:widowControl w:val="0"/>
              <w:numPr>
                <w:ilvl w:val="0"/>
                <w:numId w:val="82"/>
              </w:numPr>
              <w:spacing w:after="0" w:afterAutospacing="0" w:before="240" w:line="240" w:lineRule="auto"/>
              <w:ind w:left="720" w:hanging="360"/>
              <w:rPr>
                <w:rFonts w:ascii="Nunito" w:cs="Nunito" w:eastAsia="Nunito" w:hAnsi="Nunito"/>
                <w:color w:val="000000"/>
              </w:rPr>
            </w:pPr>
            <w:bookmarkStart w:colFirst="0" w:colLast="0" w:name="_vt4f21ja6y3d" w:id="36"/>
            <w:bookmarkEnd w:id="36"/>
            <w:r w:rsidDel="00000000" w:rsidR="00000000" w:rsidRPr="00000000">
              <w:rPr>
                <w:rFonts w:ascii="Nunito" w:cs="Nunito" w:eastAsia="Nunito" w:hAnsi="Nunito"/>
                <w:color w:val="000000"/>
                <w:rtl w:val="0"/>
              </w:rPr>
              <w:t xml:space="preserve">You shouldn’t have to rely on manual, high-risk workflows to keep patients safe.</w:t>
            </w:r>
          </w:p>
          <w:p w:rsidR="00000000" w:rsidDel="00000000" w:rsidP="00000000" w:rsidRDefault="00000000" w:rsidRPr="00000000" w14:paraId="000001C3">
            <w:pPr>
              <w:pStyle w:val="Heading4"/>
              <w:keepNext w:val="0"/>
              <w:keepLines w:val="0"/>
              <w:widowControl w:val="0"/>
              <w:numPr>
                <w:ilvl w:val="0"/>
                <w:numId w:val="82"/>
              </w:numPr>
              <w:spacing w:after="0" w:afterAutospacing="0" w:before="0" w:beforeAutospacing="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should be able to see glycemic risk in real time—not after an event.</w:t>
            </w:r>
          </w:p>
          <w:p w:rsidR="00000000" w:rsidDel="00000000" w:rsidP="00000000" w:rsidRDefault="00000000" w:rsidRPr="00000000" w14:paraId="000001C4">
            <w:pPr>
              <w:pStyle w:val="Heading4"/>
              <w:keepNext w:val="0"/>
              <w:keepLines w:val="0"/>
              <w:widowControl w:val="0"/>
              <w:numPr>
                <w:ilvl w:val="0"/>
                <w:numId w:val="82"/>
              </w:numPr>
              <w:spacing w:after="240" w:before="0" w:beforeAutospacing="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deserve a consistent, reliable way to manage insulin across your hospital.</w:t>
            </w:r>
          </w:p>
          <w:p w:rsidR="00000000" w:rsidDel="00000000" w:rsidP="00000000" w:rsidRDefault="00000000" w:rsidRPr="00000000" w14:paraId="000001C5">
            <w:pPr>
              <w:pStyle w:val="Heading4"/>
              <w:keepNext w:val="0"/>
              <w:keepLines w:val="0"/>
              <w:widowControl w:val="0"/>
              <w:spacing w:after="240" w:before="240" w:line="240" w:lineRule="auto"/>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B. NURSING (CNOs, Nurse Managers, Bedside RNs)</w:t>
            </w:r>
          </w:p>
          <w:p w:rsidR="00000000" w:rsidDel="00000000" w:rsidP="00000000" w:rsidRDefault="00000000" w:rsidRPr="00000000" w14:paraId="000001C6">
            <w:pPr>
              <w:pStyle w:val="Heading3"/>
              <w:keepNext w:val="0"/>
              <w:keepLines w:val="0"/>
              <w:widowControl w:val="0"/>
              <w:numPr>
                <w:ilvl w:val="0"/>
                <w:numId w:val="49"/>
              </w:numPr>
              <w:spacing w:after="0" w:afterAutospacing="0" w:before="280" w:line="240" w:lineRule="auto"/>
              <w:ind w:left="720" w:hanging="360"/>
              <w:rPr>
                <w:rFonts w:ascii="Nunito" w:cs="Nunito" w:eastAsia="Nunito" w:hAnsi="Nunito"/>
                <w:color w:val="000000"/>
                <w:sz w:val="24"/>
                <w:szCs w:val="24"/>
              </w:rPr>
            </w:pPr>
            <w:bookmarkStart w:colFirst="0" w:colLast="0" w:name="_c1pkms31htkp" w:id="37"/>
            <w:bookmarkEnd w:id="37"/>
            <w:r w:rsidDel="00000000" w:rsidR="00000000" w:rsidRPr="00000000">
              <w:rPr>
                <w:rFonts w:ascii="Nunito" w:cs="Nunito" w:eastAsia="Nunito" w:hAnsi="Nunito"/>
                <w:color w:val="000000"/>
                <w:sz w:val="24"/>
                <w:szCs w:val="24"/>
                <w:rtl w:val="0"/>
              </w:rPr>
              <w:t xml:space="preserve">“You shouldn’t have to worry that a small mistake could turn into a serious insulin event.”</w:t>
            </w:r>
          </w:p>
          <w:p w:rsidR="00000000" w:rsidDel="00000000" w:rsidP="00000000" w:rsidRDefault="00000000" w:rsidRPr="00000000" w14:paraId="000001C7">
            <w:pPr>
              <w:pStyle w:val="Heading3"/>
              <w:keepNext w:val="0"/>
              <w:keepLines w:val="0"/>
              <w:widowControl w:val="0"/>
              <w:numPr>
                <w:ilvl w:val="0"/>
                <w:numId w:val="49"/>
              </w:numPr>
              <w:spacing w:after="0" w:afterAutospacing="0" w:before="0" w:beforeAutospacing="0" w:line="240" w:lineRule="auto"/>
              <w:ind w:left="720" w:hanging="360"/>
              <w:rPr>
                <w:rFonts w:ascii="Nunito" w:cs="Nunito" w:eastAsia="Nunito" w:hAnsi="Nunito"/>
                <w:color w:val="000000"/>
                <w:sz w:val="24"/>
                <w:szCs w:val="24"/>
              </w:rPr>
            </w:pPr>
            <w:bookmarkStart w:colFirst="0" w:colLast="0" w:name="_s2g68v5w79mv" w:id="38"/>
            <w:bookmarkEnd w:id="38"/>
            <w:r w:rsidDel="00000000" w:rsidR="00000000" w:rsidRPr="00000000">
              <w:rPr>
                <w:rFonts w:ascii="Nunito" w:cs="Nunito" w:eastAsia="Nunito" w:hAnsi="Nunito"/>
                <w:color w:val="000000"/>
                <w:sz w:val="24"/>
                <w:szCs w:val="24"/>
                <w:rtl w:val="0"/>
              </w:rPr>
              <w:t xml:space="preserve"> “You shouldn’t have to double-check every dose because the process leaves too much room for error.”</w:t>
            </w:r>
          </w:p>
          <w:p w:rsidR="00000000" w:rsidDel="00000000" w:rsidP="00000000" w:rsidRDefault="00000000" w:rsidRPr="00000000" w14:paraId="000001C8">
            <w:pPr>
              <w:pStyle w:val="Heading3"/>
              <w:keepNext w:val="0"/>
              <w:keepLines w:val="0"/>
              <w:widowControl w:val="0"/>
              <w:numPr>
                <w:ilvl w:val="0"/>
                <w:numId w:val="49"/>
              </w:numPr>
              <w:spacing w:before="0" w:beforeAutospacing="0" w:line="240" w:lineRule="auto"/>
              <w:ind w:left="720" w:hanging="360"/>
              <w:rPr>
                <w:rFonts w:ascii="Nunito" w:cs="Nunito" w:eastAsia="Nunito" w:hAnsi="Nunito"/>
                <w:color w:val="000000"/>
                <w:sz w:val="24"/>
                <w:szCs w:val="24"/>
              </w:rPr>
            </w:pPr>
            <w:bookmarkStart w:colFirst="0" w:colLast="0" w:name="_r1tevsm6m2ng" w:id="39"/>
            <w:bookmarkEnd w:id="39"/>
            <w:r w:rsidDel="00000000" w:rsidR="00000000" w:rsidRPr="00000000">
              <w:rPr>
                <w:rFonts w:ascii="Nunito" w:cs="Nunito" w:eastAsia="Nunito" w:hAnsi="Nunito"/>
                <w:color w:val="000000"/>
                <w:sz w:val="24"/>
                <w:szCs w:val="24"/>
                <w:rtl w:val="0"/>
              </w:rPr>
              <w:t xml:space="preserve">“You shouldn’t have to manage glycemia differently every shift because the workflow isn’t consistent.”</w:t>
            </w:r>
          </w:p>
          <w:p w:rsidR="00000000" w:rsidDel="00000000" w:rsidP="00000000" w:rsidRDefault="00000000" w:rsidRPr="00000000" w14:paraId="000001C9">
            <w:pPr>
              <w:pStyle w:val="Heading4"/>
              <w:keepNext w:val="0"/>
              <w:keepLines w:val="0"/>
              <w:widowControl w:val="0"/>
              <w:spacing w:after="240" w:before="240" w:line="240" w:lineRule="auto"/>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C. PHYSICIANS &amp; ENDOCRINOLOGY</w:t>
            </w:r>
          </w:p>
          <w:p w:rsidR="00000000" w:rsidDel="00000000" w:rsidP="00000000" w:rsidRDefault="00000000" w:rsidRPr="00000000" w14:paraId="000001CA">
            <w:pPr>
              <w:pStyle w:val="Heading4"/>
              <w:keepNext w:val="0"/>
              <w:keepLines w:val="0"/>
              <w:widowControl w:val="0"/>
              <w:numPr>
                <w:ilvl w:val="0"/>
                <w:numId w:val="60"/>
              </w:numPr>
              <w:spacing w:after="0" w:afterAutospacing="0" w:before="24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shouldn’t have to dose insulin without real-time insight.</w:t>
            </w:r>
          </w:p>
          <w:p w:rsidR="00000000" w:rsidDel="00000000" w:rsidP="00000000" w:rsidRDefault="00000000" w:rsidRPr="00000000" w14:paraId="000001CB">
            <w:pPr>
              <w:pStyle w:val="Heading4"/>
              <w:keepNext w:val="0"/>
              <w:keepLines w:val="0"/>
              <w:widowControl w:val="0"/>
              <w:numPr>
                <w:ilvl w:val="0"/>
                <w:numId w:val="60"/>
              </w:numPr>
              <w:spacing w:after="0" w:afterAutospacing="0" w:before="0" w:beforeAutospacing="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should be able to rely on validated, FDA-cleared support—not unproven calculators.</w:t>
            </w:r>
          </w:p>
          <w:p w:rsidR="00000000" w:rsidDel="00000000" w:rsidP="00000000" w:rsidRDefault="00000000" w:rsidRPr="00000000" w14:paraId="000001CC">
            <w:pPr>
              <w:pStyle w:val="Heading4"/>
              <w:keepNext w:val="0"/>
              <w:keepLines w:val="0"/>
              <w:widowControl w:val="0"/>
              <w:numPr>
                <w:ilvl w:val="0"/>
                <w:numId w:val="60"/>
              </w:numPr>
              <w:spacing w:after="240" w:before="0" w:beforeAutospacing="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deserve consistent glycemic management across every provider and shift.</w:t>
            </w:r>
          </w:p>
          <w:p w:rsidR="00000000" w:rsidDel="00000000" w:rsidP="00000000" w:rsidRDefault="00000000" w:rsidRPr="00000000" w14:paraId="000001CD">
            <w:pPr>
              <w:pStyle w:val="Heading4"/>
              <w:keepNext w:val="0"/>
              <w:keepLines w:val="0"/>
              <w:widowControl w:val="0"/>
              <w:spacing w:after="240" w:before="240" w:line="240" w:lineRule="auto"/>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D. PHARMACY &amp; MEDICATION SAFETY</w:t>
            </w:r>
          </w:p>
          <w:p w:rsidR="00000000" w:rsidDel="00000000" w:rsidP="00000000" w:rsidRDefault="00000000" w:rsidRPr="00000000" w14:paraId="000001CE">
            <w:pPr>
              <w:pStyle w:val="Heading4"/>
              <w:keepNext w:val="0"/>
              <w:keepLines w:val="0"/>
              <w:widowControl w:val="0"/>
              <w:numPr>
                <w:ilvl w:val="0"/>
                <w:numId w:val="77"/>
              </w:numPr>
              <w:spacing w:after="0" w:afterAutospacing="0" w:before="24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shouldn’t have to worry whether dosing tools are validated or safe.</w:t>
            </w:r>
          </w:p>
          <w:p w:rsidR="00000000" w:rsidDel="00000000" w:rsidP="00000000" w:rsidRDefault="00000000" w:rsidRPr="00000000" w14:paraId="000001CF">
            <w:pPr>
              <w:pStyle w:val="Heading4"/>
              <w:keepNext w:val="0"/>
              <w:keepLines w:val="0"/>
              <w:widowControl w:val="0"/>
              <w:numPr>
                <w:ilvl w:val="0"/>
                <w:numId w:val="77"/>
              </w:numPr>
              <w:spacing w:after="0" w:afterAutospacing="0" w:before="0" w:beforeAutospacing="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should be able to ensure insulin is delivered consistently across the system.</w:t>
            </w:r>
          </w:p>
          <w:p w:rsidR="00000000" w:rsidDel="00000000" w:rsidP="00000000" w:rsidRDefault="00000000" w:rsidRPr="00000000" w14:paraId="000001D0">
            <w:pPr>
              <w:pStyle w:val="Heading4"/>
              <w:keepNext w:val="0"/>
              <w:keepLines w:val="0"/>
              <w:widowControl w:val="0"/>
              <w:numPr>
                <w:ilvl w:val="0"/>
                <w:numId w:val="77"/>
              </w:numPr>
              <w:spacing w:after="240" w:before="0" w:beforeAutospacing="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deserve confidence that workflows won’t create preventable medication risk.</w:t>
            </w:r>
          </w:p>
          <w:p w:rsidR="00000000" w:rsidDel="00000000" w:rsidP="00000000" w:rsidRDefault="00000000" w:rsidRPr="00000000" w14:paraId="000001D1">
            <w:pPr>
              <w:pStyle w:val="Heading4"/>
              <w:keepNext w:val="0"/>
              <w:keepLines w:val="0"/>
              <w:widowControl w:val="0"/>
              <w:spacing w:after="240" w:before="240" w:line="240" w:lineRule="auto"/>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E. QUALITY, SAFETY &amp; VALUE-BASED CARE</w:t>
            </w:r>
          </w:p>
          <w:p w:rsidR="00000000" w:rsidDel="00000000" w:rsidP="00000000" w:rsidRDefault="00000000" w:rsidRPr="00000000" w14:paraId="000001D2">
            <w:pPr>
              <w:pStyle w:val="Heading4"/>
              <w:keepNext w:val="0"/>
              <w:keepLines w:val="0"/>
              <w:widowControl w:val="0"/>
              <w:numPr>
                <w:ilvl w:val="0"/>
                <w:numId w:val="64"/>
              </w:numPr>
              <w:spacing w:after="0" w:afterAutospacing="0" w:before="24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shouldn’t have to uncover glycemic events after the harm is done.</w:t>
            </w:r>
          </w:p>
          <w:p w:rsidR="00000000" w:rsidDel="00000000" w:rsidP="00000000" w:rsidRDefault="00000000" w:rsidRPr="00000000" w14:paraId="000001D3">
            <w:pPr>
              <w:pStyle w:val="Heading4"/>
              <w:keepNext w:val="0"/>
              <w:keepLines w:val="0"/>
              <w:widowControl w:val="0"/>
              <w:numPr>
                <w:ilvl w:val="0"/>
                <w:numId w:val="64"/>
              </w:numPr>
              <w:spacing w:after="0" w:afterAutospacing="0" w:before="0" w:beforeAutospacing="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should be able to monitor risk continuously—not retrospectively.</w:t>
            </w:r>
          </w:p>
          <w:p w:rsidR="00000000" w:rsidDel="00000000" w:rsidP="00000000" w:rsidRDefault="00000000" w:rsidRPr="00000000" w14:paraId="000001D4">
            <w:pPr>
              <w:pStyle w:val="Heading4"/>
              <w:keepNext w:val="0"/>
              <w:keepLines w:val="0"/>
              <w:widowControl w:val="0"/>
              <w:numPr>
                <w:ilvl w:val="0"/>
                <w:numId w:val="64"/>
              </w:numPr>
              <w:spacing w:after="240" w:before="0" w:beforeAutospacing="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deserve reliable data to meet CMS glycemic safety expectations.</w:t>
            </w:r>
          </w:p>
          <w:p w:rsidR="00000000" w:rsidDel="00000000" w:rsidP="00000000" w:rsidRDefault="00000000" w:rsidRPr="00000000" w14:paraId="000001D5">
            <w:pPr>
              <w:pStyle w:val="Heading4"/>
              <w:keepNext w:val="0"/>
              <w:keepLines w:val="0"/>
              <w:widowControl w:val="0"/>
              <w:spacing w:after="240" w:before="240" w:line="240" w:lineRule="auto"/>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F. EXECUTIVE LEADERSHIP (CFO, COO, CEO, SVP VBC)</w:t>
            </w:r>
          </w:p>
          <w:p w:rsidR="00000000" w:rsidDel="00000000" w:rsidP="00000000" w:rsidRDefault="00000000" w:rsidRPr="00000000" w14:paraId="000001D6">
            <w:pPr>
              <w:pStyle w:val="Heading4"/>
              <w:keepNext w:val="0"/>
              <w:keepLines w:val="0"/>
              <w:widowControl w:val="0"/>
              <w:numPr>
                <w:ilvl w:val="0"/>
                <w:numId w:val="8"/>
              </w:numPr>
              <w:spacing w:after="0" w:afterAutospacing="0" w:before="24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shouldn’t have to absorb penalties for issues that are preventable.</w:t>
            </w:r>
          </w:p>
          <w:p w:rsidR="00000000" w:rsidDel="00000000" w:rsidP="00000000" w:rsidRDefault="00000000" w:rsidRPr="00000000" w14:paraId="000001D7">
            <w:pPr>
              <w:pStyle w:val="Heading4"/>
              <w:keepNext w:val="0"/>
              <w:keepLines w:val="0"/>
              <w:widowControl w:val="0"/>
              <w:numPr>
                <w:ilvl w:val="0"/>
                <w:numId w:val="8"/>
              </w:numPr>
              <w:spacing w:after="0" w:afterAutospacing="0" w:before="0" w:beforeAutospacing="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should be able to improve outcomes with predictable, reliable processes.</w:t>
            </w:r>
            <w:commentRangeStart w:id="4"/>
            <w:r w:rsidDel="00000000" w:rsidR="00000000" w:rsidRPr="00000000">
              <w:rPr>
                <w:rtl w:val="0"/>
              </w:rPr>
            </w:r>
          </w:p>
          <w:p w:rsidR="00000000" w:rsidDel="00000000" w:rsidP="00000000" w:rsidRDefault="00000000" w:rsidRPr="00000000" w14:paraId="000001D8">
            <w:pPr>
              <w:pStyle w:val="Heading4"/>
              <w:keepNext w:val="0"/>
              <w:keepLines w:val="0"/>
              <w:widowControl w:val="0"/>
              <w:numPr>
                <w:ilvl w:val="0"/>
                <w:numId w:val="8"/>
              </w:numPr>
              <w:spacing w:after="240" w:before="0" w:beforeAutospacing="0" w:line="240" w:lineRule="auto"/>
              <w:ind w:left="720" w:hanging="360"/>
              <w:rPr>
                <w:rFonts w:ascii="Nunito" w:cs="Nunito" w:eastAsia="Nunito" w:hAnsi="Nunito"/>
                <w:color w:val="000000"/>
              </w:rPr>
            </w:pPr>
            <w:bookmarkStart w:colFirst="0" w:colLast="0" w:name="_7w1dlt7es8hx" w:id="35"/>
            <w:bookmarkEnd w:id="35"/>
            <w:commentRangeEnd w:id="4"/>
            <w:r w:rsidDel="00000000" w:rsidR="00000000" w:rsidRPr="00000000">
              <w:commentReference w:id="4"/>
            </w:r>
            <w:r w:rsidDel="00000000" w:rsidR="00000000" w:rsidRPr="00000000">
              <w:rPr>
                <w:rFonts w:ascii="Nunito" w:cs="Nunito" w:eastAsia="Nunito" w:hAnsi="Nunito"/>
                <w:color w:val="000000"/>
                <w:rtl w:val="0"/>
              </w:rPr>
              <w:t xml:space="preserve">You deserve a system that strengthens performance, not one that creates variation.</w:t>
            </w:r>
          </w:p>
          <w:p w:rsidR="00000000" w:rsidDel="00000000" w:rsidP="00000000" w:rsidRDefault="00000000" w:rsidRPr="00000000" w14:paraId="000001D9">
            <w:pPr>
              <w:pStyle w:val="Heading4"/>
              <w:keepNext w:val="0"/>
              <w:keepLines w:val="0"/>
              <w:widowControl w:val="0"/>
              <w:spacing w:after="240" w:before="240" w:line="240" w:lineRule="auto"/>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G. IT, CMIO, NURSING INFORMATICS</w:t>
            </w:r>
          </w:p>
          <w:p w:rsidR="00000000" w:rsidDel="00000000" w:rsidP="00000000" w:rsidRDefault="00000000" w:rsidRPr="00000000" w14:paraId="000001DA">
            <w:pPr>
              <w:pStyle w:val="Heading4"/>
              <w:keepNext w:val="0"/>
              <w:keepLines w:val="0"/>
              <w:widowControl w:val="0"/>
              <w:numPr>
                <w:ilvl w:val="0"/>
                <w:numId w:val="36"/>
              </w:numPr>
              <w:spacing w:after="0" w:afterAutospacing="0" w:before="24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shouldn’t have to maintain unvalidated calculators or custom workflows.</w:t>
            </w:r>
          </w:p>
          <w:p w:rsidR="00000000" w:rsidDel="00000000" w:rsidP="00000000" w:rsidRDefault="00000000" w:rsidRPr="00000000" w14:paraId="000001DB">
            <w:pPr>
              <w:pStyle w:val="Heading4"/>
              <w:keepNext w:val="0"/>
              <w:keepLines w:val="0"/>
              <w:widowControl w:val="0"/>
              <w:numPr>
                <w:ilvl w:val="0"/>
                <w:numId w:val="36"/>
              </w:numPr>
              <w:spacing w:after="0" w:afterAutospacing="0" w:before="0" w:beforeAutospacing="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should be able to support clinicians with tools that scale safely.</w:t>
            </w:r>
          </w:p>
          <w:p w:rsidR="00000000" w:rsidDel="00000000" w:rsidP="00000000" w:rsidRDefault="00000000" w:rsidRPr="00000000" w14:paraId="000001DC">
            <w:pPr>
              <w:pStyle w:val="Heading4"/>
              <w:keepNext w:val="0"/>
              <w:keepLines w:val="0"/>
              <w:widowControl w:val="0"/>
              <w:numPr>
                <w:ilvl w:val="0"/>
                <w:numId w:val="36"/>
              </w:numPr>
              <w:spacing w:after="240" w:before="0" w:beforeAutospacing="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deserve clean integration—not added burden or technical debt.</w:t>
            </w:r>
          </w:p>
          <w:p w:rsidR="00000000" w:rsidDel="00000000" w:rsidP="00000000" w:rsidRDefault="00000000" w:rsidRPr="00000000" w14:paraId="000001DD">
            <w:pPr>
              <w:pStyle w:val="Heading4"/>
              <w:keepNext w:val="0"/>
              <w:keepLines w:val="0"/>
              <w:widowControl w:val="0"/>
              <w:spacing w:after="240" w:before="240" w:line="240" w:lineRule="auto"/>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H. THE CHAMPION (The Change Leader)</w:t>
            </w:r>
          </w:p>
          <w:p w:rsidR="00000000" w:rsidDel="00000000" w:rsidP="00000000" w:rsidRDefault="00000000" w:rsidRPr="00000000" w14:paraId="000001DE">
            <w:pPr>
              <w:pStyle w:val="Heading4"/>
              <w:keepNext w:val="0"/>
              <w:keepLines w:val="0"/>
              <w:widowControl w:val="0"/>
              <w:numPr>
                <w:ilvl w:val="0"/>
                <w:numId w:val="27"/>
              </w:numPr>
              <w:spacing w:after="0" w:afterAutospacing="0" w:before="24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shouldn’t have to fight for improvement without the tools to make it real.</w:t>
            </w:r>
          </w:p>
          <w:p w:rsidR="00000000" w:rsidDel="00000000" w:rsidP="00000000" w:rsidRDefault="00000000" w:rsidRPr="00000000" w14:paraId="000001DF">
            <w:pPr>
              <w:pStyle w:val="Heading4"/>
              <w:keepNext w:val="0"/>
              <w:keepLines w:val="0"/>
              <w:widowControl w:val="0"/>
              <w:numPr>
                <w:ilvl w:val="0"/>
                <w:numId w:val="27"/>
              </w:numPr>
              <w:spacing w:after="0" w:afterAutospacing="0" w:before="0" w:beforeAutospacing="0" w:line="240" w:lineRule="auto"/>
              <w:ind w:left="720" w:hanging="360"/>
              <w:rPr>
                <w:rFonts w:ascii="Nunito" w:cs="Nunito" w:eastAsia="Nunito" w:hAnsi="Nunito"/>
                <w:color w:val="000000"/>
              </w:rPr>
            </w:pPr>
            <w:bookmarkStart w:colFirst="0" w:colLast="0" w:name="_7w1dlt7es8hx" w:id="35"/>
            <w:bookmarkEnd w:id="35"/>
            <w:r w:rsidDel="00000000" w:rsidR="00000000" w:rsidRPr="00000000">
              <w:rPr>
                <w:rFonts w:ascii="Nunito" w:cs="Nunito" w:eastAsia="Nunito" w:hAnsi="Nunito"/>
                <w:color w:val="000000"/>
                <w:rtl w:val="0"/>
              </w:rPr>
              <w:t xml:space="preserve">You should be able to drive change with governance, data, and support behind you.</w:t>
            </w:r>
          </w:p>
          <w:p w:rsidR="00000000" w:rsidDel="00000000" w:rsidP="00000000" w:rsidRDefault="00000000" w:rsidRPr="00000000" w14:paraId="000001E0">
            <w:pPr>
              <w:pStyle w:val="Heading4"/>
              <w:keepNext w:val="0"/>
              <w:keepLines w:val="0"/>
              <w:widowControl w:val="0"/>
              <w:numPr>
                <w:ilvl w:val="0"/>
                <w:numId w:val="27"/>
              </w:numPr>
              <w:spacing w:after="240" w:before="0" w:beforeAutospacing="0" w:line="240" w:lineRule="auto"/>
              <w:ind w:left="720" w:hanging="360"/>
              <w:rPr>
                <w:rFonts w:ascii="Nunito" w:cs="Nunito" w:eastAsia="Nunito" w:hAnsi="Nunito"/>
                <w:color w:val="000000"/>
              </w:rPr>
            </w:pPr>
            <w:bookmarkStart w:colFirst="0" w:colLast="0" w:name="_hniaqdp8gz6w" w:id="40"/>
            <w:bookmarkEnd w:id="40"/>
            <w:r w:rsidDel="00000000" w:rsidR="00000000" w:rsidRPr="00000000">
              <w:rPr>
                <w:rFonts w:ascii="Nunito" w:cs="Nunito" w:eastAsia="Nunito" w:hAnsi="Nunito"/>
                <w:color w:val="000000"/>
                <w:rtl w:val="0"/>
              </w:rPr>
              <w:t xml:space="preserve">You deserve to see measurable progress—not stalled efforts and preventable events.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[16] What are the Problem Statements that are in the voice of the customer? As if a prospective customer was just venting about what problems they are seeing, hearing and experiencing in their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1. Nursing (CNO, Nurse Managers, Bedside RNs)</w:t>
              <w:br w:type="textWrapping"/>
              <w:t xml:space="preserve">“We’re working hard every shift, but the way glycemia is managed right now leaves too much room for something to go wrong.”</w:t>
            </w:r>
          </w:p>
          <w:p w:rsidR="00000000" w:rsidDel="00000000" w:rsidP="00000000" w:rsidRDefault="00000000" w:rsidRPr="00000000" w14:paraId="000001E3">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2. Physicians &amp; Endocrinology</w:t>
              <w:br w:type="textWrapping"/>
              <w:t xml:space="preserve">“I’m accountable for insulin decisions, but I don’t have real-time insight to prevent events before they happen.”</w:t>
            </w:r>
          </w:p>
          <w:p w:rsidR="00000000" w:rsidDel="00000000" w:rsidP="00000000" w:rsidRDefault="00000000" w:rsidRPr="00000000" w14:paraId="000001E4">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3. Pharmacy &amp; Medication Safety</w:t>
              <w:br w:type="textWrapping"/>
              <w:t xml:space="preserve">“I can’t be confident insulin is being dosed safely when the tools and workflows aren’t validated or consistent.”</w:t>
            </w:r>
          </w:p>
          <w:p w:rsidR="00000000" w:rsidDel="00000000" w:rsidP="00000000" w:rsidRDefault="00000000" w:rsidRPr="00000000" w14:paraId="000001E5">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4. Quality, Patient Safety &amp; Value-Based Care (CQO, VP VBC)</w:t>
              <w:br w:type="textWrapping"/>
              <w:t xml:space="preserve">“We’re finding adverse glycemic events after the fact, and we can’t improve outcomes without seeing the risk in real time.”</w:t>
            </w:r>
          </w:p>
          <w:p w:rsidR="00000000" w:rsidDel="00000000" w:rsidP="00000000" w:rsidRDefault="00000000" w:rsidRPr="00000000" w14:paraId="000001E6">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5. Executive Leadership (CFO, COO, CEO)</w:t>
              <w:br w:type="textWrapping"/>
              <w:t xml:space="preserve">“Our outcomes and costs are too tied to a process we can’t reliably control across the system.”</w:t>
            </w:r>
          </w:p>
          <w:p w:rsidR="00000000" w:rsidDel="00000000" w:rsidP="00000000" w:rsidRDefault="00000000" w:rsidRPr="00000000" w14:paraId="000001E7">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6. IT, CMIO, Informatics</w:t>
              <w:br w:type="textWrapping"/>
              <w:t xml:space="preserve">“We’re supporting workflows and calculators that weren’t designed for safety or scale, and it shows.”</w:t>
            </w:r>
          </w:p>
          <w:p w:rsidR="00000000" w:rsidDel="00000000" w:rsidP="00000000" w:rsidRDefault="00000000" w:rsidRPr="00000000" w14:paraId="000001E8">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7. The Champion (the internal change leader)</w:t>
              <w:br w:type="textWrapping"/>
              <w:t xml:space="preserve">“I can see the variation and the preventable events, but I don’t have the structure or tools to fix this across the hospital.”</w:t>
            </w:r>
          </w:p>
          <w:p w:rsidR="00000000" w:rsidDel="00000000" w:rsidP="00000000" w:rsidRDefault="00000000" w:rsidRPr="00000000" w14:paraId="000001E9">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8. Universal (All Stakeholders)</w:t>
              <w:br w:type="textWrapping"/>
              <w:t xml:space="preserve">“We’re trying to keep patients safe, but the current approach makes it hard to do that consistently.”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[17] </w:t>
            </w:r>
            <w:r w:rsidDel="00000000" w:rsidR="00000000" w:rsidRPr="00000000">
              <w:rPr>
                <w:rFonts w:ascii="Nunito" w:cs="Nunito" w:eastAsia="Nunito" w:hAnsi="Nunito"/>
                <w:b w:val="1"/>
                <w:bCs w:val="1"/>
                <w:sz w:val="24"/>
                <w:szCs w:val="24"/>
                <w:highlight w:val="white"/>
                <w:rtl w:val="0"/>
              </w:rPr>
              <w:t xml:space="preserve">How has the world changed that is causing pressure on organizations and people to continue to do things the old 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20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Forces Changing Glycemic Care</w:t>
            </w:r>
          </w:p>
          <w:p w:rsidR="00000000" w:rsidDel="00000000" w:rsidP="00000000" w:rsidRDefault="00000000" w:rsidRPr="00000000" w14:paraId="000001EC">
            <w:pPr>
              <w:widowControl w:val="0"/>
              <w:spacing w:after="200" w:before="240" w:lin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1. CMS is now measuring and exposing glycemic safety.</w:t>
            </w:r>
            <w:r w:rsidDel="00000000" w:rsidR="00000000" w:rsidRPr="00000000">
              <w:rPr>
                <w:rFonts w:ascii="Nunito" w:cs="Nunito" w:eastAsia="Nunito" w:hAnsi="Nunito"/>
                <w:sz w:val="24"/>
                <w:szCs w:val="24"/>
                <w:rtl w:val="0"/>
              </w:rPr>
              <w:br w:type="textWrapping"/>
              <w:t xml:space="preserve">Hospitals face public reporting and financial risk for severe hypo- and hyperglycemia, making manual, variable workflows untenable.</w:t>
            </w:r>
          </w:p>
          <w:p w:rsidR="00000000" w:rsidDel="00000000" w:rsidP="00000000" w:rsidRDefault="00000000" w:rsidRPr="00000000" w14:paraId="000001ED">
            <w:pPr>
              <w:widowControl w:val="0"/>
              <w:spacing w:after="200" w:before="240" w:lin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2. Real-time, intelligent tools are becoming essential to safe clinical care.</w:t>
            </w:r>
            <w:r w:rsidDel="00000000" w:rsidR="00000000" w:rsidRPr="00000000">
              <w:rPr>
                <w:rFonts w:ascii="Nunito" w:cs="Nunito" w:eastAsia="Nunito" w:hAnsi="Nunito"/>
                <w:sz w:val="24"/>
                <w:szCs w:val="24"/>
                <w:rtl w:val="0"/>
              </w:rPr>
              <w:br w:type="textWrapping"/>
              <w:t xml:space="preserve">AI-enabled and software-driven support is now expected; retrospective data and unvalidated calculators cannot prevent events.</w:t>
            </w:r>
          </w:p>
          <w:p w:rsidR="00000000" w:rsidDel="00000000" w:rsidP="00000000" w:rsidRDefault="00000000" w:rsidRPr="00000000" w14:paraId="000001EE">
            <w:pPr>
              <w:widowControl w:val="0"/>
              <w:spacing w:after="200" w:before="240" w:lin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3. Workforce and operational pressures demand safer, more reliable workflows.</w:t>
            </w:r>
            <w:r w:rsidDel="00000000" w:rsidR="00000000" w:rsidRPr="00000000">
              <w:rPr>
                <w:rFonts w:ascii="Nunito" w:cs="Nunito" w:eastAsia="Nunito" w:hAnsi="Nunito"/>
                <w:sz w:val="24"/>
                <w:szCs w:val="24"/>
                <w:rtl w:val="0"/>
              </w:rPr>
              <w:br w:type="textWrapping"/>
              <w:t xml:space="preserve">Nursing burden, staffing constraints, and systemwide variation require standardized, efficient processes that reduce preventable events.</w:t>
            </w:r>
          </w:p>
          <w:p w:rsidR="00000000" w:rsidDel="00000000" w:rsidP="00000000" w:rsidRDefault="00000000" w:rsidRPr="00000000" w14:paraId="000001EF">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4. Peer institutions are modernizing - and CMS reporting will expose laggards.</w:t>
            </w:r>
          </w:p>
          <w:p w:rsidR="00000000" w:rsidDel="00000000" w:rsidP="00000000" w:rsidRDefault="00000000" w:rsidRPr="00000000" w14:paraId="000001F0">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As CMS glycemic safety metrics become standardized and publicly visible, hospitals will increasingly be compared against peer systems. Organizations that adopt real-time, safety-first glycemic management will demonstrate control, reliability, and readiness. Those that delay will appear reactive, variable, and behind — even if no single catastrophic event has occurred.</w:t>
            </w:r>
          </w:p>
          <w:p w:rsidR="00000000" w:rsidDel="00000000" w:rsidP="00000000" w:rsidRDefault="00000000" w:rsidRPr="00000000" w14:paraId="000001F1">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Glycemic performance is becoming a visible differentiator between leading systems and lagging ones.</w:t>
            </w:r>
          </w:p>
          <w:p w:rsidR="00000000" w:rsidDel="00000000" w:rsidP="00000000" w:rsidRDefault="00000000" w:rsidRPr="00000000" w14:paraId="000001F2">
            <w:pPr>
              <w:widowControl w:val="0"/>
              <w:spacing w:after="240" w:before="240"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F3">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sz w:val="24"/>
                <w:szCs w:val="24"/>
                <w:rtl w:val="0"/>
              </w:rPr>
              <w:t xml:space="preserve">SOME FACTS;</w:t>
              <w:br w:type="textWrapping"/>
            </w:r>
            <w:r w:rsidDel="00000000" w:rsidR="00000000" w:rsidRPr="00000000">
              <w:rPr>
                <w:rFonts w:ascii="Nunito" w:cs="Nunito" w:eastAsia="Nunito" w:hAnsi="Nunito"/>
                <w:b w:val="1"/>
                <w:bCs w:val="1"/>
                <w:sz w:val="24"/>
                <w:szCs w:val="24"/>
                <w:rtl w:val="0"/>
              </w:rPr>
              <w:t xml:space="preserve">Why glycemic care can no longer be treated as a siloed or secondary issue</w:t>
            </w:r>
          </w:p>
          <w:p w:rsidR="00000000" w:rsidDel="00000000" w:rsidP="00000000" w:rsidRDefault="00000000" w:rsidRPr="00000000" w14:paraId="000001F4">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Several external realities have fundamentally changed the context in which hospitals manage glycemic care.</w:t>
            </w:r>
          </w:p>
          <w:p w:rsidR="00000000" w:rsidDel="00000000" w:rsidP="00000000" w:rsidRDefault="00000000" w:rsidRPr="00000000" w14:paraId="000001F5">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The scale of diabetes and dysglycemia has increased.</w:t>
              <w:br w:type="textWrapping"/>
            </w:r>
            <w:r w:rsidDel="00000000" w:rsidR="00000000" w:rsidRPr="00000000">
              <w:rPr>
                <w:rFonts w:ascii="Nunito" w:cs="Nunito" w:eastAsia="Nunito" w:hAnsi="Nunito"/>
                <w:sz w:val="24"/>
                <w:szCs w:val="24"/>
                <w:rtl w:val="0"/>
              </w:rPr>
              <w:t xml:space="preserve"> More than 37 million adults in the United States are living with diabetes, meaning a significant portion of hospitalized patients arrive with elevated baseline risk for glycemic complications. Glycemic management is no longer limited to a small subset of patients—it affects routine inpatient care across service lines.</w:t>
              <w:br w:type="textWrapping"/>
              <w:t xml:space="preserve"> </w:t>
            </w:r>
            <w:r w:rsidDel="00000000" w:rsidR="00000000" w:rsidRPr="00000000">
              <w:rPr>
                <w:rFonts w:ascii="Nunito" w:cs="Nunito" w:eastAsia="Nunito" w:hAnsi="Nunito"/>
                <w:b w:val="1"/>
                <w:bCs w:val="1"/>
                <w:sz w:val="24"/>
                <w:szCs w:val="24"/>
                <w:rtl w:val="0"/>
              </w:rPr>
              <w:t xml:space="preserve">Source:</w:t>
            </w:r>
            <w:r w:rsidDel="00000000" w:rsidR="00000000" w:rsidRPr="00000000">
              <w:rPr>
                <w:rFonts w:ascii="Nunito" w:cs="Nunito" w:eastAsia="Nunito" w:hAnsi="Nunito"/>
                <w:sz w:val="24"/>
                <w:szCs w:val="24"/>
                <w:rtl w:val="0"/>
              </w:rPr>
              <w:t xml:space="preserve"> American Diabetes Association (ADA)</w:t>
            </w:r>
          </w:p>
          <w:p w:rsidR="00000000" w:rsidDel="00000000" w:rsidP="00000000" w:rsidRDefault="00000000" w:rsidRPr="00000000" w14:paraId="000001F6">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Glycemic events are common in hospitalized patients.</w:t>
              <w:br w:type="textWrapping"/>
            </w:r>
            <w:r w:rsidDel="00000000" w:rsidR="00000000" w:rsidRPr="00000000">
              <w:rPr>
                <w:rFonts w:ascii="Nunito" w:cs="Nunito" w:eastAsia="Nunito" w:hAnsi="Nunito"/>
                <w:sz w:val="24"/>
                <w:szCs w:val="24"/>
                <w:rtl w:val="0"/>
              </w:rPr>
              <w:t xml:space="preserve"> Nearly 40% of non-critically ill hospitalized patients experience hyperglycemia or hypoglycemia during their stay. These events often occur outside the ICU and are frequently managed with manual, variable workflows that were not designed to prevent harm in real time.</w:t>
              <w:br w:type="textWrapping"/>
              <w:t xml:space="preserve"> </w:t>
            </w:r>
            <w:r w:rsidDel="00000000" w:rsidR="00000000" w:rsidRPr="00000000">
              <w:rPr>
                <w:rFonts w:ascii="Nunito" w:cs="Nunito" w:eastAsia="Nunito" w:hAnsi="Nunito"/>
                <w:b w:val="1"/>
                <w:bCs w:val="1"/>
                <w:sz w:val="24"/>
                <w:szCs w:val="24"/>
                <w:rtl w:val="0"/>
              </w:rPr>
              <w:t xml:space="preserve">Source:</w:t>
            </w:r>
            <w:r w:rsidDel="00000000" w:rsidR="00000000" w:rsidRPr="00000000">
              <w:rPr>
                <w:rFonts w:ascii="Nunito" w:cs="Nunito" w:eastAsia="Nunito" w:hAnsi="Nunito"/>
                <w:sz w:val="24"/>
                <w:szCs w:val="24"/>
                <w:rtl w:val="0"/>
              </w:rPr>
              <w:t xml:space="preserve"> Cleveland Clinic Journal of Medicine</w:t>
            </w:r>
          </w:p>
          <w:p w:rsidR="00000000" w:rsidDel="00000000" w:rsidP="00000000" w:rsidRDefault="00000000" w:rsidRPr="00000000" w14:paraId="000001F7">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The economic impact of diabetes is material at the system level.</w:t>
              <w:br w:type="textWrapping"/>
            </w:r>
            <w:r w:rsidDel="00000000" w:rsidR="00000000" w:rsidRPr="00000000">
              <w:rPr>
                <w:rFonts w:ascii="Nunito" w:cs="Nunito" w:eastAsia="Nunito" w:hAnsi="Nunito"/>
                <w:sz w:val="24"/>
                <w:szCs w:val="24"/>
                <w:rtl w:val="0"/>
              </w:rPr>
              <w:t xml:space="preserve"> Approximately one in four U.S. healthcare dollars is spent caring for people with diagnosed diabetes. Glycemic complications contribute directly to longer lengths of stay, higher readmissions, and increased cost of care.</w:t>
              <w:br w:type="textWrapping"/>
              <w:t xml:space="preserve"> </w:t>
            </w:r>
            <w:r w:rsidDel="00000000" w:rsidR="00000000" w:rsidRPr="00000000">
              <w:rPr>
                <w:rFonts w:ascii="Nunito" w:cs="Nunito" w:eastAsia="Nunito" w:hAnsi="Nunito"/>
                <w:b w:val="1"/>
                <w:bCs w:val="1"/>
                <w:sz w:val="24"/>
                <w:szCs w:val="24"/>
                <w:rtl w:val="0"/>
              </w:rPr>
              <w:t xml:space="preserve">Source:</w:t>
            </w:r>
            <w:r w:rsidDel="00000000" w:rsidR="00000000" w:rsidRPr="00000000">
              <w:rPr>
                <w:rFonts w:ascii="Nunito" w:cs="Nunito" w:eastAsia="Nunito" w:hAnsi="Nunito"/>
                <w:sz w:val="24"/>
                <w:szCs w:val="24"/>
                <w:rtl w:val="0"/>
              </w:rPr>
              <w:t xml:space="preserve"> Diabetes Care / Diabetes Journals (ADA)</w:t>
            </w:r>
          </w:p>
          <w:p w:rsidR="00000000" w:rsidDel="00000000" w:rsidP="00000000" w:rsidRDefault="00000000" w:rsidRPr="00000000" w14:paraId="000001F8">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Glycemic harm is now a measured quality issue.</w:t>
              <w:br w:type="textWrapping"/>
            </w:r>
            <w:r w:rsidDel="00000000" w:rsidR="00000000" w:rsidRPr="00000000">
              <w:rPr>
                <w:rFonts w:ascii="Nunito" w:cs="Nunito" w:eastAsia="Nunito" w:hAnsi="Nunito"/>
                <w:sz w:val="24"/>
                <w:szCs w:val="24"/>
                <w:rtl w:val="0"/>
              </w:rPr>
              <w:t xml:space="preserve"> CMS now includes severe hypoglycemia and severe hyperglycemia as hospital harm electronic clinical quality measures. Glycemic events are no longer invisible or anecdotal—they are measured, reportable, and increasingly tied to quality performance and organizational accountability.</w:t>
              <w:br w:type="textWrapping"/>
              <w:t xml:space="preserve"> </w:t>
            </w:r>
            <w:r w:rsidDel="00000000" w:rsidR="00000000" w:rsidRPr="00000000">
              <w:rPr>
                <w:rFonts w:ascii="Nunito" w:cs="Nunito" w:eastAsia="Nunito" w:hAnsi="Nunito"/>
                <w:b w:val="1"/>
                <w:bCs w:val="1"/>
                <w:sz w:val="24"/>
                <w:szCs w:val="24"/>
                <w:rtl w:val="0"/>
              </w:rPr>
              <w:t xml:space="preserve">Source:</w:t>
            </w:r>
            <w:r w:rsidDel="00000000" w:rsidR="00000000" w:rsidRPr="00000000">
              <w:rPr>
                <w:rFonts w:ascii="Nunito" w:cs="Nunito" w:eastAsia="Nunito" w:hAnsi="Nunito"/>
                <w:sz w:val="24"/>
                <w:szCs w:val="24"/>
                <w:rtl w:val="0"/>
              </w:rPr>
              <w:t xml:space="preserve"> Centers for Medicare &amp; Medicaid Services (CMS)</w:t>
            </w:r>
          </w:p>
          <w:p w:rsidR="00000000" w:rsidDel="00000000" w:rsidP="00000000" w:rsidRDefault="00000000" w:rsidRPr="00000000" w14:paraId="000001F9">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Implication for hospitals:</w:t>
              <w:br w:type="textWrapping"/>
            </w:r>
            <w:r w:rsidDel="00000000" w:rsidR="00000000" w:rsidRPr="00000000">
              <w:rPr>
                <w:rFonts w:ascii="Nunito" w:cs="Nunito" w:eastAsia="Nunito" w:hAnsi="Nunito"/>
                <w:sz w:val="24"/>
                <w:szCs w:val="24"/>
                <w:rtl w:val="0"/>
              </w:rPr>
              <w:t xml:space="preserve"> What was once treated as episodic, unit-level clinical management is now a system-level patient safety, quality, and financial issue. Manual, retrospective approaches cannot meet the expectations created by this new reality.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[18] What world do we envision that our ideal customers already want to get to?</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C">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OPTIONS - DIFFERENT PRIMARY NARRATIVES -</w:t>
            </w:r>
          </w:p>
          <w:p w:rsidR="00000000" w:rsidDel="00000000" w:rsidP="00000000" w:rsidRDefault="00000000" w:rsidRPr="00000000" w14:paraId="000001FD">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1. A world where preventable glycemic events are no longer a routine part of hospital care.</w:t>
            </w:r>
          </w:p>
          <w:p w:rsidR="00000000" w:rsidDel="00000000" w:rsidP="00000000" w:rsidRDefault="00000000" w:rsidRPr="00000000" w14:paraId="000001FE">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Hospitals want a future where severe hypo- and hyperglycemia are rare exceptions, not accepted realities.</w:t>
            </w:r>
          </w:p>
          <w:p w:rsidR="00000000" w:rsidDel="00000000" w:rsidP="00000000" w:rsidRDefault="00000000" w:rsidRPr="00000000" w14:paraId="000001FF">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2. A world where every clinician has real-time support to keep patients safe.</w:t>
            </w:r>
            <w:r w:rsidDel="00000000" w:rsidR="00000000" w:rsidRPr="00000000">
              <w:rPr>
                <w:rtl w:val="0"/>
              </w:rPr>
            </w:r>
          </w:p>
          <w:p w:rsidR="00000000" w:rsidDel="00000000" w:rsidP="00000000" w:rsidRDefault="00000000" w:rsidRPr="00000000" w14:paraId="00000200">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They want frontline teams to have the visibility, guidance, and confidence to intervene early — not after harm occurs.</w:t>
            </w:r>
          </w:p>
          <w:p w:rsidR="00000000" w:rsidDel="00000000" w:rsidP="00000000" w:rsidRDefault="00000000" w:rsidRPr="00000000" w14:paraId="00000201">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3. A world where glycemic care is consistent across every unit, shift, and provider.</w:t>
            </w:r>
            <w:r w:rsidDel="00000000" w:rsidR="00000000" w:rsidRPr="00000000">
              <w:rPr>
                <w:rtl w:val="0"/>
              </w:rPr>
            </w:r>
          </w:p>
          <w:p w:rsidR="00000000" w:rsidDel="00000000" w:rsidP="00000000" w:rsidRDefault="00000000" w:rsidRPr="00000000" w14:paraId="00000202">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Hospitals want one reliable way of managing insulin across the entire organization, not variation driven by manual workflows.</w:t>
            </w:r>
          </w:p>
          <w:p w:rsidR="00000000" w:rsidDel="00000000" w:rsidP="00000000" w:rsidRDefault="00000000" w:rsidRPr="00000000" w14:paraId="00000203">
            <w:pPr>
              <w:widowControl w:val="0"/>
              <w:spacing w:after="240" w:before="240"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04">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4. A world where insulin dosing is validated, individualized, and trusted.</w:t>
            </w:r>
            <w:r w:rsidDel="00000000" w:rsidR="00000000" w:rsidRPr="00000000">
              <w:rPr>
                <w:rtl w:val="0"/>
              </w:rPr>
            </w:r>
          </w:p>
          <w:p w:rsidR="00000000" w:rsidDel="00000000" w:rsidP="00000000" w:rsidRDefault="00000000" w:rsidRPr="00000000" w14:paraId="00000205">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They want dosing decisions grounded in evidence, FDA-cleared logic, and real-time data — not calculators or manual protocols.</w:t>
            </w:r>
          </w:p>
          <w:p w:rsidR="00000000" w:rsidDel="00000000" w:rsidP="00000000" w:rsidRDefault="00000000" w:rsidRPr="00000000" w14:paraId="00000206">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5. A world where glycemic care no longer depends on heroics.</w:t>
            </w:r>
          </w:p>
          <w:p w:rsidR="00000000" w:rsidDel="00000000" w:rsidP="00000000" w:rsidRDefault="00000000" w:rsidRPr="00000000" w14:paraId="00000207">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They want predictable, reliable outcomes that don’t rely on overworked clinicians compensating for a flawed system.</w:t>
            </w:r>
          </w:p>
          <w:p w:rsidR="00000000" w:rsidDel="00000000" w:rsidP="00000000" w:rsidRDefault="00000000" w:rsidRPr="00000000" w14:paraId="00000208">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209">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SUMMARY</w:t>
            </w:r>
          </w:p>
          <w:p w:rsidR="00000000" w:rsidDel="00000000" w:rsidP="00000000" w:rsidRDefault="00000000" w:rsidRPr="00000000" w14:paraId="0000020A">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We envision a world where hospitals deliver safe, consistent, real-time glycemic care that prevents adverse events, reduces burden, and meets CMS expectations — a world where glycemic management becomes reliable, proactive, and trusted.</w:t>
            </w:r>
          </w:p>
          <w:p w:rsidR="00000000" w:rsidDel="00000000" w:rsidP="00000000" w:rsidRDefault="00000000" w:rsidRPr="00000000" w14:paraId="0000020B">
            <w:pPr>
              <w:widowControl w:val="0"/>
              <w:spacing w:after="240" w:before="24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The Point of No Return</w:t>
            </w:r>
          </w:p>
          <w:p w:rsidR="00000000" w:rsidDel="00000000" w:rsidP="00000000" w:rsidRDefault="00000000" w:rsidRPr="00000000" w14:paraId="0000020C">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Once leaders see real-time glycemic risk across their hospital – not weeks later in reports, but as it is unfolding – returning to retrospective management becomes unthinkable.</w:t>
            </w:r>
          </w:p>
          <w:p w:rsidR="00000000" w:rsidDel="00000000" w:rsidP="00000000" w:rsidRDefault="00000000" w:rsidRPr="00000000" w14:paraId="0000020D">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Visibility changes expectations. What was once tolerated as “normal variation” becomes clearly preventable risk. Intelligent Glycemic Management creates a new baseline for what safe care looks like – and once established, organizations do not go 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[19] </w:t>
            </w:r>
            <w:r w:rsidDel="00000000" w:rsidR="00000000" w:rsidRPr="00000000">
              <w:rPr>
                <w:rFonts w:ascii="Nunito" w:cs="Nunito" w:eastAsia="Nunito" w:hAnsi="Nunito"/>
                <w:b w:val="1"/>
                <w:bCs w:val="1"/>
                <w:sz w:val="24"/>
                <w:szCs w:val="24"/>
                <w:rtl w:val="0"/>
              </w:rPr>
              <w:t xml:space="preserve">What are we selling? </w:t>
            </w:r>
            <w:r w:rsidDel="00000000" w:rsidR="00000000" w:rsidRPr="00000000">
              <w:rPr>
                <w:rFonts w:ascii="Nunito" w:cs="Nunito" w:eastAsia="Nunito" w:hAnsi="Nunito"/>
                <w:sz w:val="24"/>
                <w:szCs w:val="24"/>
                <w:rtl w:val="0"/>
              </w:rPr>
              <w:t xml:space="preserve">What is the solution we’re providing?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pStyle w:val="Heading3"/>
              <w:keepNext w:val="0"/>
              <w:keepLines w:val="0"/>
              <w:widowControl w:val="0"/>
              <w:spacing w:before="280" w:line="240" w:lineRule="auto"/>
              <w:rPr>
                <w:rFonts w:ascii="Nunito" w:cs="Nunito" w:eastAsia="Nunito" w:hAnsi="Nunito"/>
                <w:b w:val="1"/>
                <w:bCs w:val="1"/>
                <w:color w:val="000000"/>
                <w:sz w:val="24"/>
                <w:szCs w:val="24"/>
              </w:rPr>
            </w:pPr>
            <w:bookmarkStart w:colFirst="0" w:colLast="0" w:name="_stno4x45bqo0" w:id="41"/>
            <w:bookmarkEnd w:id="41"/>
            <w:r w:rsidDel="00000000" w:rsidR="00000000" w:rsidRPr="00000000">
              <w:rPr>
                <w:rFonts w:ascii="Nunito" w:cs="Nunito" w:eastAsia="Nunito" w:hAnsi="Nunito"/>
                <w:b w:val="1"/>
                <w:bCs w:val="1"/>
                <w:color w:val="000000"/>
                <w:sz w:val="24"/>
                <w:szCs w:val="24"/>
                <w:rtl w:val="0"/>
              </w:rPr>
              <w:t xml:space="preserve">WHAT ARE WE SELLING? WHAT IS THE SOLUTION WE’RE PROVIDING?</w:t>
            </w:r>
          </w:p>
          <w:p w:rsidR="00000000" w:rsidDel="00000000" w:rsidP="00000000" w:rsidRDefault="00000000" w:rsidRPr="00000000" w14:paraId="00000210">
            <w:pPr>
              <w:spacing w:line="240" w:lineRule="auto"/>
              <w:rPr/>
            </w:pPr>
            <w:r w:rsidDel="00000000" w:rsidR="00000000" w:rsidRPr="00000000">
              <w:rPr>
                <w:rtl w:val="0"/>
              </w:rPr>
            </w:r>
          </w:p>
          <w:p w:rsidR="00000000" w:rsidDel="00000000" w:rsidP="00000000" w:rsidRDefault="00000000" w:rsidRPr="00000000" w14:paraId="00000211">
            <w:pPr>
              <w:spacing w:line="240" w:lineRule="auto"/>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Category Clarification</w:t>
            </w:r>
          </w:p>
          <w:p w:rsidR="00000000" w:rsidDel="00000000" w:rsidP="00000000" w:rsidRDefault="00000000" w:rsidRPr="00000000" w14:paraId="00000212">
            <w:pPr>
              <w:spacing w:line="24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Glytec does not sell dosing software. Glytec enables organizations to manage glycemic safety as a system-level responsibility.</w:t>
            </w:r>
          </w:p>
          <w:p w:rsidR="00000000" w:rsidDel="00000000" w:rsidP="00000000" w:rsidRDefault="00000000" w:rsidRPr="00000000" w14:paraId="00000213">
            <w:pPr>
              <w:spacing w:line="24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14">
            <w:pPr>
              <w:spacing w:line="240" w:lineRule="auto"/>
              <w:rPr/>
            </w:pPr>
            <w:r w:rsidDel="00000000" w:rsidR="00000000" w:rsidRPr="00000000">
              <w:rPr/>
              <w:drawing>
                <wp:inline distB="114300" distT="114300" distL="114300" distR="114300">
                  <wp:extent cx="4543425" cy="20955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5434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line="240" w:lineRule="auto"/>
              <w:rPr/>
            </w:pPr>
            <w:r w:rsidDel="00000000" w:rsidR="00000000" w:rsidRPr="00000000">
              <w:rPr>
                <w:rtl w:val="0"/>
              </w:rPr>
            </w:r>
          </w:p>
          <w:p w:rsidR="00000000" w:rsidDel="00000000" w:rsidP="00000000" w:rsidRDefault="00000000" w:rsidRPr="00000000" w14:paraId="00000216">
            <w:pPr>
              <w:pStyle w:val="Heading2"/>
              <w:keepNext w:val="0"/>
              <w:keepLines w:val="0"/>
              <w:spacing w:after="80" w:line="240" w:lineRule="auto"/>
              <w:rPr>
                <w:rFonts w:ascii="Nunito Sans" w:cs="Nunito Sans" w:eastAsia="Nunito Sans" w:hAnsi="Nunito Sans"/>
                <w:b w:val="1"/>
                <w:bCs w:val="1"/>
                <w:sz w:val="34"/>
                <w:szCs w:val="34"/>
              </w:rPr>
            </w:pPr>
            <w:bookmarkStart w:colFirst="0" w:colLast="0" w:name="_wt0xiwlu733" w:id="42"/>
            <w:bookmarkEnd w:id="42"/>
            <w:r w:rsidDel="00000000" w:rsidR="00000000" w:rsidRPr="00000000">
              <w:rPr>
                <w:rFonts w:ascii="Nunito Sans" w:cs="Nunito Sans" w:eastAsia="Nunito Sans" w:hAnsi="Nunito Sans"/>
                <w:b w:val="1"/>
                <w:bCs w:val="1"/>
                <w:sz w:val="34"/>
                <w:szCs w:val="34"/>
                <w:rtl w:val="0"/>
              </w:rPr>
              <w:t xml:space="preserve">Intelligent Glycemic Management Platform</w:t>
            </w:r>
          </w:p>
          <w:p w:rsidR="00000000" w:rsidDel="00000000" w:rsidP="00000000" w:rsidRDefault="00000000" w:rsidRPr="00000000" w14:paraId="00000217">
            <w:pPr>
              <w:spacing w:after="240" w:before="240" w:line="240" w:lineRule="auto"/>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A unified platform for safe insulin delivery, system-wide visibility, and sustained performance improvement.</w:t>
            </w:r>
          </w:p>
          <w:p w:rsidR="00000000" w:rsidDel="00000000" w:rsidP="00000000" w:rsidRDefault="00000000" w:rsidRPr="00000000" w14:paraId="00000218">
            <w:pPr>
              <w:pStyle w:val="Heading3"/>
              <w:keepNext w:val="0"/>
              <w:keepLines w:val="0"/>
              <w:spacing w:before="280" w:line="240" w:lineRule="auto"/>
              <w:rPr>
                <w:rFonts w:ascii="Nunito Sans" w:cs="Nunito Sans" w:eastAsia="Nunito Sans" w:hAnsi="Nunito Sans"/>
                <w:b w:val="1"/>
                <w:bCs w:val="1"/>
                <w:color w:val="000000"/>
                <w:sz w:val="20"/>
                <w:szCs w:val="20"/>
              </w:rPr>
            </w:pPr>
            <w:bookmarkStart w:colFirst="0" w:colLast="0" w:name="_wrzaw6p2y19g" w:id="43"/>
            <w:bookmarkEnd w:id="43"/>
            <w:r w:rsidDel="00000000" w:rsidR="00000000" w:rsidRPr="00000000">
              <w:rPr>
                <w:rFonts w:ascii="Nunito Sans" w:cs="Nunito Sans" w:eastAsia="Nunito Sans" w:hAnsi="Nunito Sans"/>
                <w:b w:val="1"/>
                <w:bCs w:val="1"/>
                <w:color w:val="000000"/>
                <w:sz w:val="22"/>
                <w:szCs w:val="22"/>
                <w:rtl w:val="0"/>
              </w:rPr>
              <w:t xml:space="preserve">Platform Architecture</w:t>
              <w:br w:type="textWrapping"/>
            </w:r>
            <w:r w:rsidDel="00000000" w:rsidR="00000000" w:rsidRPr="00000000">
              <w:rPr>
                <w:rFonts w:ascii="Nunito Sans" w:cs="Nunito Sans" w:eastAsia="Nunito Sans" w:hAnsi="Nunito Sans"/>
                <w:b w:val="1"/>
                <w:bCs w:val="1"/>
                <w:color w:val="000000"/>
                <w:sz w:val="20"/>
                <w:szCs w:val="20"/>
                <w:rtl w:val="0"/>
              </w:rPr>
              <w:t xml:space="preserve">Three integrated layers that work together to deliver outcomes at scale.</w:t>
            </w:r>
          </w:p>
          <w:p w:rsidR="00000000" w:rsidDel="00000000" w:rsidP="00000000" w:rsidRDefault="00000000" w:rsidRPr="00000000" w14:paraId="00000219">
            <w:pPr>
              <w:spacing w:line="240" w:lineRule="auto"/>
              <w:rPr>
                <w:rFonts w:ascii="Nunito Sans" w:cs="Nunito Sans" w:eastAsia="Nunito Sans" w:hAnsi="Nunito Sans"/>
                <w:b w:val="1"/>
                <w:bCs w:val="1"/>
                <w:color w:val="000000"/>
                <w:sz w:val="32"/>
                <w:szCs w:val="32"/>
              </w:rPr>
            </w:pPr>
            <w:r w:rsidDel="00000000" w:rsidR="00000000" w:rsidRPr="00000000">
              <w:rPr>
                <w:rFonts w:ascii="Nunito Sans" w:cs="Nunito Sans" w:eastAsia="Nunito Sans" w:hAnsi="Nunito Sans"/>
                <w:rtl w:val="0"/>
              </w:rPr>
              <w:br w:type="textWrapping"/>
            </w:r>
            <w:r w:rsidDel="00000000" w:rsidR="00000000" w:rsidRPr="00000000">
              <w:rPr>
                <w:rFonts w:ascii="Nunito Sans" w:cs="Nunito Sans" w:eastAsia="Nunito Sans" w:hAnsi="Nunito Sans"/>
                <w:b w:val="1"/>
                <w:bCs w:val="1"/>
                <w:color w:val="000000"/>
                <w:sz w:val="32"/>
                <w:szCs w:val="32"/>
                <w:rtl w:val="0"/>
              </w:rPr>
              <w:t xml:space="preserve">1. Clinical Engine: </w:t>
            </w:r>
          </w:p>
          <w:p w:rsidR="00000000" w:rsidDel="00000000" w:rsidP="00000000" w:rsidRDefault="00000000" w:rsidRPr="00000000" w14:paraId="0000021A">
            <w:pPr>
              <w:spacing w:line="240" w:lineRule="auto"/>
              <w:rPr>
                <w:rFonts w:ascii="Nunito Sans" w:cs="Nunito Sans" w:eastAsia="Nunito Sans" w:hAnsi="Nunito Sans"/>
                <w:sz w:val="18"/>
                <w:szCs w:val="18"/>
              </w:rPr>
            </w:pPr>
            <w:r w:rsidDel="00000000" w:rsidR="00000000" w:rsidRPr="00000000">
              <w:rPr>
                <w:rFonts w:ascii="Nunito Sans" w:cs="Nunito Sans" w:eastAsia="Nunito Sans" w:hAnsi="Nunito Sans"/>
                <w:b w:val="1"/>
                <w:bCs w:val="1"/>
                <w:color w:val="000000"/>
                <w:sz w:val="32"/>
                <w:szCs w:val="32"/>
                <w:rtl w:val="0"/>
              </w:rPr>
              <w:t xml:space="preserve">Glucommander</w:t>
            </w:r>
            <w:r w:rsidDel="00000000" w:rsidR="00000000" w:rsidRPr="00000000">
              <w:rPr>
                <w:rFonts w:ascii="Nunito Sans" w:cs="Nunito Sans" w:eastAsia="Nunito Sans" w:hAnsi="Nunito Sans"/>
                <w:sz w:val="16"/>
                <w:szCs w:val="16"/>
                <w:rtl w:val="0"/>
              </w:rPr>
              <w:t xml:space="preserve">®</w:t>
            </w:r>
            <w:r w:rsidDel="00000000" w:rsidR="00000000" w:rsidRPr="00000000">
              <w:rPr>
                <w:rtl w:val="0"/>
              </w:rPr>
            </w:r>
          </w:p>
          <w:p w:rsidR="00000000" w:rsidDel="00000000" w:rsidP="00000000" w:rsidRDefault="00000000" w:rsidRPr="00000000" w14:paraId="0000021B">
            <w:pPr>
              <w:spacing w:line="240" w:lineRule="auto"/>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Point-of-care insulin dosing. Proven. FDA-cleared. Adaptive.</w:t>
            </w:r>
          </w:p>
          <w:p w:rsidR="00000000" w:rsidDel="00000000" w:rsidP="00000000" w:rsidRDefault="00000000" w:rsidRPr="00000000" w14:paraId="0000021C">
            <w:pPr>
              <w:spacing w:line="240" w:lineRule="auto"/>
              <w:rPr>
                <w:rFonts w:ascii="Nunito Sans" w:cs="Nunito Sans" w:eastAsia="Nunito Sans" w:hAnsi="Nunito Sans"/>
                <w:b w:val="1"/>
                <w:bCs w:val="1"/>
              </w:rPr>
            </w:pPr>
            <w:r w:rsidDel="00000000" w:rsidR="00000000" w:rsidRPr="00000000">
              <w:rPr>
                <w:rtl w:val="0"/>
              </w:rPr>
            </w:r>
          </w:p>
          <w:p w:rsidR="00000000" w:rsidDel="00000000" w:rsidP="00000000" w:rsidRDefault="00000000" w:rsidRPr="00000000" w14:paraId="0000021D">
            <w:pPr>
              <w:spacing w:line="240" w:lineRule="auto"/>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Glucommander operates through two clinical modalities aligned to care setting and acuity.</w:t>
            </w:r>
          </w:p>
          <w:p w:rsidR="00000000" w:rsidDel="00000000" w:rsidP="00000000" w:rsidRDefault="00000000" w:rsidRPr="00000000" w14:paraId="0000021E">
            <w:pPr>
              <w:pStyle w:val="Heading2"/>
              <w:keepNext w:val="0"/>
              <w:keepLines w:val="0"/>
              <w:spacing w:after="80" w:line="240" w:lineRule="auto"/>
              <w:rPr>
                <w:rFonts w:ascii="Nunito Sans" w:cs="Nunito Sans" w:eastAsia="Nunito Sans" w:hAnsi="Nunito Sans"/>
                <w:sz w:val="24"/>
                <w:szCs w:val="24"/>
              </w:rPr>
            </w:pPr>
            <w:bookmarkStart w:colFirst="0" w:colLast="0" w:name="_v9u6w1cowikm" w:id="44"/>
            <w:bookmarkEnd w:id="44"/>
            <w:r w:rsidDel="00000000" w:rsidR="00000000" w:rsidRPr="00000000">
              <w:rPr>
                <w:rFonts w:ascii="Nunito Sans" w:cs="Nunito Sans" w:eastAsia="Nunito Sans" w:hAnsi="Nunito Sans"/>
                <w:b w:val="1"/>
                <w:bCs w:val="1"/>
                <w:sz w:val="24"/>
                <w:szCs w:val="24"/>
                <w:rtl w:val="0"/>
              </w:rPr>
              <w:t xml:space="preserve">Modality 1 - Glucommander® IV</w:t>
              <w:br w:type="textWrapping"/>
            </w:r>
            <w:r w:rsidDel="00000000" w:rsidR="00000000" w:rsidRPr="00000000">
              <w:rPr>
                <w:rFonts w:ascii="Nunito Sans" w:cs="Nunito Sans" w:eastAsia="Nunito Sans" w:hAnsi="Nunito Sans"/>
                <w:sz w:val="24"/>
                <w:szCs w:val="24"/>
                <w:rtl w:val="0"/>
              </w:rPr>
              <w:t xml:space="preserve">Intravenous insulin dosing for acute and critical care.</w:t>
            </w:r>
          </w:p>
          <w:p w:rsidR="00000000" w:rsidDel="00000000" w:rsidP="00000000" w:rsidRDefault="00000000" w:rsidRPr="00000000" w14:paraId="0000021F">
            <w:pPr>
              <w:numPr>
                <w:ilvl w:val="0"/>
                <w:numId w:val="22"/>
              </w:numPr>
              <w:spacing w:after="0" w:afterAutospacing="0" w:before="24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FDA-cleared insulin infusion dosing software.</w:t>
            </w:r>
          </w:p>
          <w:p w:rsidR="00000000" w:rsidDel="00000000" w:rsidP="00000000" w:rsidRDefault="00000000" w:rsidRPr="00000000" w14:paraId="00000220">
            <w:pPr>
              <w:numPr>
                <w:ilvl w:val="0"/>
                <w:numId w:val="22"/>
              </w:numPr>
              <w:spacing w:after="0" w:afterAutospacing="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Designed for ICU and high-acuity patients.</w:t>
            </w:r>
          </w:p>
          <w:p w:rsidR="00000000" w:rsidDel="00000000" w:rsidP="00000000" w:rsidRDefault="00000000" w:rsidRPr="00000000" w14:paraId="00000221">
            <w:pPr>
              <w:numPr>
                <w:ilvl w:val="0"/>
                <w:numId w:val="22"/>
              </w:numPr>
              <w:spacing w:after="0" w:afterAutospacing="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Continuously adjusts IV insulin, glucose, or saline dosing.</w:t>
            </w:r>
          </w:p>
          <w:p w:rsidR="00000000" w:rsidDel="00000000" w:rsidP="00000000" w:rsidRDefault="00000000" w:rsidRPr="00000000" w14:paraId="00000222">
            <w:pPr>
              <w:numPr>
                <w:ilvl w:val="0"/>
                <w:numId w:val="22"/>
              </w:numPr>
              <w:spacing w:after="0" w:afterAutospacing="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Responds to real-time blood glucose values and patient-specific factors.</w:t>
            </w:r>
          </w:p>
          <w:p w:rsidR="00000000" w:rsidDel="00000000" w:rsidP="00000000" w:rsidRDefault="00000000" w:rsidRPr="00000000" w14:paraId="00000223">
            <w:pPr>
              <w:numPr>
                <w:ilvl w:val="0"/>
                <w:numId w:val="22"/>
              </w:numPr>
              <w:spacing w:after="0" w:afterAutospacing="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Prioritizes rapid, safe achievement of target glucose ranges.</w:t>
            </w:r>
          </w:p>
          <w:p w:rsidR="00000000" w:rsidDel="00000000" w:rsidP="00000000" w:rsidRDefault="00000000" w:rsidRPr="00000000" w14:paraId="00000224">
            <w:pPr>
              <w:numPr>
                <w:ilvl w:val="0"/>
                <w:numId w:val="22"/>
              </w:numPr>
              <w:spacing w:after="24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Built to minimize variability and prevent severe hypoglycemia.</w:t>
            </w:r>
          </w:p>
          <w:p w:rsidR="00000000" w:rsidDel="00000000" w:rsidP="00000000" w:rsidRDefault="00000000" w:rsidRPr="00000000" w14:paraId="00000225">
            <w:pPr>
              <w:spacing w:after="240" w:before="240" w:line="240" w:lineRule="auto"/>
              <w:ind w:left="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Primary role: Precise, high-frequency insulin control in unstable or critically ill patients.</w:t>
            </w:r>
          </w:p>
          <w:p w:rsidR="00000000" w:rsidDel="00000000" w:rsidP="00000000" w:rsidRDefault="00000000" w:rsidRPr="00000000" w14:paraId="00000226">
            <w:pPr>
              <w:spacing w:line="240" w:lineRule="auto"/>
              <w:rPr>
                <w:rFonts w:ascii="Nunito Sans" w:cs="Nunito Sans" w:eastAsia="Nunito Sans" w:hAnsi="Nunito Sans"/>
                <w:b w:val="1"/>
                <w:bCs w:val="1"/>
              </w:rPr>
            </w:pPr>
            <w:r w:rsidDel="00000000" w:rsidR="00000000" w:rsidRPr="00000000">
              <w:rPr>
                <w:rtl w:val="0"/>
              </w:rPr>
            </w:r>
          </w:p>
          <w:p w:rsidR="00000000" w:rsidDel="00000000" w:rsidP="00000000" w:rsidRDefault="00000000" w:rsidRPr="00000000" w14:paraId="00000227">
            <w:pPr>
              <w:spacing w:line="240" w:lineRule="auto"/>
              <w:rPr>
                <w:rFonts w:ascii="Nunito Sans" w:cs="Nunito Sans" w:eastAsia="Nunito Sans" w:hAnsi="Nunito Sans"/>
              </w:rPr>
            </w:pPr>
            <w:r w:rsidDel="00000000" w:rsidR="00000000" w:rsidRPr="00000000">
              <w:rPr>
                <w:rFonts w:ascii="Nunito Sans" w:cs="Nunito Sans" w:eastAsia="Nunito Sans" w:hAnsi="Nunito Sans"/>
                <w:b w:val="1"/>
                <w:bCs w:val="1"/>
                <w:sz w:val="24"/>
                <w:szCs w:val="24"/>
                <w:rtl w:val="0"/>
              </w:rPr>
              <w:t xml:space="preserve">Modality 2 - Glucommander® SubQ</w:t>
            </w:r>
            <w:r w:rsidDel="00000000" w:rsidR="00000000" w:rsidRPr="00000000">
              <w:rPr>
                <w:rFonts w:ascii="Nunito Sans" w:cs="Nunito Sans" w:eastAsia="Nunito Sans" w:hAnsi="Nunito Sans"/>
                <w:b w:val="1"/>
                <w:bCs w:val="1"/>
                <w:sz w:val="34"/>
                <w:szCs w:val="34"/>
                <w:rtl w:val="0"/>
              </w:rPr>
              <w:br w:type="textWrapping"/>
            </w:r>
            <w:r w:rsidDel="00000000" w:rsidR="00000000" w:rsidRPr="00000000">
              <w:rPr>
                <w:rFonts w:ascii="Nunito Sans" w:cs="Nunito Sans" w:eastAsia="Nunito Sans" w:hAnsi="Nunito Sans"/>
                <w:rtl w:val="0"/>
              </w:rPr>
              <w:t xml:space="preserve">Subcutaneous insulin dosing for non-ICU and transitional care.</w:t>
            </w:r>
          </w:p>
          <w:p w:rsidR="00000000" w:rsidDel="00000000" w:rsidP="00000000" w:rsidRDefault="00000000" w:rsidRPr="00000000" w14:paraId="00000228">
            <w:pPr>
              <w:numPr>
                <w:ilvl w:val="0"/>
                <w:numId w:val="84"/>
              </w:numPr>
              <w:spacing w:after="0" w:afterAutospacing="0" w:before="24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FDA-cleared subcutaneous basal-bolus insulin dosing software.</w:t>
            </w:r>
          </w:p>
          <w:p w:rsidR="00000000" w:rsidDel="00000000" w:rsidP="00000000" w:rsidRDefault="00000000" w:rsidRPr="00000000" w14:paraId="00000229">
            <w:pPr>
              <w:numPr>
                <w:ilvl w:val="0"/>
                <w:numId w:val="84"/>
              </w:numPr>
              <w:spacing w:after="0" w:afterAutospacing="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Supports patients transitioning from IV insulin or managed outside the ICU.</w:t>
            </w:r>
          </w:p>
          <w:p w:rsidR="00000000" w:rsidDel="00000000" w:rsidP="00000000" w:rsidRDefault="00000000" w:rsidRPr="00000000" w14:paraId="0000022A">
            <w:pPr>
              <w:numPr>
                <w:ilvl w:val="0"/>
                <w:numId w:val="84"/>
              </w:numPr>
              <w:spacing w:after="0" w:afterAutospacing="0" w:before="0" w:beforeAutospacing="0" w:line="240" w:lineRule="auto"/>
              <w:ind w:left="720" w:hanging="360"/>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Provides individualized basal and bolus dose recommendations.</w:t>
            </w:r>
          </w:p>
          <w:p w:rsidR="00000000" w:rsidDel="00000000" w:rsidP="00000000" w:rsidRDefault="00000000" w:rsidRPr="00000000" w14:paraId="0000022B">
            <w:pPr>
              <w:numPr>
                <w:ilvl w:val="0"/>
                <w:numId w:val="84"/>
              </w:numPr>
              <w:spacing w:after="0" w:afterAutospacing="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Adapts dosing based on cumulative glucose response over time.</w:t>
            </w:r>
          </w:p>
          <w:p w:rsidR="00000000" w:rsidDel="00000000" w:rsidP="00000000" w:rsidRDefault="00000000" w:rsidRPr="00000000" w14:paraId="0000022C">
            <w:pPr>
              <w:numPr>
                <w:ilvl w:val="0"/>
                <w:numId w:val="84"/>
              </w:numPr>
              <w:spacing w:after="24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Designed to standardize care and reduce reliance on sliding-scale insulin.</w:t>
            </w:r>
          </w:p>
          <w:p w:rsidR="00000000" w:rsidDel="00000000" w:rsidP="00000000" w:rsidRDefault="00000000" w:rsidRPr="00000000" w14:paraId="0000022D">
            <w:pPr>
              <w:spacing w:after="240" w:before="240" w:line="240" w:lineRule="auto"/>
              <w:rPr>
                <w:rFonts w:ascii="Nunito Sans" w:cs="Nunito Sans" w:eastAsia="Nunito Sans" w:hAnsi="Nunito Sans"/>
                <w:b w:val="1"/>
                <w:bCs w:val="1"/>
              </w:rPr>
            </w:pPr>
            <w:r w:rsidDel="00000000" w:rsidR="00000000" w:rsidRPr="00000000">
              <w:rPr>
                <w:rFonts w:ascii="Nunito Sans" w:cs="Nunito Sans" w:eastAsia="Nunito Sans" w:hAnsi="Nunito Sans"/>
                <w:rtl w:val="0"/>
              </w:rPr>
              <w:t xml:space="preserve">Primary role: Safe, consistent insulin management across general floors and step-down units.</w:t>
            </w:r>
            <w:r w:rsidDel="00000000" w:rsidR="00000000" w:rsidRPr="00000000">
              <w:rPr>
                <w:rtl w:val="0"/>
              </w:rPr>
            </w:r>
          </w:p>
          <w:p w:rsidR="00000000" w:rsidDel="00000000" w:rsidP="00000000" w:rsidRDefault="00000000" w:rsidRPr="00000000" w14:paraId="0000022E">
            <w:pPr>
              <w:numPr>
                <w:ilvl w:val="0"/>
                <w:numId w:val="28"/>
              </w:numPr>
              <w:spacing w:after="0" w:afterAutospacing="0" w:before="24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FDA-cleared insulin titration software for IV and subcutaneous therapy.</w:t>
            </w:r>
          </w:p>
          <w:p w:rsidR="00000000" w:rsidDel="00000000" w:rsidP="00000000" w:rsidRDefault="00000000" w:rsidRPr="00000000" w14:paraId="0000022F">
            <w:pPr>
              <w:numPr>
                <w:ilvl w:val="0"/>
                <w:numId w:val="28"/>
              </w:numPr>
              <w:spacing w:after="0" w:afterAutospacing="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Adapts dosing in real time based on individual patient response.</w:t>
            </w:r>
          </w:p>
          <w:p w:rsidR="00000000" w:rsidDel="00000000" w:rsidP="00000000" w:rsidRDefault="00000000" w:rsidRPr="00000000" w14:paraId="00000230">
            <w:pPr>
              <w:numPr>
                <w:ilvl w:val="0"/>
                <w:numId w:val="28"/>
              </w:numPr>
              <w:spacing w:after="0" w:afterAutospacing="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Designed for frontline clinician workflows.</w:t>
            </w:r>
          </w:p>
          <w:p w:rsidR="00000000" w:rsidDel="00000000" w:rsidP="00000000" w:rsidRDefault="00000000" w:rsidRPr="00000000" w14:paraId="00000231">
            <w:pPr>
              <w:numPr>
                <w:ilvl w:val="0"/>
                <w:numId w:val="28"/>
              </w:numPr>
              <w:spacing w:after="0" w:afterAutospacing="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Drives faster time to target and sustained time in range.</w:t>
            </w:r>
          </w:p>
          <w:p w:rsidR="00000000" w:rsidDel="00000000" w:rsidP="00000000" w:rsidRDefault="00000000" w:rsidRPr="00000000" w14:paraId="00000232">
            <w:pPr>
              <w:numPr>
                <w:ilvl w:val="0"/>
                <w:numId w:val="28"/>
              </w:numPr>
              <w:spacing w:after="0" w:afterAutospacing="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Associated with near-zero severe hypoglycemia.</w:t>
            </w:r>
          </w:p>
          <w:p w:rsidR="00000000" w:rsidDel="00000000" w:rsidP="00000000" w:rsidRDefault="00000000" w:rsidRPr="00000000" w14:paraId="00000233">
            <w:pPr>
              <w:numPr>
                <w:ilvl w:val="0"/>
                <w:numId w:val="28"/>
              </w:numPr>
              <w:spacing w:after="24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Most widely used inpatient glycemic management solution.</w:t>
            </w:r>
          </w:p>
          <w:p w:rsidR="00000000" w:rsidDel="00000000" w:rsidP="00000000" w:rsidRDefault="00000000" w:rsidRPr="00000000" w14:paraId="00000234">
            <w:pPr>
              <w:spacing w:after="240" w:before="240" w:line="240" w:lineRule="auto"/>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Purpose:</w:t>
            </w:r>
            <w:r w:rsidDel="00000000" w:rsidR="00000000" w:rsidRPr="00000000">
              <w:rPr>
                <w:rFonts w:ascii="Nunito Sans" w:cs="Nunito Sans" w:eastAsia="Nunito Sans" w:hAnsi="Nunito Sans"/>
                <w:rtl w:val="0"/>
              </w:rPr>
              <w:t xml:space="preserve"> Execute safe, consistent, evidence-based insulin care at the bedside.</w:t>
            </w:r>
          </w:p>
          <w:p w:rsidR="00000000" w:rsidDel="00000000" w:rsidP="00000000" w:rsidRDefault="00000000" w:rsidRPr="00000000" w14:paraId="00000235">
            <w:pPr>
              <w:spacing w:line="24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36">
            <w:pPr>
              <w:spacing w:line="240" w:lineRule="auto"/>
              <w:rPr>
                <w:rFonts w:ascii="Nunito Sans" w:cs="Nunito Sans" w:eastAsia="Nunito Sans" w:hAnsi="Nunito Sans"/>
                <w:b w:val="1"/>
                <w:bCs w:val="1"/>
                <w:sz w:val="30"/>
                <w:szCs w:val="30"/>
              </w:rPr>
            </w:pPr>
            <w:r w:rsidDel="00000000" w:rsidR="00000000" w:rsidRPr="00000000">
              <w:rPr>
                <w:rFonts w:ascii="Nunito Sans" w:cs="Nunito Sans" w:eastAsia="Nunito Sans" w:hAnsi="Nunito Sans"/>
                <w:b w:val="1"/>
                <w:bCs w:val="1"/>
                <w:color w:val="000000"/>
                <w:sz w:val="30"/>
                <w:szCs w:val="30"/>
                <w:rtl w:val="0"/>
              </w:rPr>
              <w:t xml:space="preserve">2. AI-Powered Decision Support:</w:t>
            </w:r>
            <w:r w:rsidDel="00000000" w:rsidR="00000000" w:rsidRPr="00000000">
              <w:rPr>
                <w:rFonts w:ascii="Nunito Sans" w:cs="Nunito Sans" w:eastAsia="Nunito Sans" w:hAnsi="Nunito Sans"/>
                <w:b w:val="1"/>
                <w:bCs w:val="1"/>
                <w:sz w:val="30"/>
                <w:szCs w:val="30"/>
                <w:rtl w:val="0"/>
              </w:rPr>
              <w:t xml:space="preserve"> </w:t>
            </w:r>
          </w:p>
          <w:p w:rsidR="00000000" w:rsidDel="00000000" w:rsidP="00000000" w:rsidRDefault="00000000" w:rsidRPr="00000000" w14:paraId="00000237">
            <w:pPr>
              <w:spacing w:line="240" w:lineRule="auto"/>
              <w:rPr>
                <w:rFonts w:ascii="Nunito Sans" w:cs="Nunito Sans" w:eastAsia="Nunito Sans" w:hAnsi="Nunito Sans"/>
                <w:b w:val="1"/>
                <w:bCs w:val="1"/>
              </w:rPr>
            </w:pPr>
            <w:r w:rsidDel="00000000" w:rsidR="00000000" w:rsidRPr="00000000">
              <w:rPr>
                <w:rFonts w:ascii="Nunito Sans" w:cs="Nunito Sans" w:eastAsia="Nunito Sans" w:hAnsi="Nunito Sans"/>
                <w:b w:val="1"/>
                <w:bCs w:val="1"/>
                <w:color w:val="000000"/>
                <w:sz w:val="30"/>
                <w:szCs w:val="30"/>
                <w:rtl w:val="0"/>
              </w:rPr>
              <w:t xml:space="preserve">Command Center</w:t>
            </w:r>
            <w:r w:rsidDel="00000000" w:rsidR="00000000" w:rsidRPr="00000000">
              <w:rPr>
                <w:rFonts w:ascii="Nunito Sans" w:cs="Nunito Sans" w:eastAsia="Nunito Sans" w:hAnsi="Nunito Sans"/>
                <w:b w:val="1"/>
                <w:bCs w:val="1"/>
                <w:sz w:val="26"/>
                <w:szCs w:val="26"/>
                <w:rtl w:val="0"/>
              </w:rPr>
              <w:br w:type="textWrapping"/>
            </w:r>
            <w:r w:rsidDel="00000000" w:rsidR="00000000" w:rsidRPr="00000000">
              <w:rPr>
                <w:rFonts w:ascii="Nunito Sans" w:cs="Nunito Sans" w:eastAsia="Nunito Sans" w:hAnsi="Nunito Sans"/>
                <w:b w:val="1"/>
                <w:bCs w:val="1"/>
                <w:rtl w:val="0"/>
              </w:rPr>
              <w:t xml:space="preserve">Enterprise visibility that turns data into action.</w:t>
            </w:r>
          </w:p>
          <w:p w:rsidR="00000000" w:rsidDel="00000000" w:rsidP="00000000" w:rsidRDefault="00000000" w:rsidRPr="00000000" w14:paraId="00000238">
            <w:pPr>
              <w:spacing w:after="240" w:before="240" w:line="240" w:lineRule="auto"/>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See across the system and direct attention where it matters.</w:t>
            </w:r>
          </w:p>
          <w:p w:rsidR="00000000" w:rsidDel="00000000" w:rsidP="00000000" w:rsidRDefault="00000000" w:rsidRPr="00000000" w14:paraId="00000239">
            <w:pPr>
              <w:numPr>
                <w:ilvl w:val="0"/>
                <w:numId w:val="68"/>
              </w:numPr>
              <w:spacing w:after="0" w:afterAutospacing="0" w:before="24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Command Center</w:t>
            </w:r>
            <w:r w:rsidDel="00000000" w:rsidR="00000000" w:rsidRPr="00000000">
              <w:rPr>
                <w:rFonts w:ascii="Nunito Sans" w:cs="Nunito Sans" w:eastAsia="Nunito Sans" w:hAnsi="Nunito Sans"/>
                <w:rtl w:val="0"/>
              </w:rPr>
              <w:t xml:space="preserve"> provides enterprise-wide visibility across IV and SubQ care.</w:t>
            </w:r>
          </w:p>
          <w:p w:rsidR="00000000" w:rsidDel="00000000" w:rsidP="00000000" w:rsidRDefault="00000000" w:rsidRPr="00000000" w14:paraId="0000023A">
            <w:pPr>
              <w:numPr>
                <w:ilvl w:val="0"/>
                <w:numId w:val="68"/>
              </w:numPr>
              <w:spacing w:after="0" w:afterAutospacing="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Aggregates glycemic, clinical, and operational data across units and facilities.</w:t>
              <w:br w:type="textWrapping"/>
            </w:r>
          </w:p>
          <w:p w:rsidR="00000000" w:rsidDel="00000000" w:rsidP="00000000" w:rsidRDefault="00000000" w:rsidRPr="00000000" w14:paraId="0000023B">
            <w:pPr>
              <w:numPr>
                <w:ilvl w:val="0"/>
                <w:numId w:val="68"/>
              </w:numPr>
              <w:spacing w:after="0" w:afterAutospacing="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Enables </w:t>
            </w:r>
            <w:r w:rsidDel="00000000" w:rsidR="00000000" w:rsidRPr="00000000">
              <w:rPr>
                <w:rFonts w:ascii="Nunito Sans" w:cs="Nunito Sans" w:eastAsia="Nunito Sans" w:hAnsi="Nunito Sans"/>
                <w:b w:val="1"/>
                <w:bCs w:val="1"/>
                <w:rtl w:val="0"/>
              </w:rPr>
              <w:t xml:space="preserve">Care Traffic Control</w:t>
            </w:r>
            <w:r w:rsidDel="00000000" w:rsidR="00000000" w:rsidRPr="00000000">
              <w:rPr>
                <w:rFonts w:ascii="Nunito Sans" w:cs="Nunito Sans" w:eastAsia="Nunito Sans" w:hAnsi="Nunito Sans"/>
                <w:rtl w:val="0"/>
              </w:rPr>
              <w:t xml:space="preserve">, answering:</w:t>
              <w:br w:type="textWrapping"/>
            </w:r>
          </w:p>
          <w:p w:rsidR="00000000" w:rsidDel="00000000" w:rsidP="00000000" w:rsidRDefault="00000000" w:rsidRPr="00000000" w14:paraId="0000023C">
            <w:pPr>
              <w:numPr>
                <w:ilvl w:val="1"/>
                <w:numId w:val="68"/>
              </w:numPr>
              <w:spacing w:after="0" w:afterAutospacing="0" w:before="0" w:beforeAutospacing="0" w:line="240" w:lineRule="auto"/>
              <w:ind w:left="144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Where are patients at risk?</w:t>
            </w:r>
          </w:p>
          <w:p w:rsidR="00000000" w:rsidDel="00000000" w:rsidP="00000000" w:rsidRDefault="00000000" w:rsidRPr="00000000" w14:paraId="0000023D">
            <w:pPr>
              <w:numPr>
                <w:ilvl w:val="1"/>
                <w:numId w:val="68"/>
              </w:numPr>
              <w:spacing w:after="0" w:afterAutospacing="0" w:before="0" w:beforeAutospacing="0" w:line="240" w:lineRule="auto"/>
              <w:ind w:left="144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Where do we focus now?</w:t>
            </w:r>
          </w:p>
          <w:p w:rsidR="00000000" w:rsidDel="00000000" w:rsidP="00000000" w:rsidRDefault="00000000" w:rsidRPr="00000000" w14:paraId="0000023E">
            <w:pPr>
              <w:numPr>
                <w:ilvl w:val="1"/>
                <w:numId w:val="68"/>
              </w:numPr>
              <w:spacing w:after="240" w:before="0" w:beforeAutospacing="0" w:line="240" w:lineRule="auto"/>
              <w:ind w:left="144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Where can we optimize care?</w:t>
            </w:r>
          </w:p>
          <w:p w:rsidR="00000000" w:rsidDel="00000000" w:rsidP="00000000" w:rsidRDefault="00000000" w:rsidRPr="00000000" w14:paraId="0000023F">
            <w:pPr>
              <w:spacing w:after="240" w:before="240" w:line="240" w:lineRule="auto"/>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Outcome:</w:t>
            </w:r>
          </w:p>
          <w:p w:rsidR="00000000" w:rsidDel="00000000" w:rsidP="00000000" w:rsidRDefault="00000000" w:rsidRPr="00000000" w14:paraId="00000240">
            <w:pPr>
              <w:numPr>
                <w:ilvl w:val="0"/>
                <w:numId w:val="52"/>
              </w:numPr>
              <w:spacing w:after="0" w:afterAutospacing="0" w:before="24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Know what’s happening.</w:t>
            </w:r>
          </w:p>
          <w:p w:rsidR="00000000" w:rsidDel="00000000" w:rsidP="00000000" w:rsidRDefault="00000000" w:rsidRPr="00000000" w14:paraId="00000241">
            <w:pPr>
              <w:numPr>
                <w:ilvl w:val="0"/>
                <w:numId w:val="52"/>
              </w:numPr>
              <w:spacing w:after="0" w:afterAutospacing="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Know what matters.</w:t>
            </w:r>
          </w:p>
          <w:p w:rsidR="00000000" w:rsidDel="00000000" w:rsidP="00000000" w:rsidRDefault="00000000" w:rsidRPr="00000000" w14:paraId="00000242">
            <w:pPr>
              <w:numPr>
                <w:ilvl w:val="0"/>
                <w:numId w:val="52"/>
              </w:numPr>
              <w:spacing w:after="24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Know what to do next.</w:t>
              <w:br w:type="textWrapping"/>
            </w:r>
          </w:p>
          <w:p w:rsidR="00000000" w:rsidDel="00000000" w:rsidP="00000000" w:rsidRDefault="00000000" w:rsidRPr="00000000" w14:paraId="00000243">
            <w:pPr>
              <w:spacing w:after="240" w:before="240" w:line="240" w:lineRule="auto"/>
              <w:ind w:left="0" w:firstLine="0"/>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Purpose:</w:t>
            </w:r>
            <w:r w:rsidDel="00000000" w:rsidR="00000000" w:rsidRPr="00000000">
              <w:rPr>
                <w:rFonts w:ascii="Nunito Sans" w:cs="Nunito Sans" w:eastAsia="Nunito Sans" w:hAnsi="Nunito Sans"/>
                <w:rtl w:val="0"/>
              </w:rPr>
              <w:t xml:space="preserve"> Prioritize action and resources across the system.</w:t>
            </w:r>
          </w:p>
          <w:p w:rsidR="00000000" w:rsidDel="00000000" w:rsidP="00000000" w:rsidRDefault="00000000" w:rsidRPr="00000000" w14:paraId="00000244">
            <w:pPr>
              <w:spacing w:line="24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245">
            <w:pPr>
              <w:spacing w:line="240" w:lineRule="auto"/>
              <w:rPr>
                <w:rFonts w:ascii="Nunito Sans" w:cs="Nunito Sans" w:eastAsia="Nunito Sans" w:hAnsi="Nunito Sans"/>
                <w:b w:val="1"/>
                <w:bCs w:val="1"/>
              </w:rPr>
            </w:pPr>
            <w:r w:rsidDel="00000000" w:rsidR="00000000" w:rsidRPr="00000000">
              <w:rPr>
                <w:rFonts w:ascii="Nunito Sans" w:cs="Nunito Sans" w:eastAsia="Nunito Sans" w:hAnsi="Nunito Sans"/>
                <w:b w:val="1"/>
                <w:bCs w:val="1"/>
                <w:color w:val="000000"/>
                <w:sz w:val="30"/>
                <w:szCs w:val="30"/>
                <w:rtl w:val="0"/>
              </w:rPr>
              <w:t xml:space="preserve">3. Clinical Support: Implementation Services</w:t>
            </w:r>
            <w:r w:rsidDel="00000000" w:rsidR="00000000" w:rsidRPr="00000000">
              <w:rPr>
                <w:rFonts w:ascii="Nunito Sans" w:cs="Nunito Sans" w:eastAsia="Nunito Sans" w:hAnsi="Nunito Sans"/>
                <w:b w:val="1"/>
                <w:bCs w:val="1"/>
                <w:sz w:val="26"/>
                <w:szCs w:val="26"/>
                <w:rtl w:val="0"/>
              </w:rPr>
              <w:br w:type="textWrapping"/>
            </w:r>
            <w:r w:rsidDel="00000000" w:rsidR="00000000" w:rsidRPr="00000000">
              <w:rPr>
                <w:rFonts w:ascii="Nunito Sans" w:cs="Nunito Sans" w:eastAsia="Nunito Sans" w:hAnsi="Nunito Sans"/>
                <w:b w:val="1"/>
                <w:bCs w:val="1"/>
                <w:rtl w:val="0"/>
              </w:rPr>
              <w:t xml:space="preserve">Expert partnership to ensure adoption and sustained results.</w:t>
            </w:r>
          </w:p>
          <w:p w:rsidR="00000000" w:rsidDel="00000000" w:rsidP="00000000" w:rsidRDefault="00000000" w:rsidRPr="00000000" w14:paraId="00000246">
            <w:pPr>
              <w:numPr>
                <w:ilvl w:val="0"/>
                <w:numId w:val="23"/>
              </w:numPr>
              <w:spacing w:after="0" w:afterAutospacing="0" w:before="24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Dedicated glycemic management experts.</w:t>
            </w:r>
          </w:p>
          <w:p w:rsidR="00000000" w:rsidDel="00000000" w:rsidP="00000000" w:rsidRDefault="00000000" w:rsidRPr="00000000" w14:paraId="00000247">
            <w:pPr>
              <w:numPr>
                <w:ilvl w:val="0"/>
                <w:numId w:val="23"/>
              </w:numPr>
              <w:spacing w:after="0" w:afterAutospacing="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Structured implementation and workflow alignment.</w:t>
            </w:r>
          </w:p>
          <w:p w:rsidR="00000000" w:rsidDel="00000000" w:rsidP="00000000" w:rsidRDefault="00000000" w:rsidRPr="00000000" w14:paraId="00000248">
            <w:pPr>
              <w:numPr>
                <w:ilvl w:val="0"/>
                <w:numId w:val="23"/>
              </w:numPr>
              <w:spacing w:after="0" w:afterAutospacing="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Comprehensive training for clinical and operational teams.</w:t>
            </w:r>
          </w:p>
          <w:p w:rsidR="00000000" w:rsidDel="00000000" w:rsidP="00000000" w:rsidRDefault="00000000" w:rsidRPr="00000000" w14:paraId="00000249">
            <w:pPr>
              <w:numPr>
                <w:ilvl w:val="0"/>
                <w:numId w:val="23"/>
              </w:numPr>
              <w:spacing w:after="24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24x7 support to maintain performance over time.</w:t>
            </w:r>
          </w:p>
          <w:p w:rsidR="00000000" w:rsidDel="00000000" w:rsidP="00000000" w:rsidRDefault="00000000" w:rsidRPr="00000000" w14:paraId="0000024A">
            <w:pPr>
              <w:spacing w:after="240" w:before="240" w:line="240" w:lineRule="auto"/>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Purpose:</w:t>
            </w:r>
            <w:r w:rsidDel="00000000" w:rsidR="00000000" w:rsidRPr="00000000">
              <w:rPr>
                <w:rFonts w:ascii="Nunito Sans" w:cs="Nunito Sans" w:eastAsia="Nunito Sans" w:hAnsi="Nunito Sans"/>
                <w:rtl w:val="0"/>
              </w:rPr>
              <w:t xml:space="preserve"> Ensure the technology delivers real-world, lasting outcomes.</w:t>
            </w:r>
          </w:p>
          <w:p w:rsidR="00000000" w:rsidDel="00000000" w:rsidP="00000000" w:rsidRDefault="00000000" w:rsidRPr="00000000" w14:paraId="0000024B">
            <w:pPr>
              <w:spacing w:line="240" w:lineRule="auto"/>
              <w:rPr>
                <w:rFonts w:ascii="Nunito Sans" w:cs="Nunito Sans" w:eastAsia="Nunito Sans" w:hAnsi="Nunito Sans"/>
                <w:b w:val="1"/>
                <w:bCs w:val="1"/>
                <w:sz w:val="26"/>
                <w:szCs w:val="26"/>
              </w:rPr>
            </w:pPr>
            <w:r w:rsidDel="00000000" w:rsidR="00000000" w:rsidRPr="00000000">
              <w:rPr>
                <w:rtl w:val="0"/>
              </w:rPr>
            </w:r>
          </w:p>
          <w:p w:rsidR="00000000" w:rsidDel="00000000" w:rsidP="00000000" w:rsidRDefault="00000000" w:rsidRPr="00000000" w14:paraId="0000024C">
            <w:pPr>
              <w:spacing w:line="240" w:lineRule="auto"/>
              <w:rPr>
                <w:rFonts w:ascii="Nunito Sans" w:cs="Nunito Sans" w:eastAsia="Nunito Sans" w:hAnsi="Nunito Sans"/>
                <w:b w:val="1"/>
                <w:bCs w:val="1"/>
                <w:sz w:val="34"/>
                <w:szCs w:val="34"/>
              </w:rPr>
            </w:pPr>
            <w:r w:rsidDel="00000000" w:rsidR="00000000" w:rsidRPr="00000000">
              <w:rPr>
                <w:rFonts w:ascii="Nunito Sans" w:cs="Nunito Sans" w:eastAsia="Nunito Sans" w:hAnsi="Nunito Sans"/>
                <w:b w:val="1"/>
                <w:bCs w:val="1"/>
                <w:color w:val="000000"/>
                <w:sz w:val="26"/>
                <w:szCs w:val="26"/>
                <w:rtl w:val="0"/>
              </w:rPr>
              <w:t xml:space="preserve">Core Platform Narrative </w:t>
            </w:r>
            <w:r w:rsidDel="00000000" w:rsidR="00000000" w:rsidRPr="00000000">
              <w:rPr>
                <w:rtl w:val="0"/>
              </w:rPr>
            </w:r>
          </w:p>
          <w:p w:rsidR="00000000" w:rsidDel="00000000" w:rsidP="00000000" w:rsidRDefault="00000000" w:rsidRPr="00000000" w14:paraId="0000024D">
            <w:pPr>
              <w:numPr>
                <w:ilvl w:val="0"/>
                <w:numId w:val="25"/>
              </w:numPr>
              <w:spacing w:after="0" w:afterAutospacing="0" w:before="240" w:line="240" w:lineRule="auto"/>
              <w:ind w:left="720" w:hanging="360"/>
              <w:rPr>
                <w:rFonts w:ascii="Nunito Sans" w:cs="Nunito Sans" w:eastAsia="Nunito Sans" w:hAnsi="Nunito Sans"/>
                <w:b w:val="1"/>
                <w:bCs w:val="1"/>
                <w:sz w:val="26"/>
                <w:szCs w:val="26"/>
              </w:rPr>
            </w:pPr>
            <w:r w:rsidDel="00000000" w:rsidR="00000000" w:rsidRPr="00000000">
              <w:rPr>
                <w:rFonts w:ascii="Nunito Sans" w:cs="Nunito Sans" w:eastAsia="Nunito Sans" w:hAnsi="Nunito Sans"/>
                <w:b w:val="1"/>
                <w:bCs w:val="1"/>
                <w:sz w:val="26"/>
                <w:szCs w:val="26"/>
                <w:rtl w:val="0"/>
              </w:rPr>
              <w:t xml:space="preserve">Clinical execution delivers insulin safely.</w:t>
            </w:r>
          </w:p>
          <w:p w:rsidR="00000000" w:rsidDel="00000000" w:rsidP="00000000" w:rsidRDefault="00000000" w:rsidRPr="00000000" w14:paraId="0000024E">
            <w:pPr>
              <w:numPr>
                <w:ilvl w:val="0"/>
                <w:numId w:val="25"/>
              </w:numPr>
              <w:spacing w:after="0" w:afterAutospacing="0" w:before="0" w:beforeAutospacing="0" w:line="240" w:lineRule="auto"/>
              <w:ind w:left="720" w:hanging="360"/>
              <w:rPr>
                <w:rFonts w:ascii="Nunito Sans" w:cs="Nunito Sans" w:eastAsia="Nunito Sans" w:hAnsi="Nunito Sans"/>
                <w:b w:val="1"/>
                <w:bCs w:val="1"/>
                <w:sz w:val="26"/>
                <w:szCs w:val="26"/>
              </w:rPr>
            </w:pPr>
            <w:r w:rsidDel="00000000" w:rsidR="00000000" w:rsidRPr="00000000">
              <w:rPr>
                <w:rFonts w:ascii="Nunito Sans" w:cs="Nunito Sans" w:eastAsia="Nunito Sans" w:hAnsi="Nunito Sans"/>
                <w:b w:val="1"/>
                <w:bCs w:val="1"/>
                <w:sz w:val="26"/>
                <w:szCs w:val="26"/>
                <w:rtl w:val="0"/>
              </w:rPr>
              <w:t xml:space="preserve">System intelligence directs focus and action.</w:t>
            </w:r>
          </w:p>
          <w:p w:rsidR="00000000" w:rsidDel="00000000" w:rsidP="00000000" w:rsidRDefault="00000000" w:rsidRPr="00000000" w14:paraId="0000024F">
            <w:pPr>
              <w:numPr>
                <w:ilvl w:val="0"/>
                <w:numId w:val="25"/>
              </w:numPr>
              <w:spacing w:after="240" w:before="0" w:beforeAutospacing="0" w:line="240" w:lineRule="auto"/>
              <w:ind w:left="720" w:hanging="360"/>
              <w:rPr>
                <w:rFonts w:ascii="Nunito Sans" w:cs="Nunito Sans" w:eastAsia="Nunito Sans" w:hAnsi="Nunito Sans"/>
                <w:b w:val="1"/>
                <w:bCs w:val="1"/>
                <w:sz w:val="26"/>
                <w:szCs w:val="26"/>
              </w:rPr>
            </w:pPr>
            <w:r w:rsidDel="00000000" w:rsidR="00000000" w:rsidRPr="00000000">
              <w:rPr>
                <w:rFonts w:ascii="Nunito Sans" w:cs="Nunito Sans" w:eastAsia="Nunito Sans" w:hAnsi="Nunito Sans"/>
                <w:b w:val="1"/>
                <w:bCs w:val="1"/>
                <w:sz w:val="26"/>
                <w:szCs w:val="26"/>
                <w:rtl w:val="0"/>
              </w:rPr>
              <w:t xml:space="preserve">Clinical enablement sustains results.</w:t>
            </w:r>
          </w:p>
          <w:p w:rsidR="00000000" w:rsidDel="00000000" w:rsidP="00000000" w:rsidRDefault="00000000" w:rsidRPr="00000000" w14:paraId="00000250">
            <w:pPr>
              <w:spacing w:after="240" w:before="240" w:line="240" w:lineRule="auto"/>
              <w:rPr>
                <w:rFonts w:ascii="Nunito Sans" w:cs="Nunito Sans" w:eastAsia="Nunito Sans" w:hAnsi="Nunito Sans"/>
                <w:b w:val="1"/>
                <w:bCs w:val="1"/>
                <w:sz w:val="26"/>
                <w:szCs w:val="26"/>
              </w:rPr>
            </w:pPr>
            <w:r w:rsidDel="00000000" w:rsidR="00000000" w:rsidRPr="00000000">
              <w:rPr>
                <w:rFonts w:ascii="Nunito Sans" w:cs="Nunito Sans" w:eastAsia="Nunito Sans" w:hAnsi="Nunito Sans"/>
                <w:b w:val="1"/>
                <w:bCs w:val="1"/>
                <w:sz w:val="26"/>
                <w:szCs w:val="26"/>
                <w:rtl w:val="0"/>
              </w:rPr>
              <w:t xml:space="preserve">This is the three-part model summarized: Execute care. Direct attention. Sustain performance.</w:t>
            </w:r>
          </w:p>
          <w:p w:rsidR="00000000" w:rsidDel="00000000" w:rsidP="00000000" w:rsidRDefault="00000000" w:rsidRPr="00000000" w14:paraId="00000251">
            <w:pPr>
              <w:numPr>
                <w:ilvl w:val="0"/>
                <w:numId w:val="87"/>
              </w:numPr>
              <w:spacing w:after="0" w:afterAutospacing="0" w:before="24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Glucommander executes safe insulin care.</w:t>
            </w:r>
          </w:p>
          <w:p w:rsidR="00000000" w:rsidDel="00000000" w:rsidP="00000000" w:rsidRDefault="00000000" w:rsidRPr="00000000" w14:paraId="00000252">
            <w:pPr>
              <w:numPr>
                <w:ilvl w:val="0"/>
                <w:numId w:val="87"/>
              </w:numPr>
              <w:spacing w:after="0" w:afterAutospacing="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Command Center reveals system-level risk and opportunity.</w:t>
            </w:r>
          </w:p>
          <w:p w:rsidR="00000000" w:rsidDel="00000000" w:rsidP="00000000" w:rsidRDefault="00000000" w:rsidRPr="00000000" w14:paraId="00000253">
            <w:pPr>
              <w:numPr>
                <w:ilvl w:val="0"/>
                <w:numId w:val="87"/>
              </w:numPr>
              <w:spacing w:after="240" w:before="0" w:beforeAutospacing="0" w:line="240" w:lineRule="auto"/>
              <w:ind w:left="720" w:hanging="360"/>
              <w:rPr>
                <w:rFonts w:ascii="Nunito Sans" w:cs="Nunito Sans" w:eastAsia="Nunito Sans" w:hAnsi="Nunito Sans"/>
              </w:rPr>
            </w:pPr>
            <w:r w:rsidDel="00000000" w:rsidR="00000000" w:rsidRPr="00000000">
              <w:rPr>
                <w:rFonts w:ascii="Nunito Sans" w:cs="Nunito Sans" w:eastAsia="Nunito Sans" w:hAnsi="Nunito Sans"/>
                <w:rtl w:val="0"/>
              </w:rPr>
              <w:t xml:space="preserve">Clinical services ensure adoption, consistency, and improvement.</w:t>
            </w:r>
          </w:p>
          <w:p w:rsidR="00000000" w:rsidDel="00000000" w:rsidP="00000000" w:rsidRDefault="00000000" w:rsidRPr="00000000" w14:paraId="00000254">
            <w:pPr>
              <w:spacing w:after="240" w:before="240" w:line="240" w:lineRule="auto"/>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Together:</w:t>
            </w:r>
            <w:r w:rsidDel="00000000" w:rsidR="00000000" w:rsidRPr="00000000">
              <w:rPr>
                <w:rFonts w:ascii="Nunito Sans" w:cs="Nunito Sans" w:eastAsia="Nunito Sans" w:hAnsi="Nunito Sans"/>
                <w:rtl w:val="0"/>
              </w:rPr>
              <w:t xml:space="preserve"> A scalable glycemic management platform that improves safety, efficiency, and performance across the enterprise.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[20] The Promised Land. Steady State of The Future.</w:t>
            </w:r>
          </w:p>
          <w:p w:rsidR="00000000" w:rsidDel="00000000" w:rsidP="00000000" w:rsidRDefault="00000000" w:rsidRPr="00000000" w14:paraId="00000256">
            <w:pPr>
              <w:widowControl w:val="0"/>
              <w:spacing w:line="240" w:lineRule="auto"/>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pStyle w:val="Heading3"/>
              <w:keepNext w:val="0"/>
              <w:keepLines w:val="0"/>
              <w:widowControl w:val="0"/>
              <w:spacing w:before="280" w:line="240" w:lineRule="auto"/>
              <w:rPr>
                <w:rFonts w:ascii="Nunito" w:cs="Nunito" w:eastAsia="Nunito" w:hAnsi="Nunito"/>
                <w:sz w:val="24"/>
                <w:szCs w:val="24"/>
                <w:highlight w:val="white"/>
              </w:rPr>
            </w:pPr>
            <w:bookmarkStart w:colFirst="0" w:colLast="0" w:name="_fyeisaffymf7" w:id="45"/>
            <w:bookmarkEnd w:id="45"/>
            <w:r w:rsidDel="00000000" w:rsidR="00000000" w:rsidRPr="00000000">
              <w:rPr>
                <w:rFonts w:ascii="Nunito" w:cs="Nunito" w:eastAsia="Nunito" w:hAnsi="Nunito"/>
                <w:b w:val="1"/>
                <w:bCs w:val="1"/>
                <w:color w:val="000000"/>
                <w:sz w:val="24"/>
                <w:szCs w:val="24"/>
                <w:highlight w:val="white"/>
                <w:rtl w:val="0"/>
              </w:rPr>
              <w:t xml:space="preserve">THE PROMISSED LAND: STEADY STATE OF THE FUTURE</w:t>
            </w:r>
            <w:r w:rsidDel="00000000" w:rsidR="00000000" w:rsidRPr="00000000">
              <w:rPr>
                <w:rtl w:val="0"/>
              </w:rPr>
            </w:r>
          </w:p>
          <w:p w:rsidR="00000000" w:rsidDel="00000000" w:rsidP="00000000" w:rsidRDefault="00000000" w:rsidRPr="00000000" w14:paraId="00000258">
            <w:pPr>
              <w:widowControl w:val="0"/>
              <w:spacing w:after="240" w:before="240" w:line="240" w:lineRule="auto"/>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This is the state organizations want to reach when glycemic care is no longer a source of risk, burden, or uncertainty.</w:t>
            </w:r>
          </w:p>
          <w:p w:rsidR="00000000" w:rsidDel="00000000" w:rsidP="00000000" w:rsidRDefault="00000000" w:rsidRPr="00000000" w14:paraId="00000259">
            <w:pPr>
              <w:widowControl w:val="0"/>
              <w:spacing w:line="240" w:lineRule="auto"/>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1. Glycemic care is safe, reliable, and predictable</w:t>
            </w:r>
          </w:p>
          <w:p w:rsidR="00000000" w:rsidDel="00000000" w:rsidP="00000000" w:rsidRDefault="00000000" w:rsidRPr="00000000" w14:paraId="0000025A">
            <w:pPr>
              <w:widowControl w:val="0"/>
              <w:numPr>
                <w:ilvl w:val="0"/>
                <w:numId w:val="65"/>
              </w:numPr>
              <w:spacing w:after="0" w:afterAutospacing="0" w:before="24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Severe hypo- and hyperglycemic events are rare.</w:t>
            </w:r>
          </w:p>
          <w:p w:rsidR="00000000" w:rsidDel="00000000" w:rsidP="00000000" w:rsidRDefault="00000000" w:rsidRPr="00000000" w14:paraId="0000025B">
            <w:pPr>
              <w:widowControl w:val="0"/>
              <w:numPr>
                <w:ilvl w:val="0"/>
                <w:numId w:val="65"/>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Insulin is managed consistently as a high-risk medication.</w:t>
            </w:r>
          </w:p>
          <w:p w:rsidR="00000000" w:rsidDel="00000000" w:rsidP="00000000" w:rsidRDefault="00000000" w:rsidRPr="00000000" w14:paraId="0000025C">
            <w:pPr>
              <w:widowControl w:val="0"/>
              <w:numPr>
                <w:ilvl w:val="0"/>
                <w:numId w:val="65"/>
              </w:numPr>
              <w:spacing w:after="24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Outcomes are dependable across patients, units, and shifts.</w:t>
              <w:br w:type="textWrapping"/>
            </w:r>
          </w:p>
          <w:p w:rsidR="00000000" w:rsidDel="00000000" w:rsidP="00000000" w:rsidRDefault="00000000" w:rsidRPr="00000000" w14:paraId="0000025D">
            <w:pPr>
              <w:widowControl w:val="0"/>
              <w:spacing w:line="240" w:lineRule="auto"/>
              <w:rPr>
                <w:rFonts w:ascii="Nunito" w:cs="Nunito" w:eastAsia="Nunito" w:hAnsi="Nunito"/>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keepNext w:val="0"/>
              <w:keepLines w:val="0"/>
              <w:widowControl w:val="0"/>
              <w:spacing w:after="80" w:line="240" w:lineRule="auto"/>
              <w:rPr>
                <w:rFonts w:ascii="Nunito" w:cs="Nunito" w:eastAsia="Nunito" w:hAnsi="Nunito"/>
                <w:b w:val="1"/>
                <w:bCs w:val="1"/>
                <w:sz w:val="24"/>
                <w:szCs w:val="24"/>
                <w:highlight w:val="white"/>
              </w:rPr>
            </w:pPr>
            <w:bookmarkStart w:colFirst="0" w:colLast="0" w:name="_ibp46ptd9q2h" w:id="46"/>
            <w:bookmarkEnd w:id="46"/>
            <w:r w:rsidDel="00000000" w:rsidR="00000000" w:rsidRPr="00000000">
              <w:rPr>
                <w:rFonts w:ascii="Nunito" w:cs="Nunito" w:eastAsia="Nunito" w:hAnsi="Nunito"/>
                <w:b w:val="1"/>
                <w:bCs w:val="1"/>
                <w:sz w:val="24"/>
                <w:szCs w:val="24"/>
                <w:highlight w:val="white"/>
                <w:rtl w:val="0"/>
              </w:rPr>
              <w:t xml:space="preserve">2. Clinicians are supported, not set up to fail</w:t>
            </w:r>
          </w:p>
          <w:p w:rsidR="00000000" w:rsidDel="00000000" w:rsidP="00000000" w:rsidRDefault="00000000" w:rsidRPr="00000000" w14:paraId="0000025F">
            <w:pPr>
              <w:widowControl w:val="0"/>
              <w:numPr>
                <w:ilvl w:val="0"/>
                <w:numId w:val="83"/>
              </w:numPr>
              <w:spacing w:after="0" w:afterAutospacing="0" w:before="24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Nurses follow clear, consistent workflows.</w:t>
            </w:r>
          </w:p>
          <w:p w:rsidR="00000000" w:rsidDel="00000000" w:rsidP="00000000" w:rsidRDefault="00000000" w:rsidRPr="00000000" w14:paraId="00000260">
            <w:pPr>
              <w:widowControl w:val="0"/>
              <w:numPr>
                <w:ilvl w:val="0"/>
                <w:numId w:val="83"/>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Manual calculations and workarounds are minimized.</w:t>
            </w:r>
          </w:p>
          <w:p w:rsidR="00000000" w:rsidDel="00000000" w:rsidP="00000000" w:rsidRDefault="00000000" w:rsidRPr="00000000" w14:paraId="00000261">
            <w:pPr>
              <w:widowControl w:val="0"/>
              <w:numPr>
                <w:ilvl w:val="0"/>
                <w:numId w:val="83"/>
              </w:numPr>
              <w:spacing w:after="24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Clinical teams have confidence that the system supports safe practice.</w:t>
            </w:r>
          </w:p>
          <w:p w:rsidR="00000000" w:rsidDel="00000000" w:rsidP="00000000" w:rsidRDefault="00000000" w:rsidRPr="00000000" w14:paraId="00000262">
            <w:pPr>
              <w:widowControl w:val="0"/>
              <w:spacing w:line="240" w:lineRule="auto"/>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3. Care is standardized without being rigid</w:t>
            </w:r>
          </w:p>
          <w:p w:rsidR="00000000" w:rsidDel="00000000" w:rsidP="00000000" w:rsidRDefault="00000000" w:rsidRPr="00000000" w14:paraId="00000263">
            <w:pPr>
              <w:widowControl w:val="0"/>
              <w:numPr>
                <w:ilvl w:val="0"/>
                <w:numId w:val="11"/>
              </w:numPr>
              <w:spacing w:after="0" w:afterAutospacing="0" w:before="24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Insulin dosing is individualized within consistent workflows.</w:t>
            </w:r>
          </w:p>
          <w:p w:rsidR="00000000" w:rsidDel="00000000" w:rsidP="00000000" w:rsidRDefault="00000000" w:rsidRPr="00000000" w14:paraId="00000264">
            <w:pPr>
              <w:widowControl w:val="0"/>
              <w:numPr>
                <w:ilvl w:val="0"/>
                <w:numId w:val="11"/>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Best practices are embedded into daily care.</w:t>
            </w:r>
          </w:p>
          <w:p w:rsidR="00000000" w:rsidDel="00000000" w:rsidP="00000000" w:rsidRDefault="00000000" w:rsidRPr="00000000" w14:paraId="00000265">
            <w:pPr>
              <w:widowControl w:val="0"/>
              <w:numPr>
                <w:ilvl w:val="0"/>
                <w:numId w:val="11"/>
              </w:numPr>
              <w:spacing w:after="24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Variation is intentional and clinically appropriate, not accidental.</w:t>
            </w:r>
          </w:p>
          <w:p w:rsidR="00000000" w:rsidDel="00000000" w:rsidP="00000000" w:rsidRDefault="00000000" w:rsidRPr="00000000" w14:paraId="00000266">
            <w:pPr>
              <w:widowControl w:val="0"/>
              <w:spacing w:line="240" w:lineRule="auto"/>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4. Leaders have real-time visibility into risk and performance</w:t>
            </w:r>
          </w:p>
          <w:p w:rsidR="00000000" w:rsidDel="00000000" w:rsidP="00000000" w:rsidRDefault="00000000" w:rsidRPr="00000000" w14:paraId="00000267">
            <w:pPr>
              <w:widowControl w:val="0"/>
              <w:numPr>
                <w:ilvl w:val="0"/>
                <w:numId w:val="13"/>
              </w:numPr>
              <w:spacing w:after="0" w:afterAutospacing="0" w:before="24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Glycemic risk is visible before harm occurs.</w:t>
            </w:r>
          </w:p>
          <w:p w:rsidR="00000000" w:rsidDel="00000000" w:rsidP="00000000" w:rsidRDefault="00000000" w:rsidRPr="00000000" w14:paraId="00000268">
            <w:pPr>
              <w:widowControl w:val="0"/>
              <w:numPr>
                <w:ilvl w:val="0"/>
                <w:numId w:val="13"/>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Performance is monitored continuously, not retrospectively.</w:t>
            </w:r>
          </w:p>
          <w:p w:rsidR="00000000" w:rsidDel="00000000" w:rsidP="00000000" w:rsidRDefault="00000000" w:rsidRPr="00000000" w14:paraId="00000269">
            <w:pPr>
              <w:widowControl w:val="0"/>
              <w:numPr>
                <w:ilvl w:val="0"/>
                <w:numId w:val="13"/>
              </w:numPr>
              <w:spacing w:after="24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Quality and safety teams can intervene early.</w:t>
              <w:br w:type="textWrapping"/>
            </w:r>
          </w:p>
          <w:p w:rsidR="00000000" w:rsidDel="00000000" w:rsidP="00000000" w:rsidRDefault="00000000" w:rsidRPr="00000000" w14:paraId="0000026A">
            <w:pPr>
              <w:widowControl w:val="0"/>
              <w:spacing w:line="240" w:lineRule="auto"/>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5. Glycemic management supports organizational performance</w:t>
            </w:r>
          </w:p>
          <w:p w:rsidR="00000000" w:rsidDel="00000000" w:rsidP="00000000" w:rsidRDefault="00000000" w:rsidRPr="00000000" w14:paraId="0000026B">
            <w:pPr>
              <w:widowControl w:val="0"/>
              <w:numPr>
                <w:ilvl w:val="0"/>
                <w:numId w:val="89"/>
              </w:numPr>
              <w:spacing w:after="0" w:afterAutospacing="0" w:before="24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Length of stay and readmissions related to glycemic events decline.</w:t>
            </w:r>
          </w:p>
          <w:p w:rsidR="00000000" w:rsidDel="00000000" w:rsidP="00000000" w:rsidRDefault="00000000" w:rsidRPr="00000000" w14:paraId="0000026C">
            <w:pPr>
              <w:widowControl w:val="0"/>
              <w:numPr>
                <w:ilvl w:val="0"/>
                <w:numId w:val="89"/>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Workforce efficiency improves without adding burden.</w:t>
            </w:r>
          </w:p>
          <w:p w:rsidR="00000000" w:rsidDel="00000000" w:rsidP="00000000" w:rsidRDefault="00000000" w:rsidRPr="00000000" w14:paraId="0000026D">
            <w:pPr>
              <w:widowControl w:val="0"/>
              <w:numPr>
                <w:ilvl w:val="0"/>
                <w:numId w:val="89"/>
              </w:numPr>
              <w:spacing w:after="24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Financial and reputational exposure tied to glycemic safety is reduced.</w:t>
            </w:r>
          </w:p>
          <w:p w:rsidR="00000000" w:rsidDel="00000000" w:rsidP="00000000" w:rsidRDefault="00000000" w:rsidRPr="00000000" w14:paraId="0000026E">
            <w:pPr>
              <w:widowControl w:val="0"/>
              <w:spacing w:line="240" w:lineRule="auto"/>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6. CMS readiness is built into everyday operations</w:t>
            </w:r>
          </w:p>
          <w:p w:rsidR="00000000" w:rsidDel="00000000" w:rsidP="00000000" w:rsidRDefault="00000000" w:rsidRPr="00000000" w14:paraId="0000026F">
            <w:pPr>
              <w:widowControl w:val="0"/>
              <w:numPr>
                <w:ilvl w:val="0"/>
                <w:numId w:val="10"/>
              </w:numPr>
              <w:spacing w:after="0" w:afterAutospacing="0" w:before="24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Glycemic safety metrics are measurable and defensible.</w:t>
            </w:r>
          </w:p>
          <w:p w:rsidR="00000000" w:rsidDel="00000000" w:rsidP="00000000" w:rsidRDefault="00000000" w:rsidRPr="00000000" w14:paraId="00000270">
            <w:pPr>
              <w:widowControl w:val="0"/>
              <w:numPr>
                <w:ilvl w:val="0"/>
                <w:numId w:val="10"/>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Reporting is supported by reliable data, not manual abstraction.</w:t>
            </w:r>
          </w:p>
          <w:p w:rsidR="00000000" w:rsidDel="00000000" w:rsidP="00000000" w:rsidRDefault="00000000" w:rsidRPr="00000000" w14:paraId="00000271">
            <w:pPr>
              <w:widowControl w:val="0"/>
              <w:numPr>
                <w:ilvl w:val="0"/>
                <w:numId w:val="10"/>
              </w:numPr>
              <w:spacing w:after="24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The organization is prepared for public reporting and scrutiny.</w:t>
              <w:br w:type="textWrapping"/>
            </w:r>
          </w:p>
          <w:p w:rsidR="00000000" w:rsidDel="00000000" w:rsidP="00000000" w:rsidRDefault="00000000" w:rsidRPr="00000000" w14:paraId="00000272">
            <w:pPr>
              <w:widowControl w:val="0"/>
              <w:spacing w:line="240" w:lineRule="auto"/>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7. Improvement efforts are sustainable</w:t>
            </w:r>
          </w:p>
          <w:p w:rsidR="00000000" w:rsidDel="00000000" w:rsidP="00000000" w:rsidRDefault="00000000" w:rsidRPr="00000000" w14:paraId="00000273">
            <w:pPr>
              <w:widowControl w:val="0"/>
              <w:numPr>
                <w:ilvl w:val="0"/>
                <w:numId w:val="17"/>
              </w:numPr>
              <w:spacing w:after="0" w:afterAutospacing="0" w:before="24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Governance is clear and effective.</w:t>
            </w:r>
          </w:p>
          <w:p w:rsidR="00000000" w:rsidDel="00000000" w:rsidP="00000000" w:rsidRDefault="00000000" w:rsidRPr="00000000" w14:paraId="00000274">
            <w:pPr>
              <w:widowControl w:val="0"/>
              <w:numPr>
                <w:ilvl w:val="0"/>
                <w:numId w:val="17"/>
              </w:numPr>
              <w:spacing w:after="0" w:afterAutospacing="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Gains are maintained over time.</w:t>
            </w:r>
          </w:p>
          <w:p w:rsidR="00000000" w:rsidDel="00000000" w:rsidP="00000000" w:rsidRDefault="00000000" w:rsidRPr="00000000" w14:paraId="00000275">
            <w:pPr>
              <w:widowControl w:val="0"/>
              <w:numPr>
                <w:ilvl w:val="0"/>
                <w:numId w:val="17"/>
              </w:numPr>
              <w:spacing w:after="24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Progress does not depend on individual heroics.</w:t>
              <w:br w:type="textWrapping"/>
            </w:r>
          </w:p>
          <w:p w:rsidR="00000000" w:rsidDel="00000000" w:rsidP="00000000" w:rsidRDefault="00000000" w:rsidRPr="00000000" w14:paraId="00000276">
            <w:pPr>
              <w:widowControl w:val="0"/>
              <w:spacing w:line="240" w:lineRule="auto"/>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8. Glycemic care becomes a source of confidence</w:t>
            </w:r>
          </w:p>
          <w:p w:rsidR="00000000" w:rsidDel="00000000" w:rsidP="00000000" w:rsidRDefault="00000000" w:rsidRPr="00000000" w14:paraId="00000277">
            <w:pPr>
              <w:widowControl w:val="0"/>
              <w:numPr>
                <w:ilvl w:val="0"/>
                <w:numId w:val="35"/>
              </w:numPr>
              <w:spacing w:after="0" w:afterAutospacing="0" w:before="24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It is no longer a persistent risk or blind spot.</w:t>
            </w:r>
          </w:p>
          <w:p w:rsidR="00000000" w:rsidDel="00000000" w:rsidP="00000000" w:rsidRDefault="00000000" w:rsidRPr="00000000" w14:paraId="00000278">
            <w:pPr>
              <w:widowControl w:val="0"/>
              <w:numPr>
                <w:ilvl w:val="0"/>
                <w:numId w:val="35"/>
              </w:numPr>
              <w:spacing w:after="240" w:before="0" w:beforeAutospacing="0" w:line="240" w:lineRule="auto"/>
              <w:ind w:left="720" w:hanging="36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It reflects the organization’s commitment to safety and reliability.</w:t>
              <w:br w:type="textWrapping"/>
              <w:t xml:space="preserve">Trust increases across clinicians, leadership, and patients.</w:t>
              <w:br w:type="textWrapping"/>
            </w:r>
          </w:p>
          <w:p w:rsidR="00000000" w:rsidDel="00000000" w:rsidP="00000000" w:rsidRDefault="00000000" w:rsidRPr="00000000" w14:paraId="00000279">
            <w:pPr>
              <w:widowControl w:val="0"/>
              <w:spacing w:line="240" w:lineRule="auto"/>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Summary</w:t>
            </w:r>
          </w:p>
          <w:p w:rsidR="00000000" w:rsidDel="00000000" w:rsidP="00000000" w:rsidRDefault="00000000" w:rsidRPr="00000000" w14:paraId="0000027A">
            <w:pPr>
              <w:widowControl w:val="0"/>
              <w:spacing w:after="240" w:before="240" w:line="240" w:lineRule="auto"/>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This is a future where glycemic care is predictable, proactive, and reliable – supporting safer patients, stronger teams, and more confident leadership.</w:t>
            </w:r>
          </w:p>
          <w:p w:rsidR="00000000" w:rsidDel="00000000" w:rsidP="00000000" w:rsidRDefault="00000000" w:rsidRPr="00000000" w14:paraId="0000027B">
            <w:pPr>
              <w:widowControl w:val="0"/>
              <w:spacing w:line="240" w:lineRule="auto"/>
              <w:rPr>
                <w:rFonts w:ascii="Nunito" w:cs="Nunito" w:eastAsia="Nunito" w:hAnsi="Nunito"/>
                <w:sz w:val="24"/>
                <w:szCs w:val="24"/>
                <w:highlight w:val="white"/>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[21] </w:t>
            </w:r>
            <w:r w:rsidDel="00000000" w:rsidR="00000000" w:rsidRPr="00000000">
              <w:rPr>
                <w:rFonts w:ascii="Nunito" w:cs="Nunito" w:eastAsia="Nunito" w:hAnsi="Nunito"/>
                <w:sz w:val="24"/>
                <w:szCs w:val="24"/>
                <w:rtl w:val="0"/>
              </w:rPr>
              <w:t xml:space="preserve">OLD GAME vs NEW GAME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COMPARISON</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Lato" w:cs="Lato" w:eastAsia="Lato" w:hAnsi="Lato"/>
                <w:sz w:val="24"/>
                <w:szCs w:val="24"/>
                <w:highlight w:val="white"/>
              </w:rPr>
            </w:pPr>
            <w:r w:rsidDel="00000000" w:rsidR="00000000" w:rsidRPr="00000000">
              <w:rPr>
                <w:rtl w:val="0"/>
              </w:rPr>
            </w:r>
          </w:p>
          <w:p w:rsidR="00000000" w:rsidDel="00000000" w:rsidP="00000000" w:rsidRDefault="00000000" w:rsidRPr="00000000" w14:paraId="0000027F">
            <w:pPr>
              <w:widowControl w:val="0"/>
              <w:spacing w:line="240" w:lineRule="auto"/>
              <w:rPr>
                <w:rFonts w:ascii="Inter Medium" w:cs="Inter Medium" w:eastAsia="Inter Medium" w:hAnsi="Inter Medium"/>
                <w:sz w:val="24"/>
                <w:szCs w:val="24"/>
              </w:rPr>
            </w:pPr>
            <w:r w:rsidDel="00000000" w:rsidR="00000000" w:rsidRPr="00000000">
              <w:rPr>
                <w:rFonts w:ascii="Inter Medium" w:cs="Inter Medium" w:eastAsia="Inter Medium" w:hAnsi="Inter Medium"/>
                <w:sz w:val="24"/>
                <w:szCs w:val="24"/>
                <w:rtl w:val="0"/>
              </w:rPr>
              <w:t xml:space="preserve">THE NEW STANDARD OF GLYCEMIC CARE</w:t>
            </w:r>
          </w:p>
          <w:p w:rsidR="00000000" w:rsidDel="00000000" w:rsidP="00000000" w:rsidRDefault="00000000" w:rsidRPr="00000000" w14:paraId="00000280">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Improving Patient Outcomes Starts With Safer Glycemic Care</w:t>
            </w:r>
          </w:p>
          <w:p w:rsidR="00000000" w:rsidDel="00000000" w:rsidP="00000000" w:rsidRDefault="00000000" w:rsidRPr="00000000" w14:paraId="00000281">
            <w:pPr>
              <w:widowControl w:val="0"/>
              <w:spacing w:after="24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Hospitals are shifting toward a safer, more reliable model of glycemic care—built on real-time insight, validated dosing, and standardized clinical workflows. Intelligent Glycemic Management enables this safety-first approach.</w:t>
            </w:r>
          </w:p>
          <w:p w:rsidR="00000000" w:rsidDel="00000000" w:rsidP="00000000" w:rsidRDefault="00000000" w:rsidRPr="00000000" w14:paraId="00000282">
            <w:pPr>
              <w:widowControl w:val="0"/>
              <w:spacing w:after="240" w:befor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DETAILED VERSION WITH STAKEHOLDERS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rPr>
            </w:pPr>
            <w:r w:rsidDel="00000000" w:rsidR="00000000" w:rsidRPr="00000000">
              <w:rPr>
                <w:rtl w:val="0"/>
              </w:rPr>
            </w:r>
          </w:p>
          <w:tbl>
            <w:tblPr>
              <w:tblStyle w:val="Table3"/>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190"/>
              <w:gridCol w:w="2580"/>
              <w:gridCol w:w="2610"/>
              <w:tblGridChange w:id="0">
                <w:tblGrid>
                  <w:gridCol w:w="2280"/>
                  <w:gridCol w:w="2190"/>
                  <w:gridCol w:w="2580"/>
                  <w:gridCol w:w="2610"/>
                </w:tblGrid>
              </w:tblGridChange>
            </w:tblGrid>
            <w:tr>
              <w:trPr>
                <w:cantSplit w:val="0"/>
                <w:tblHeader w:val="0"/>
              </w:trPr>
              <w:tc>
                <w:tcPr>
                  <w:tcBorders>
                    <w:bottom w:color="999999" w:space="0" w:sz="8" w:val="single"/>
                  </w:tcBorders>
                  <w:shd w:fill="ffffff" w:val="clear"/>
                  <w:tcMar>
                    <w:top w:w="60.0" w:type="dxa"/>
                    <w:left w:w="140.0" w:type="dxa"/>
                    <w:bottom w:w="60.0" w:type="dxa"/>
                    <w:right w:w="140.0" w:type="dxa"/>
                  </w:tcMar>
                  <w:vAlign w:val="top"/>
                </w:tcPr>
                <w:p w:rsidR="00000000" w:rsidDel="00000000" w:rsidP="00000000" w:rsidRDefault="00000000" w:rsidRPr="00000000" w14:paraId="00000284">
                  <w:pPr>
                    <w:widowControl w:val="0"/>
                    <w:spacing w:line="240" w:lineRule="auto"/>
                    <w:rPr>
                      <w:rFonts w:ascii="Nunito Sans ExtraBold" w:cs="Nunito Sans ExtraBold" w:eastAsia="Nunito Sans ExtraBold" w:hAnsi="Nunito Sans ExtraBold"/>
                      <w:sz w:val="24"/>
                      <w:szCs w:val="24"/>
                    </w:rPr>
                  </w:pPr>
                  <w:r w:rsidDel="00000000" w:rsidR="00000000" w:rsidRPr="00000000">
                    <w:rPr>
                      <w:rtl w:val="0"/>
                    </w:rPr>
                  </w:r>
                </w:p>
                <w:p w:rsidR="00000000" w:rsidDel="00000000" w:rsidP="00000000" w:rsidRDefault="00000000" w:rsidRPr="00000000" w14:paraId="00000285">
                  <w:pPr>
                    <w:widowControl w:val="0"/>
                    <w:spacing w:line="240" w:lineRule="auto"/>
                    <w:rPr>
                      <w:rFonts w:ascii="Nunito Sans ExtraBold" w:cs="Nunito Sans ExtraBold" w:eastAsia="Nunito Sans ExtraBold" w:hAnsi="Nunito Sans ExtraBold"/>
                      <w:sz w:val="24"/>
                      <w:szCs w:val="24"/>
                    </w:rPr>
                  </w:pPr>
                  <w:r w:rsidDel="00000000" w:rsidR="00000000" w:rsidRPr="00000000">
                    <w:rPr>
                      <w:rtl w:val="0"/>
                    </w:rPr>
                  </w:r>
                </w:p>
                <w:p w:rsidR="00000000" w:rsidDel="00000000" w:rsidP="00000000" w:rsidRDefault="00000000" w:rsidRPr="00000000" w14:paraId="00000286">
                  <w:pPr>
                    <w:widowControl w:val="0"/>
                    <w:spacing w:line="240" w:lineRule="auto"/>
                    <w:jc w:val="right"/>
                    <w:rPr>
                      <w:rFonts w:ascii="Nunito Sans ExtraBold" w:cs="Nunito Sans ExtraBold" w:eastAsia="Nunito Sans ExtraBold" w:hAnsi="Nunito Sans ExtraBold"/>
                      <w:color w:val="ffffff"/>
                      <w:sz w:val="24"/>
                      <w:szCs w:val="24"/>
                    </w:rPr>
                  </w:pPr>
                  <w:r w:rsidDel="00000000" w:rsidR="00000000" w:rsidRPr="00000000">
                    <w:rPr>
                      <w:rFonts w:ascii="Nunito Sans ExtraBold" w:cs="Nunito Sans ExtraBold" w:eastAsia="Nunito Sans ExtraBold" w:hAnsi="Nunito Sans ExtraBold"/>
                      <w:sz w:val="24"/>
                      <w:szCs w:val="24"/>
                      <w:rtl w:val="0"/>
                    </w:rPr>
                    <w:t xml:space="preserve">Stakeholders</w:t>
                  </w:r>
                  <w:r w:rsidDel="00000000" w:rsidR="00000000" w:rsidRPr="00000000">
                    <w:rPr>
                      <w:rtl w:val="0"/>
                    </w:rPr>
                  </w:r>
                </w:p>
              </w:tc>
              <w:tc>
                <w:tcPr>
                  <w:shd w:fill="000000" w:val="clear"/>
                  <w:tcMar>
                    <w:top w:w="60.0" w:type="dxa"/>
                    <w:left w:w="140.0" w:type="dxa"/>
                    <w:bottom w:w="60.0" w:type="dxa"/>
                    <w:right w:w="140.0" w:type="dxa"/>
                  </w:tcMar>
                  <w:vAlign w:val="top"/>
                </w:tcPr>
                <w:p w:rsidR="00000000" w:rsidDel="00000000" w:rsidP="00000000" w:rsidRDefault="00000000" w:rsidRPr="00000000" w14:paraId="00000287">
                  <w:pPr>
                    <w:widowControl w:val="0"/>
                    <w:spacing w:line="240" w:lineRule="auto"/>
                    <w:jc w:val="center"/>
                    <w:rPr>
                      <w:rFonts w:ascii="Nunito Sans ExtraBold" w:cs="Nunito Sans ExtraBold" w:eastAsia="Nunito Sans ExtraBold" w:hAnsi="Nunito Sans ExtraBold"/>
                      <w:color w:val="ffffff"/>
                      <w:sz w:val="24"/>
                      <w:szCs w:val="24"/>
                    </w:rPr>
                  </w:pPr>
                  <w:r w:rsidDel="00000000" w:rsidR="00000000" w:rsidRPr="00000000">
                    <w:rPr>
                      <w:rtl w:val="0"/>
                    </w:rPr>
                  </w:r>
                </w:p>
                <w:p w:rsidR="00000000" w:rsidDel="00000000" w:rsidP="00000000" w:rsidRDefault="00000000" w:rsidRPr="00000000" w14:paraId="00000288">
                  <w:pPr>
                    <w:widowControl w:val="0"/>
                    <w:spacing w:line="240" w:lineRule="auto"/>
                    <w:jc w:val="center"/>
                    <w:rPr>
                      <w:rFonts w:ascii="Nunito Sans" w:cs="Nunito Sans" w:eastAsia="Nunito Sans" w:hAnsi="Nunito Sans"/>
                      <w:color w:val="ffffff"/>
                      <w:sz w:val="24"/>
                      <w:szCs w:val="24"/>
                    </w:rPr>
                  </w:pPr>
                  <w:r w:rsidDel="00000000" w:rsidR="00000000" w:rsidRPr="00000000">
                    <w:rPr>
                      <w:rFonts w:ascii="Nunito Sans ExtraBold" w:cs="Nunito Sans ExtraBold" w:eastAsia="Nunito Sans ExtraBold" w:hAnsi="Nunito Sans ExtraBold"/>
                      <w:color w:val="ffffff"/>
                      <w:sz w:val="24"/>
                      <w:szCs w:val="24"/>
                      <w:rtl w:val="0"/>
                    </w:rPr>
                    <w:t xml:space="preserve">What’s Most Important?</w:t>
                  </w:r>
                  <w:r w:rsidDel="00000000" w:rsidR="00000000" w:rsidRPr="00000000">
                    <w:rPr>
                      <w:rtl w:val="0"/>
                    </w:rPr>
                  </w:r>
                </w:p>
                <w:p w:rsidR="00000000" w:rsidDel="00000000" w:rsidP="00000000" w:rsidRDefault="00000000" w:rsidRPr="00000000" w14:paraId="00000289">
                  <w:pPr>
                    <w:widowControl w:val="0"/>
                    <w:spacing w:line="240" w:lineRule="auto"/>
                    <w:jc w:val="center"/>
                    <w:rPr>
                      <w:rFonts w:ascii="Nunito Sans" w:cs="Nunito Sans" w:eastAsia="Nunito Sans" w:hAnsi="Nunito Sans"/>
                      <w:color w:val="ffffff"/>
                      <w:sz w:val="24"/>
                      <w:szCs w:val="24"/>
                    </w:rPr>
                  </w:pPr>
                  <w:r w:rsidDel="00000000" w:rsidR="00000000" w:rsidRPr="00000000">
                    <w:rPr>
                      <w:rFonts w:ascii="Nunito Sans" w:cs="Nunito Sans" w:eastAsia="Nunito Sans" w:hAnsi="Nunito Sans"/>
                      <w:color w:val="ffffff"/>
                      <w:sz w:val="24"/>
                      <w:szCs w:val="24"/>
                      <w:rtl w:val="0"/>
                    </w:rPr>
                    <w:t xml:space="preserve">Critical Conversations</w:t>
                  </w:r>
                </w:p>
              </w:tc>
              <w:tc>
                <w:tcPr>
                  <w:shd w:fill="ea9999" w:val="clear"/>
                  <w:tcMar>
                    <w:top w:w="60.0" w:type="dxa"/>
                    <w:left w:w="140.0" w:type="dxa"/>
                    <w:bottom w:w="60.0" w:type="dxa"/>
                    <w:right w:w="140.0" w:type="dxa"/>
                  </w:tcMar>
                  <w:vAlign w:val="top"/>
                </w:tcPr>
                <w:p w:rsidR="00000000" w:rsidDel="00000000" w:rsidP="00000000" w:rsidRDefault="00000000" w:rsidRPr="00000000" w14:paraId="0000028A">
                  <w:pPr>
                    <w:widowControl w:val="0"/>
                    <w:spacing w:line="240" w:lineRule="auto"/>
                    <w:rPr>
                      <w:rFonts w:ascii="Nunito Sans ExtraBold" w:cs="Nunito Sans ExtraBold" w:eastAsia="Nunito Sans ExtraBold" w:hAnsi="Nunito Sans ExtraBold"/>
                      <w:color w:val="ffffff"/>
                      <w:sz w:val="24"/>
                      <w:szCs w:val="24"/>
                    </w:rPr>
                  </w:pPr>
                  <w:r w:rsidDel="00000000" w:rsidR="00000000" w:rsidRPr="00000000">
                    <w:rPr>
                      <w:rFonts w:ascii="Nunito Sans ExtraBold" w:cs="Nunito Sans ExtraBold" w:eastAsia="Nunito Sans ExtraBold" w:hAnsi="Nunito Sans ExtraBold"/>
                      <w:sz w:val="24"/>
                      <w:szCs w:val="24"/>
                      <w:rtl w:val="0"/>
                    </w:rPr>
                    <w:t xml:space="preserve">HIGH-RISK APPROACH</w:t>
                  </w:r>
                  <w:r w:rsidDel="00000000" w:rsidR="00000000" w:rsidRPr="00000000">
                    <w:rPr>
                      <w:rtl w:val="0"/>
                    </w:rPr>
                  </w:r>
                </w:p>
                <w:p w:rsidR="00000000" w:rsidDel="00000000" w:rsidP="00000000" w:rsidRDefault="00000000" w:rsidRPr="00000000" w14:paraId="0000028B">
                  <w:pPr>
                    <w:widowControl w:val="0"/>
                    <w:spacing w:line="240" w:lineRule="auto"/>
                    <w:rPr>
                      <w:rFonts w:ascii="Nunito Sans" w:cs="Nunito Sans" w:eastAsia="Nunito Sans" w:hAnsi="Nunito Sans"/>
                      <w:b w:val="1"/>
                      <w:bCs w:val="1"/>
                      <w:sz w:val="24"/>
                      <w:szCs w:val="24"/>
                    </w:rPr>
                  </w:pPr>
                  <w:r w:rsidDel="00000000" w:rsidR="00000000" w:rsidRPr="00000000">
                    <w:rPr>
                      <w:rFonts w:ascii="Nunito Sans" w:cs="Nunito Sans" w:eastAsia="Nunito Sans" w:hAnsi="Nunito Sans"/>
                      <w:b w:val="1"/>
                      <w:bCs w:val="1"/>
                      <w:sz w:val="24"/>
                      <w:szCs w:val="24"/>
                      <w:rtl w:val="0"/>
                    </w:rPr>
                    <w:t xml:space="preserve">Paper Protocols &amp; Calculators</w:t>
                  </w:r>
                </w:p>
              </w:tc>
              <w:tc>
                <w:tcPr>
                  <w:shd w:fill="b6d7a8" w:val="clear"/>
                  <w:tcMar>
                    <w:top w:w="60.0" w:type="dxa"/>
                    <w:left w:w="140.0" w:type="dxa"/>
                    <w:bottom w:w="60.0" w:type="dxa"/>
                    <w:right w:w="140.0" w:type="dxa"/>
                  </w:tcMar>
                  <w:vAlign w:val="top"/>
                </w:tcPr>
                <w:p w:rsidR="00000000" w:rsidDel="00000000" w:rsidP="00000000" w:rsidRDefault="00000000" w:rsidRPr="00000000" w14:paraId="0000028C">
                  <w:pPr>
                    <w:widowControl w:val="0"/>
                    <w:spacing w:line="240" w:lineRule="auto"/>
                    <w:rPr>
                      <w:rFonts w:ascii="Nunito Sans ExtraBold" w:cs="Nunito Sans ExtraBold" w:eastAsia="Nunito Sans ExtraBold" w:hAnsi="Nunito Sans ExtraBold"/>
                      <w:color w:val="ffffff"/>
                      <w:sz w:val="24"/>
                      <w:szCs w:val="24"/>
                    </w:rPr>
                  </w:pPr>
                  <w:r w:rsidDel="00000000" w:rsidR="00000000" w:rsidRPr="00000000">
                    <w:rPr>
                      <w:rFonts w:ascii="Nunito Sans ExtraBold" w:cs="Nunito Sans ExtraBold" w:eastAsia="Nunito Sans ExtraBold" w:hAnsi="Nunito Sans ExtraBold"/>
                      <w:sz w:val="24"/>
                      <w:szCs w:val="24"/>
                      <w:rtl w:val="0"/>
                    </w:rPr>
                    <w:t xml:space="preserve">SAFETY-FIRST APPROACH</w:t>
                  </w:r>
                  <w:r w:rsidDel="00000000" w:rsidR="00000000" w:rsidRPr="00000000">
                    <w:rPr>
                      <w:rtl w:val="0"/>
                    </w:rPr>
                  </w:r>
                </w:p>
                <w:p w:rsidR="00000000" w:rsidDel="00000000" w:rsidP="00000000" w:rsidRDefault="00000000" w:rsidRPr="00000000" w14:paraId="0000028D">
                  <w:pPr>
                    <w:widowControl w:val="0"/>
                    <w:spacing w:line="240" w:lineRule="auto"/>
                    <w:rPr>
                      <w:rFonts w:ascii="Nunito Sans" w:cs="Nunito Sans" w:eastAsia="Nunito Sans" w:hAnsi="Nunito Sans"/>
                      <w:b w:val="1"/>
                      <w:bCs w:val="1"/>
                      <w:color w:val="ffffff"/>
                      <w:sz w:val="24"/>
                      <w:szCs w:val="24"/>
                    </w:rPr>
                  </w:pPr>
                  <w:r w:rsidDel="00000000" w:rsidR="00000000" w:rsidRPr="00000000">
                    <w:rPr>
                      <w:rFonts w:ascii="Nunito Sans" w:cs="Nunito Sans" w:eastAsia="Nunito Sans" w:hAnsi="Nunito Sans"/>
                      <w:b w:val="1"/>
                      <w:bCs w:val="1"/>
                      <w:sz w:val="24"/>
                      <w:szCs w:val="24"/>
                      <w:rtl w:val="0"/>
                    </w:rPr>
                    <w:t xml:space="preserve">Intelligent Glycemic Management</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ffffff" w:val="clear"/>
                  <w:tcMar>
                    <w:top w:w="60.0" w:type="dxa"/>
                    <w:left w:w="140.0" w:type="dxa"/>
                    <w:bottom w:w="60.0" w:type="dxa"/>
                    <w:right w:w="140.0" w:type="dxa"/>
                  </w:tcMar>
                  <w:vAlign w:val="top"/>
                </w:tcPr>
                <w:p w:rsidR="00000000" w:rsidDel="00000000" w:rsidP="00000000" w:rsidRDefault="00000000" w:rsidRPr="00000000" w14:paraId="0000028E">
                  <w:pPr>
                    <w:widowControl w:val="0"/>
                    <w:spacing w:line="240" w:lineRule="auto"/>
                    <w:jc w:val="right"/>
                    <w:rPr>
                      <w:rFonts w:ascii="Nunito Sans" w:cs="Nunito Sans" w:eastAsia="Nunito Sans" w:hAnsi="Nunito Sans"/>
                      <w:b w:val="1"/>
                      <w:bCs w:val="1"/>
                      <w:sz w:val="24"/>
                      <w:szCs w:val="24"/>
                    </w:rPr>
                  </w:pPr>
                  <w:r w:rsidDel="00000000" w:rsidR="00000000" w:rsidRPr="00000000">
                    <w:rPr>
                      <w:rFonts w:ascii="Nunito Sans" w:cs="Nunito Sans" w:eastAsia="Nunito Sans" w:hAnsi="Nunito Sans"/>
                      <w:b w:val="1"/>
                      <w:bCs w:val="1"/>
                      <w:sz w:val="24"/>
                      <w:szCs w:val="24"/>
                      <w:rtl w:val="0"/>
                    </w:rPr>
                    <w:t xml:space="preserve">Patients + Everyone</w:t>
                  </w:r>
                </w:p>
              </w:tc>
              <w:tc>
                <w:tcPr>
                  <w:tcBorders>
                    <w:left w:color="999999" w:space="0" w:sz="8" w:val="single"/>
                  </w:tcBorders>
                  <w:shd w:fill="434343" w:val="clear"/>
                  <w:tcMar>
                    <w:top w:w="60.0" w:type="dxa"/>
                    <w:left w:w="140.0" w:type="dxa"/>
                    <w:bottom w:w="60.0" w:type="dxa"/>
                    <w:right w:w="140.0" w:type="dxa"/>
                  </w:tcMar>
                  <w:vAlign w:val="top"/>
                </w:tcPr>
                <w:p w:rsidR="00000000" w:rsidDel="00000000" w:rsidP="00000000" w:rsidRDefault="00000000" w:rsidRPr="00000000" w14:paraId="0000028F">
                  <w:pPr>
                    <w:widowControl w:val="0"/>
                    <w:spacing w:line="240" w:lineRule="auto"/>
                    <w:rPr>
                      <w:rFonts w:ascii="Nunito Sans" w:cs="Nunito Sans" w:eastAsia="Nunito Sans" w:hAnsi="Nunito Sans"/>
                      <w:color w:val="ffffff"/>
                      <w:sz w:val="24"/>
                      <w:szCs w:val="24"/>
                    </w:rPr>
                  </w:pPr>
                  <w:r w:rsidDel="00000000" w:rsidR="00000000" w:rsidRPr="00000000">
                    <w:rPr>
                      <w:rFonts w:ascii="Nunito Sans" w:cs="Nunito Sans" w:eastAsia="Nunito Sans" w:hAnsi="Nunito Sans"/>
                      <w:color w:val="ffffff"/>
                      <w:sz w:val="24"/>
                      <w:szCs w:val="24"/>
                      <w:rtl w:val="0"/>
                    </w:rPr>
                    <w:t xml:space="preserve">1- Patient Outcomes &amp; Quality of Care</w:t>
                  </w:r>
                </w:p>
              </w:tc>
              <w:tc>
                <w:tcPr>
                  <w:shd w:fill="f4cccc" w:val="clear"/>
                  <w:tcMar>
                    <w:top w:w="60.0" w:type="dxa"/>
                    <w:left w:w="140.0" w:type="dxa"/>
                    <w:bottom w:w="60.0" w:type="dxa"/>
                    <w:right w:w="140.0" w:type="dxa"/>
                  </w:tcMar>
                  <w:vAlign w:val="top"/>
                </w:tcPr>
                <w:p w:rsidR="00000000" w:rsidDel="00000000" w:rsidP="00000000" w:rsidRDefault="00000000" w:rsidRPr="00000000" w14:paraId="00000290">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❌Variable, Poor, Manual, DIY at risk of adverse events</w:t>
                  </w:r>
                </w:p>
              </w:tc>
              <w:tc>
                <w:tcPr>
                  <w:shd w:fill="d9ead3" w:val="clear"/>
                  <w:tcMar>
                    <w:top w:w="60.0" w:type="dxa"/>
                    <w:left w:w="140.0" w:type="dxa"/>
                    <w:bottom w:w="60.0" w:type="dxa"/>
                    <w:right w:w="140.0" w:type="dxa"/>
                  </w:tcMar>
                  <w:vAlign w:val="top"/>
                </w:tcPr>
                <w:p w:rsidR="00000000" w:rsidDel="00000000" w:rsidP="00000000" w:rsidRDefault="00000000" w:rsidRPr="00000000" w14:paraId="00000291">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Standardized, Excellent</w:t>
                  </w:r>
                </w:p>
                <w:p w:rsidR="00000000" w:rsidDel="00000000" w:rsidP="00000000" w:rsidRDefault="00000000" w:rsidRPr="00000000" w14:paraId="00000292">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FDA-Cleared Automation</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ffffff" w:val="clear"/>
                  <w:tcMar>
                    <w:top w:w="60.0" w:type="dxa"/>
                    <w:left w:w="140.0" w:type="dxa"/>
                    <w:bottom w:w="60.0" w:type="dxa"/>
                    <w:right w:w="140.0" w:type="dxa"/>
                  </w:tcMar>
                  <w:vAlign w:val="top"/>
                </w:tcPr>
                <w:p w:rsidR="00000000" w:rsidDel="00000000" w:rsidP="00000000" w:rsidRDefault="00000000" w:rsidRPr="00000000" w14:paraId="00000293">
                  <w:pPr>
                    <w:widowControl w:val="0"/>
                    <w:spacing w:line="240" w:lineRule="auto"/>
                    <w:jc w:val="right"/>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Physicians, Nursing, Pharmacists, Hospitalists</w:t>
                  </w:r>
                </w:p>
              </w:tc>
              <w:tc>
                <w:tcPr>
                  <w:tcBorders>
                    <w:left w:color="999999" w:space="0" w:sz="8" w:val="single"/>
                  </w:tcBorders>
                  <w:shd w:fill="434343" w:val="clear"/>
                  <w:tcMar>
                    <w:top w:w="60.0" w:type="dxa"/>
                    <w:left w:w="140.0" w:type="dxa"/>
                    <w:bottom w:w="60.0" w:type="dxa"/>
                    <w:right w:w="140.0" w:type="dxa"/>
                  </w:tcMar>
                  <w:vAlign w:val="top"/>
                </w:tcPr>
                <w:p w:rsidR="00000000" w:rsidDel="00000000" w:rsidP="00000000" w:rsidRDefault="00000000" w:rsidRPr="00000000" w14:paraId="00000294">
                  <w:pPr>
                    <w:widowControl w:val="0"/>
                    <w:spacing w:line="240" w:lineRule="auto"/>
                    <w:rPr>
                      <w:rFonts w:ascii="Nunito Sans" w:cs="Nunito Sans" w:eastAsia="Nunito Sans" w:hAnsi="Nunito Sans"/>
                      <w:color w:val="ffffff"/>
                      <w:sz w:val="24"/>
                      <w:szCs w:val="24"/>
                    </w:rPr>
                  </w:pPr>
                  <w:r w:rsidDel="00000000" w:rsidR="00000000" w:rsidRPr="00000000">
                    <w:rPr>
                      <w:rFonts w:ascii="Nunito Sans" w:cs="Nunito Sans" w:eastAsia="Nunito Sans" w:hAnsi="Nunito Sans"/>
                      <w:color w:val="ffffff"/>
                      <w:sz w:val="24"/>
                      <w:szCs w:val="24"/>
                      <w:rtl w:val="0"/>
                    </w:rPr>
                    <w:t xml:space="preserve">2- Insulin Dosing Method</w:t>
                  </w:r>
                </w:p>
              </w:tc>
              <w:tc>
                <w:tcPr>
                  <w:shd w:fill="f4cccc" w:val="clear"/>
                  <w:tcMar>
                    <w:top w:w="60.0" w:type="dxa"/>
                    <w:left w:w="140.0" w:type="dxa"/>
                    <w:bottom w:w="60.0" w:type="dxa"/>
                    <w:right w:w="140.0" w:type="dxa"/>
                  </w:tcMar>
                  <w:vAlign w:val="top"/>
                </w:tcPr>
                <w:p w:rsidR="00000000" w:rsidDel="00000000" w:rsidP="00000000" w:rsidRDefault="00000000" w:rsidRPr="00000000" w14:paraId="00000295">
                  <w:pPr>
                    <w:widowControl w:val="0"/>
                    <w:spacing w:line="240" w:lineRule="auto"/>
                    <w:rPr>
                      <w:rFonts w:ascii="Nunito Sans" w:cs="Nunito Sans" w:eastAsia="Nunito Sans" w:hAnsi="Nunito Sans"/>
                      <w:i w:val="1"/>
                      <w:iCs w:val="1"/>
                      <w:sz w:val="24"/>
                      <w:szCs w:val="24"/>
                    </w:rPr>
                  </w:pPr>
                  <w:r w:rsidDel="00000000" w:rsidR="00000000" w:rsidRPr="00000000">
                    <w:rPr>
                      <w:rFonts w:ascii="Nunito Sans" w:cs="Nunito Sans" w:eastAsia="Nunito Sans" w:hAnsi="Nunito Sans"/>
                      <w:sz w:val="24"/>
                      <w:szCs w:val="24"/>
                      <w:rtl w:val="0"/>
                    </w:rPr>
                    <w:t xml:space="preserve">❌Manual, reactive dosing such as Sliding Scale &amp; Static Dosing = Reactive Response</w:t>
                  </w:r>
                  <w:r w:rsidDel="00000000" w:rsidR="00000000" w:rsidRPr="00000000">
                    <w:rPr>
                      <w:rtl w:val="0"/>
                    </w:rPr>
                  </w:r>
                </w:p>
              </w:tc>
              <w:tc>
                <w:tcPr>
                  <w:shd w:fill="d9ead3" w:val="clear"/>
                  <w:tcMar>
                    <w:top w:w="60.0" w:type="dxa"/>
                    <w:left w:w="140.0" w:type="dxa"/>
                    <w:bottom w:w="60.0" w:type="dxa"/>
                    <w:right w:w="140.0" w:type="dxa"/>
                  </w:tcMar>
                  <w:vAlign w:val="top"/>
                </w:tcPr>
                <w:p w:rsidR="00000000" w:rsidDel="00000000" w:rsidP="00000000" w:rsidRDefault="00000000" w:rsidRPr="00000000" w14:paraId="00000296">
                  <w:pPr>
                    <w:widowControl w:val="0"/>
                    <w:spacing w:line="240" w:lineRule="auto"/>
                    <w:rPr>
                      <w:rFonts w:ascii="Nunito Sans" w:cs="Nunito Sans" w:eastAsia="Nunito Sans" w:hAnsi="Nunito Sans"/>
                      <w:i w:val="1"/>
                      <w:iCs w:val="1"/>
                      <w:sz w:val="24"/>
                      <w:szCs w:val="24"/>
                    </w:rPr>
                  </w:pPr>
                  <w:r w:rsidDel="00000000" w:rsidR="00000000" w:rsidRPr="00000000">
                    <w:rPr>
                      <w:rFonts w:ascii="Nunito Sans" w:cs="Nunito Sans" w:eastAsia="Nunito Sans" w:hAnsi="Nunito Sans"/>
                      <w:sz w:val="24"/>
                      <w:szCs w:val="24"/>
                      <w:rtl w:val="0"/>
                    </w:rPr>
                    <w:t xml:space="preserve">✅ Intelligent Individualized Dosing = Proactive</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ffffff" w:val="clear"/>
                  <w:tcMar>
                    <w:top w:w="60.0" w:type="dxa"/>
                    <w:left w:w="140.0" w:type="dxa"/>
                    <w:bottom w:w="60.0" w:type="dxa"/>
                    <w:right w:w="140.0" w:type="dxa"/>
                  </w:tcMar>
                  <w:vAlign w:val="top"/>
                </w:tcPr>
                <w:p w:rsidR="00000000" w:rsidDel="00000000" w:rsidP="00000000" w:rsidRDefault="00000000" w:rsidRPr="00000000" w14:paraId="00000297">
                  <w:pPr>
                    <w:widowControl w:val="0"/>
                    <w:spacing w:line="240" w:lineRule="auto"/>
                    <w:jc w:val="right"/>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CQO, CMO, CMIO, CNO, Physicians, Nursing, Pharmacists, Hospitalists </w:t>
                  </w:r>
                </w:p>
              </w:tc>
              <w:tc>
                <w:tcPr>
                  <w:tcBorders>
                    <w:left w:color="999999" w:space="0" w:sz="8" w:val="single"/>
                  </w:tcBorders>
                  <w:shd w:fill="434343" w:val="clear"/>
                  <w:tcMar>
                    <w:top w:w="60.0" w:type="dxa"/>
                    <w:left w:w="140.0" w:type="dxa"/>
                    <w:bottom w:w="60.0" w:type="dxa"/>
                    <w:right w:w="140.0" w:type="dxa"/>
                  </w:tcMar>
                  <w:vAlign w:val="top"/>
                </w:tcPr>
                <w:p w:rsidR="00000000" w:rsidDel="00000000" w:rsidP="00000000" w:rsidRDefault="00000000" w:rsidRPr="00000000" w14:paraId="00000298">
                  <w:pPr>
                    <w:widowControl w:val="0"/>
                    <w:spacing w:line="240" w:lineRule="auto"/>
                    <w:rPr>
                      <w:rFonts w:ascii="Nunito Sans" w:cs="Nunito Sans" w:eastAsia="Nunito Sans" w:hAnsi="Nunito Sans"/>
                      <w:color w:val="ffffff"/>
                      <w:sz w:val="24"/>
                      <w:szCs w:val="24"/>
                    </w:rPr>
                  </w:pPr>
                  <w:r w:rsidDel="00000000" w:rsidR="00000000" w:rsidRPr="00000000">
                    <w:rPr>
                      <w:rFonts w:ascii="Nunito Sans" w:cs="Nunito Sans" w:eastAsia="Nunito Sans" w:hAnsi="Nunito Sans"/>
                      <w:color w:val="ffffff"/>
                      <w:sz w:val="24"/>
                      <w:szCs w:val="24"/>
                      <w:rtl w:val="0"/>
                    </w:rPr>
                    <w:t xml:space="preserve">3- System-wide Surveillance &amp; Clinical Decision Support</w:t>
                  </w:r>
                </w:p>
              </w:tc>
              <w:tc>
                <w:tcPr>
                  <w:shd w:fill="f4cccc" w:val="clear"/>
                  <w:tcMar>
                    <w:top w:w="60.0" w:type="dxa"/>
                    <w:left w:w="140.0" w:type="dxa"/>
                    <w:bottom w:w="60.0" w:type="dxa"/>
                    <w:right w:w="140.0" w:type="dxa"/>
                  </w:tcMar>
                  <w:vAlign w:val="top"/>
                </w:tcPr>
                <w:p w:rsidR="00000000" w:rsidDel="00000000" w:rsidP="00000000" w:rsidRDefault="00000000" w:rsidRPr="00000000" w14:paraId="00000299">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❌Manual Retrospective Reporting Per-Patient</w:t>
                  </w:r>
                </w:p>
              </w:tc>
              <w:tc>
                <w:tcPr>
                  <w:shd w:fill="d9ead3" w:val="clear"/>
                  <w:tcMar>
                    <w:top w:w="60.0" w:type="dxa"/>
                    <w:left w:w="140.0" w:type="dxa"/>
                    <w:bottom w:w="60.0" w:type="dxa"/>
                    <w:right w:w="140.0" w:type="dxa"/>
                  </w:tcMar>
                  <w:vAlign w:val="top"/>
                </w:tcPr>
                <w:p w:rsidR="00000000" w:rsidDel="00000000" w:rsidP="00000000" w:rsidRDefault="00000000" w:rsidRPr="00000000" w14:paraId="0000029A">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Real-time Actionable Insights and Glytec AI Suggestions for Individual Patient Care</w:t>
                  </w:r>
                </w:p>
                <w:p w:rsidR="00000000" w:rsidDel="00000000" w:rsidP="00000000" w:rsidRDefault="00000000" w:rsidRPr="00000000" w14:paraId="0000029B">
                  <w:pPr>
                    <w:widowControl w:val="0"/>
                    <w:spacing w:line="240" w:lineRule="auto"/>
                    <w:rPr>
                      <w:rFonts w:ascii="Nunito Sans" w:cs="Nunito Sans" w:eastAsia="Nunito Sans" w:hAnsi="Nunito Sans"/>
                      <w:sz w:val="24"/>
                      <w:szCs w:val="24"/>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ffffff" w:val="clear"/>
                  <w:tcMar>
                    <w:top w:w="60.0" w:type="dxa"/>
                    <w:left w:w="140.0" w:type="dxa"/>
                    <w:bottom w:w="60.0" w:type="dxa"/>
                    <w:right w:w="140.0" w:type="dxa"/>
                  </w:tcMar>
                  <w:vAlign w:val="top"/>
                </w:tcPr>
                <w:p w:rsidR="00000000" w:rsidDel="00000000" w:rsidP="00000000" w:rsidRDefault="00000000" w:rsidRPr="00000000" w14:paraId="0000029C">
                  <w:pPr>
                    <w:widowControl w:val="0"/>
                    <w:spacing w:line="240" w:lineRule="auto"/>
                    <w:jc w:val="right"/>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Nursing</w:t>
                  </w:r>
                </w:p>
              </w:tc>
              <w:tc>
                <w:tcPr>
                  <w:tcBorders>
                    <w:left w:color="999999" w:space="0" w:sz="8" w:val="single"/>
                  </w:tcBorders>
                  <w:shd w:fill="434343" w:val="clear"/>
                  <w:tcMar>
                    <w:top w:w="60.0" w:type="dxa"/>
                    <w:left w:w="140.0" w:type="dxa"/>
                    <w:bottom w:w="60.0" w:type="dxa"/>
                    <w:right w:w="140.0" w:type="dxa"/>
                  </w:tcMar>
                  <w:vAlign w:val="top"/>
                </w:tcPr>
                <w:p w:rsidR="00000000" w:rsidDel="00000000" w:rsidP="00000000" w:rsidRDefault="00000000" w:rsidRPr="00000000" w14:paraId="0000029D">
                  <w:pPr>
                    <w:widowControl w:val="0"/>
                    <w:spacing w:line="240" w:lineRule="auto"/>
                    <w:rPr>
                      <w:rFonts w:ascii="Nunito Sans" w:cs="Nunito Sans" w:eastAsia="Nunito Sans" w:hAnsi="Nunito Sans"/>
                      <w:color w:val="ffffff"/>
                      <w:sz w:val="24"/>
                      <w:szCs w:val="24"/>
                    </w:rPr>
                  </w:pPr>
                  <w:r w:rsidDel="00000000" w:rsidR="00000000" w:rsidRPr="00000000">
                    <w:rPr>
                      <w:rFonts w:ascii="Nunito Sans" w:cs="Nunito Sans" w:eastAsia="Nunito Sans" w:hAnsi="Nunito Sans"/>
                      <w:color w:val="ffffff"/>
                      <w:sz w:val="24"/>
                      <w:szCs w:val="24"/>
                      <w:rtl w:val="0"/>
                    </w:rPr>
                    <w:t xml:space="preserve">4- Patient Care Efficiency</w:t>
                  </w:r>
                </w:p>
              </w:tc>
              <w:tc>
                <w:tcPr>
                  <w:shd w:fill="f4cccc" w:val="clear"/>
                  <w:tcMar>
                    <w:top w:w="60.0" w:type="dxa"/>
                    <w:left w:w="140.0" w:type="dxa"/>
                    <w:bottom w:w="60.0" w:type="dxa"/>
                    <w:right w:w="140.0" w:type="dxa"/>
                  </w:tcMar>
                  <w:vAlign w:val="top"/>
                </w:tcPr>
                <w:p w:rsidR="00000000" w:rsidDel="00000000" w:rsidP="00000000" w:rsidRDefault="00000000" w:rsidRPr="00000000" w14:paraId="0000029E">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❌Manual, Inefficient, Uncoordinated</w:t>
                  </w:r>
                </w:p>
              </w:tc>
              <w:tc>
                <w:tcPr>
                  <w:shd w:fill="d9ead3" w:val="clear"/>
                  <w:tcMar>
                    <w:top w:w="60.0" w:type="dxa"/>
                    <w:left w:w="140.0" w:type="dxa"/>
                    <w:bottom w:w="60.0" w:type="dxa"/>
                    <w:right w:w="140.0" w:type="dxa"/>
                  </w:tcMar>
                  <w:vAlign w:val="top"/>
                </w:tcPr>
                <w:p w:rsidR="00000000" w:rsidDel="00000000" w:rsidP="00000000" w:rsidRDefault="00000000" w:rsidRPr="00000000" w14:paraId="0000029F">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Coordinated by Software using ADA, Endo Society, SHM Best Practices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ffffff" w:val="clear"/>
                  <w:tcMar>
                    <w:top w:w="60.0" w:type="dxa"/>
                    <w:left w:w="140.0" w:type="dxa"/>
                    <w:bottom w:w="60.0" w:type="dxa"/>
                    <w:right w:w="140.0" w:type="dxa"/>
                  </w:tcMar>
                  <w:vAlign w:val="top"/>
                </w:tcPr>
                <w:p w:rsidR="00000000" w:rsidDel="00000000" w:rsidP="00000000" w:rsidRDefault="00000000" w:rsidRPr="00000000" w14:paraId="000002A0">
                  <w:pPr>
                    <w:widowControl w:val="0"/>
                    <w:spacing w:line="240" w:lineRule="auto"/>
                    <w:jc w:val="right"/>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CEO, </w:t>
                  </w:r>
                  <w:commentRangeStart w:id="5"/>
                  <w:commentRangeStart w:id="6"/>
                  <w:r w:rsidDel="00000000" w:rsidR="00000000" w:rsidRPr="00000000">
                    <w:rPr>
                      <w:rFonts w:ascii="Nunito Sans" w:cs="Nunito Sans" w:eastAsia="Nunito Sans" w:hAnsi="Nunito Sans"/>
                      <w:sz w:val="24"/>
                      <w:szCs w:val="24"/>
                      <w:rtl w:val="0"/>
                    </w:rPr>
                    <w:t xml:space="preserve">CQO, CFO</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tc>
              <w:tc>
                <w:tcPr>
                  <w:tcBorders>
                    <w:left w:color="999999" w:space="0" w:sz="8" w:val="single"/>
                  </w:tcBorders>
                  <w:shd w:fill="434343" w:val="clear"/>
                  <w:tcMar>
                    <w:top w:w="60.0" w:type="dxa"/>
                    <w:left w:w="140.0" w:type="dxa"/>
                    <w:bottom w:w="60.0" w:type="dxa"/>
                    <w:right w:w="140.0" w:type="dxa"/>
                  </w:tcMar>
                  <w:vAlign w:val="top"/>
                </w:tcPr>
                <w:p w:rsidR="00000000" w:rsidDel="00000000" w:rsidP="00000000" w:rsidRDefault="00000000" w:rsidRPr="00000000" w14:paraId="000002A1">
                  <w:pPr>
                    <w:widowControl w:val="0"/>
                    <w:spacing w:line="240" w:lineRule="auto"/>
                    <w:rPr>
                      <w:rFonts w:ascii="Nunito Sans" w:cs="Nunito Sans" w:eastAsia="Nunito Sans" w:hAnsi="Nunito Sans"/>
                      <w:color w:val="ffffff"/>
                      <w:sz w:val="24"/>
                      <w:szCs w:val="24"/>
                    </w:rPr>
                  </w:pPr>
                  <w:r w:rsidDel="00000000" w:rsidR="00000000" w:rsidRPr="00000000">
                    <w:rPr>
                      <w:rFonts w:ascii="Nunito Sans" w:cs="Nunito Sans" w:eastAsia="Nunito Sans" w:hAnsi="Nunito Sans"/>
                      <w:color w:val="ffffff"/>
                      <w:sz w:val="24"/>
                      <w:szCs w:val="24"/>
                      <w:rtl w:val="0"/>
                    </w:rPr>
                    <w:t xml:space="preserve">5- Financial Impact</w:t>
                  </w:r>
                </w:p>
              </w:tc>
              <w:tc>
                <w:tcPr>
                  <w:shd w:fill="f4cccc" w:val="clear"/>
                  <w:tcMar>
                    <w:top w:w="60.0" w:type="dxa"/>
                    <w:left w:w="140.0" w:type="dxa"/>
                    <w:bottom w:w="60.0" w:type="dxa"/>
                    <w:right w:w="140.0" w:type="dxa"/>
                  </w:tcMar>
                  <w:vAlign w:val="top"/>
                </w:tcPr>
                <w:p w:rsidR="00000000" w:rsidDel="00000000" w:rsidP="00000000" w:rsidRDefault="00000000" w:rsidRPr="00000000" w14:paraId="000002A2">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❌At risk to penalties</w:t>
                  </w:r>
                </w:p>
              </w:tc>
              <w:tc>
                <w:tcPr>
                  <w:shd w:fill="d9ead3" w:val="clear"/>
                  <w:tcMar>
                    <w:top w:w="60.0" w:type="dxa"/>
                    <w:left w:w="140.0" w:type="dxa"/>
                    <w:bottom w:w="60.0" w:type="dxa"/>
                    <w:right w:w="140.0" w:type="dxa"/>
                  </w:tcMar>
                  <w:vAlign w:val="top"/>
                </w:tcPr>
                <w:p w:rsidR="00000000" w:rsidDel="00000000" w:rsidP="00000000" w:rsidRDefault="00000000" w:rsidRPr="00000000" w14:paraId="000002A3">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Adverse Event Cost Avoidance</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ffffff" w:val="clear"/>
                  <w:tcMar>
                    <w:top w:w="60.0" w:type="dxa"/>
                    <w:left w:w="140.0" w:type="dxa"/>
                    <w:bottom w:w="60.0" w:type="dxa"/>
                    <w:right w:w="140.0" w:type="dxa"/>
                  </w:tcMar>
                  <w:vAlign w:val="top"/>
                </w:tcPr>
                <w:p w:rsidR="00000000" w:rsidDel="00000000" w:rsidP="00000000" w:rsidRDefault="00000000" w:rsidRPr="00000000" w14:paraId="000002A4">
                  <w:pPr>
                    <w:widowControl w:val="0"/>
                    <w:spacing w:line="240" w:lineRule="auto"/>
                    <w:jc w:val="right"/>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Integrated Delivery Networks (Payviders)</w:t>
                  </w:r>
                </w:p>
              </w:tc>
              <w:tc>
                <w:tcPr>
                  <w:tcBorders>
                    <w:left w:color="999999" w:space="0" w:sz="8" w:val="single"/>
                  </w:tcBorders>
                  <w:shd w:fill="434343" w:val="clear"/>
                  <w:tcMar>
                    <w:top w:w="60.0" w:type="dxa"/>
                    <w:left w:w="140.0" w:type="dxa"/>
                    <w:bottom w:w="60.0" w:type="dxa"/>
                    <w:right w:w="140.0" w:type="dxa"/>
                  </w:tcMar>
                  <w:vAlign w:val="top"/>
                </w:tcPr>
                <w:p w:rsidR="00000000" w:rsidDel="00000000" w:rsidP="00000000" w:rsidRDefault="00000000" w:rsidRPr="00000000" w14:paraId="000002A5">
                  <w:pPr>
                    <w:widowControl w:val="0"/>
                    <w:spacing w:line="240" w:lineRule="auto"/>
                    <w:rPr>
                      <w:rFonts w:ascii="Nunito Sans" w:cs="Nunito Sans" w:eastAsia="Nunito Sans" w:hAnsi="Nunito Sans"/>
                      <w:color w:val="ffffff"/>
                      <w:sz w:val="24"/>
                      <w:szCs w:val="24"/>
                    </w:rPr>
                  </w:pPr>
                  <w:r w:rsidDel="00000000" w:rsidR="00000000" w:rsidRPr="00000000">
                    <w:rPr>
                      <w:rFonts w:ascii="Nunito Sans" w:cs="Nunito Sans" w:eastAsia="Nunito Sans" w:hAnsi="Nunito Sans"/>
                      <w:color w:val="ffffff"/>
                      <w:sz w:val="24"/>
                      <w:szCs w:val="24"/>
                      <w:rtl w:val="0"/>
                    </w:rPr>
                    <w:t xml:space="preserve">6- Readmission Rate</w:t>
                  </w:r>
                </w:p>
              </w:tc>
              <w:tc>
                <w:tcPr>
                  <w:shd w:fill="f4cccc" w:val="clear"/>
                  <w:tcMar>
                    <w:top w:w="60.0" w:type="dxa"/>
                    <w:left w:w="140.0" w:type="dxa"/>
                    <w:bottom w:w="60.0" w:type="dxa"/>
                    <w:right w:w="140.0" w:type="dxa"/>
                  </w:tcMar>
                  <w:vAlign w:val="top"/>
                </w:tcPr>
                <w:p w:rsidR="00000000" w:rsidDel="00000000" w:rsidP="00000000" w:rsidRDefault="00000000" w:rsidRPr="00000000" w14:paraId="000002A6">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Higher w/ Penalties; Unsafe Transitions Home</w:t>
                  </w:r>
                </w:p>
              </w:tc>
              <w:tc>
                <w:tcPr>
                  <w:shd w:fill="d9ead3" w:val="clear"/>
                  <w:tcMar>
                    <w:top w:w="60.0" w:type="dxa"/>
                    <w:left w:w="140.0" w:type="dxa"/>
                    <w:bottom w:w="60.0" w:type="dxa"/>
                    <w:right w:w="140.0" w:type="dxa"/>
                  </w:tcMar>
                  <w:vAlign w:val="top"/>
                </w:tcPr>
                <w:p w:rsidR="00000000" w:rsidDel="00000000" w:rsidP="00000000" w:rsidRDefault="00000000" w:rsidRPr="00000000" w14:paraId="000002A7">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Lower w/ no Penalties; Safer Transitions Home</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ffffff" w:val="clear"/>
                  <w:tcMar>
                    <w:top w:w="60.0" w:type="dxa"/>
                    <w:left w:w="140.0" w:type="dxa"/>
                    <w:bottom w:w="60.0" w:type="dxa"/>
                    <w:right w:w="140.0" w:type="dxa"/>
                  </w:tcMar>
                  <w:vAlign w:val="top"/>
                </w:tcPr>
                <w:p w:rsidR="00000000" w:rsidDel="00000000" w:rsidP="00000000" w:rsidRDefault="00000000" w:rsidRPr="00000000" w14:paraId="000002A8">
                  <w:pPr>
                    <w:widowControl w:val="0"/>
                    <w:spacing w:line="240" w:lineRule="auto"/>
                    <w:jc w:val="right"/>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CMO, CQO, CFO, Quality, Compliance, CEO</w:t>
                  </w:r>
                </w:p>
              </w:tc>
              <w:tc>
                <w:tcPr>
                  <w:tcBorders>
                    <w:left w:color="999999" w:space="0" w:sz="8" w:val="single"/>
                  </w:tcBorders>
                  <w:shd w:fill="434343" w:val="clear"/>
                  <w:tcMar>
                    <w:top w:w="60.0" w:type="dxa"/>
                    <w:left w:w="140.0" w:type="dxa"/>
                    <w:bottom w:w="60.0" w:type="dxa"/>
                    <w:right w:w="140.0" w:type="dxa"/>
                  </w:tcMar>
                  <w:vAlign w:val="top"/>
                </w:tcPr>
                <w:p w:rsidR="00000000" w:rsidDel="00000000" w:rsidP="00000000" w:rsidRDefault="00000000" w:rsidRPr="00000000" w14:paraId="000002A9">
                  <w:pPr>
                    <w:widowControl w:val="0"/>
                    <w:spacing w:line="240" w:lineRule="auto"/>
                    <w:rPr>
                      <w:rFonts w:ascii="Nunito Sans" w:cs="Nunito Sans" w:eastAsia="Nunito Sans" w:hAnsi="Nunito Sans"/>
                      <w:color w:val="ffffff"/>
                      <w:sz w:val="24"/>
                      <w:szCs w:val="24"/>
                    </w:rPr>
                  </w:pPr>
                  <w:r w:rsidDel="00000000" w:rsidR="00000000" w:rsidRPr="00000000">
                    <w:rPr>
                      <w:rFonts w:ascii="Nunito Sans" w:cs="Nunito Sans" w:eastAsia="Nunito Sans" w:hAnsi="Nunito Sans"/>
                      <w:color w:val="ffffff"/>
                      <w:sz w:val="24"/>
                      <w:szCs w:val="24"/>
                      <w:rtl w:val="0"/>
                    </w:rPr>
                    <w:t xml:space="preserve">7- CMS Glycemia eCQM Readiness</w:t>
                  </w:r>
                </w:p>
              </w:tc>
              <w:tc>
                <w:tcPr>
                  <w:shd w:fill="f4cccc" w:val="clear"/>
                  <w:tcMar>
                    <w:top w:w="60.0" w:type="dxa"/>
                    <w:left w:w="140.0" w:type="dxa"/>
                    <w:bottom w:w="60.0" w:type="dxa"/>
                    <w:right w:w="140.0" w:type="dxa"/>
                  </w:tcMar>
                  <w:vAlign w:val="top"/>
                </w:tcPr>
                <w:p w:rsidR="00000000" w:rsidDel="00000000" w:rsidP="00000000" w:rsidRDefault="00000000" w:rsidRPr="00000000" w14:paraId="000002AA">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Manual Data; Limited Glucometrics; eCQM Miss Risk</w:t>
                  </w:r>
                </w:p>
              </w:tc>
              <w:tc>
                <w:tcPr>
                  <w:shd w:fill="d9ead3" w:val="clear"/>
                  <w:tcMar>
                    <w:top w:w="60.0" w:type="dxa"/>
                    <w:left w:w="140.0" w:type="dxa"/>
                    <w:bottom w:w="60.0" w:type="dxa"/>
                    <w:right w:w="140.0" w:type="dxa"/>
                  </w:tcMar>
                  <w:vAlign w:val="top"/>
                </w:tcPr>
                <w:p w:rsidR="00000000" w:rsidDel="00000000" w:rsidP="00000000" w:rsidRDefault="00000000" w:rsidRPr="00000000" w14:paraId="000002AB">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Real-time severe hypo/hyper eCQM monitoring; continuous glucometrics; CMS ready</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ffffff" w:val="clear"/>
                  <w:tcMar>
                    <w:top w:w="60.0" w:type="dxa"/>
                    <w:left w:w="140.0" w:type="dxa"/>
                    <w:bottom w:w="60.0" w:type="dxa"/>
                    <w:right w:w="140.0" w:type="dxa"/>
                  </w:tcMar>
                  <w:vAlign w:val="top"/>
                </w:tcPr>
                <w:p w:rsidR="00000000" w:rsidDel="00000000" w:rsidP="00000000" w:rsidRDefault="00000000" w:rsidRPr="00000000" w14:paraId="000002AC">
                  <w:pPr>
                    <w:widowControl w:val="0"/>
                    <w:spacing w:line="240" w:lineRule="auto"/>
                    <w:jc w:val="right"/>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CMO, CQO, CEO</w:t>
                  </w:r>
                </w:p>
              </w:tc>
              <w:tc>
                <w:tcPr>
                  <w:tcBorders>
                    <w:left w:color="999999" w:space="0" w:sz="8" w:val="single"/>
                  </w:tcBorders>
                  <w:shd w:fill="434343" w:val="clear"/>
                  <w:tcMar>
                    <w:top w:w="60.0" w:type="dxa"/>
                    <w:left w:w="140.0" w:type="dxa"/>
                    <w:bottom w:w="60.0" w:type="dxa"/>
                    <w:right w:w="140.0" w:type="dxa"/>
                  </w:tcMar>
                  <w:vAlign w:val="top"/>
                </w:tcPr>
                <w:p w:rsidR="00000000" w:rsidDel="00000000" w:rsidP="00000000" w:rsidRDefault="00000000" w:rsidRPr="00000000" w14:paraId="000002AD">
                  <w:pPr>
                    <w:widowControl w:val="0"/>
                    <w:spacing w:line="240" w:lineRule="auto"/>
                    <w:rPr>
                      <w:rFonts w:ascii="Nunito Sans" w:cs="Nunito Sans" w:eastAsia="Nunito Sans" w:hAnsi="Nunito Sans"/>
                      <w:color w:val="ffffff"/>
                      <w:sz w:val="24"/>
                      <w:szCs w:val="24"/>
                    </w:rPr>
                  </w:pPr>
                  <w:r w:rsidDel="00000000" w:rsidR="00000000" w:rsidRPr="00000000">
                    <w:rPr>
                      <w:rFonts w:ascii="Nunito Sans" w:cs="Nunito Sans" w:eastAsia="Nunito Sans" w:hAnsi="Nunito Sans"/>
                      <w:color w:val="ffffff"/>
                      <w:sz w:val="24"/>
                      <w:szCs w:val="24"/>
                      <w:rtl w:val="0"/>
                    </w:rPr>
                    <w:t xml:space="preserve">8- Reputation</w:t>
                  </w:r>
                </w:p>
              </w:tc>
              <w:tc>
                <w:tcPr>
                  <w:shd w:fill="f4cccc" w:val="clear"/>
                  <w:tcMar>
                    <w:top w:w="60.0" w:type="dxa"/>
                    <w:left w:w="140.0" w:type="dxa"/>
                    <w:bottom w:w="60.0" w:type="dxa"/>
                    <w:right w:w="140.0" w:type="dxa"/>
                  </w:tcMar>
                  <w:vAlign w:val="top"/>
                </w:tcPr>
                <w:p w:rsidR="00000000" w:rsidDel="00000000" w:rsidP="00000000" w:rsidRDefault="00000000" w:rsidRPr="00000000" w14:paraId="000002AE">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Exposed</w:t>
                  </w:r>
                </w:p>
              </w:tc>
              <w:tc>
                <w:tcPr>
                  <w:shd w:fill="d9ead3" w:val="clear"/>
                  <w:tcMar>
                    <w:top w:w="60.0" w:type="dxa"/>
                    <w:left w:w="140.0" w:type="dxa"/>
                    <w:bottom w:w="60.0" w:type="dxa"/>
                    <w:right w:w="140.0" w:type="dxa"/>
                  </w:tcMar>
                  <w:vAlign w:val="top"/>
                </w:tcPr>
                <w:p w:rsidR="00000000" w:rsidDel="00000000" w:rsidP="00000000" w:rsidRDefault="00000000" w:rsidRPr="00000000" w14:paraId="000002AF">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Proven Outcomes, Near-Zero Hypo Events</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ffffff" w:val="clear"/>
                  <w:tcMar>
                    <w:top w:w="60.0" w:type="dxa"/>
                    <w:left w:w="140.0" w:type="dxa"/>
                    <w:bottom w:w="60.0" w:type="dxa"/>
                    <w:right w:w="140.0" w:type="dxa"/>
                  </w:tcMar>
                  <w:vAlign w:val="top"/>
                </w:tcPr>
                <w:p w:rsidR="00000000" w:rsidDel="00000000" w:rsidP="00000000" w:rsidRDefault="00000000" w:rsidRPr="00000000" w14:paraId="000002B0">
                  <w:pPr>
                    <w:widowControl w:val="0"/>
                    <w:spacing w:line="240" w:lineRule="auto"/>
                    <w:jc w:val="right"/>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CIO, CMIO, IT, Nursing Informatics</w:t>
                  </w:r>
                </w:p>
              </w:tc>
              <w:tc>
                <w:tcPr>
                  <w:tcBorders>
                    <w:left w:color="999999" w:space="0" w:sz="8" w:val="single"/>
                  </w:tcBorders>
                  <w:shd w:fill="434343" w:val="clear"/>
                  <w:tcMar>
                    <w:top w:w="60.0" w:type="dxa"/>
                    <w:left w:w="140.0" w:type="dxa"/>
                    <w:bottom w:w="60.0" w:type="dxa"/>
                    <w:right w:w="140.0" w:type="dxa"/>
                  </w:tcMar>
                  <w:vAlign w:val="top"/>
                </w:tcPr>
                <w:p w:rsidR="00000000" w:rsidDel="00000000" w:rsidP="00000000" w:rsidRDefault="00000000" w:rsidRPr="00000000" w14:paraId="000002B1">
                  <w:pPr>
                    <w:widowControl w:val="0"/>
                    <w:spacing w:line="240" w:lineRule="auto"/>
                    <w:rPr>
                      <w:rFonts w:ascii="Nunito Sans" w:cs="Nunito Sans" w:eastAsia="Nunito Sans" w:hAnsi="Nunito Sans"/>
                      <w:color w:val="ffffff"/>
                      <w:sz w:val="24"/>
                      <w:szCs w:val="24"/>
                    </w:rPr>
                  </w:pPr>
                  <w:r w:rsidDel="00000000" w:rsidR="00000000" w:rsidRPr="00000000">
                    <w:rPr>
                      <w:rFonts w:ascii="Nunito Sans" w:cs="Nunito Sans" w:eastAsia="Nunito Sans" w:hAnsi="Nunito Sans"/>
                      <w:color w:val="ffffff"/>
                      <w:sz w:val="24"/>
                      <w:szCs w:val="24"/>
                      <w:rtl w:val="0"/>
                    </w:rPr>
                    <w:t xml:space="preserve">9- Technology Ownership &amp; Validation</w:t>
                  </w:r>
                </w:p>
              </w:tc>
              <w:tc>
                <w:tcPr>
                  <w:shd w:fill="f4cccc" w:val="clear"/>
                  <w:tcMar>
                    <w:top w:w="60.0" w:type="dxa"/>
                    <w:left w:w="140.0" w:type="dxa"/>
                    <w:bottom w:w="60.0" w:type="dxa"/>
                    <w:right w:w="140.0" w:type="dxa"/>
                  </w:tcMar>
                  <w:vAlign w:val="top"/>
                </w:tcPr>
                <w:p w:rsidR="00000000" w:rsidDel="00000000" w:rsidP="00000000" w:rsidRDefault="00000000" w:rsidRPr="00000000" w14:paraId="000002B2">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DIY, Homegrown calculators that need to be constantly updated and supported clinically; requiring internal validation </w:t>
                  </w:r>
                </w:p>
              </w:tc>
              <w:tc>
                <w:tcPr>
                  <w:shd w:fill="d9ead3" w:val="clear"/>
                  <w:tcMar>
                    <w:top w:w="60.0" w:type="dxa"/>
                    <w:left w:w="140.0" w:type="dxa"/>
                    <w:bottom w:w="60.0" w:type="dxa"/>
                    <w:right w:w="140.0" w:type="dxa"/>
                  </w:tcMar>
                  <w:vAlign w:val="top"/>
                </w:tcPr>
                <w:p w:rsidR="00000000" w:rsidDel="00000000" w:rsidP="00000000" w:rsidRDefault="00000000" w:rsidRPr="00000000" w14:paraId="000002B3">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✅Fully Supported, FDA-Cleared Algorithm + Safety Guardrails; Low IT Lift</w:t>
                  </w:r>
                </w:p>
              </w:tc>
            </w:tr>
            <w:tr>
              <w:trPr>
                <w:cantSplit w:val="0"/>
                <w:tblHeader w:val="0"/>
              </w:trPr>
              <w:tc>
                <w:tcPr>
                  <w:tcBorders>
                    <w:top w:color="999999" w:space="0" w:sz="8" w:val="single"/>
                    <w:left w:color="999999" w:space="0" w:sz="8" w:val="single"/>
                    <w:bottom w:color="999999" w:space="0" w:sz="8" w:val="single"/>
                    <w:right w:color="999999" w:space="0" w:sz="8" w:val="single"/>
                  </w:tcBorders>
                  <w:shd w:fill="ffffff" w:val="clear"/>
                  <w:tcMar>
                    <w:top w:w="60.0" w:type="dxa"/>
                    <w:left w:w="140.0" w:type="dxa"/>
                    <w:bottom w:w="60.0" w:type="dxa"/>
                    <w:right w:w="140.0" w:type="dxa"/>
                  </w:tcMar>
                  <w:vAlign w:val="top"/>
                </w:tcPr>
                <w:p w:rsidR="00000000" w:rsidDel="00000000" w:rsidP="00000000" w:rsidRDefault="00000000" w:rsidRPr="00000000" w14:paraId="000002B4">
                  <w:pPr>
                    <w:widowControl w:val="0"/>
                    <w:spacing w:line="240" w:lineRule="auto"/>
                    <w:jc w:val="right"/>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CIO, CMIO, IT, Nursing Informatics</w:t>
                  </w:r>
                </w:p>
              </w:tc>
              <w:tc>
                <w:tcPr>
                  <w:tcBorders>
                    <w:left w:color="999999" w:space="0" w:sz="8" w:val="single"/>
                  </w:tcBorders>
                  <w:shd w:fill="434343" w:val="clear"/>
                  <w:tcMar>
                    <w:top w:w="60.0" w:type="dxa"/>
                    <w:left w:w="140.0" w:type="dxa"/>
                    <w:bottom w:w="60.0" w:type="dxa"/>
                    <w:right w:w="140.0" w:type="dxa"/>
                  </w:tcMar>
                  <w:vAlign w:val="top"/>
                </w:tcPr>
                <w:p w:rsidR="00000000" w:rsidDel="00000000" w:rsidP="00000000" w:rsidRDefault="00000000" w:rsidRPr="00000000" w14:paraId="000002B5">
                  <w:pPr>
                    <w:widowControl w:val="0"/>
                    <w:spacing w:line="240" w:lineRule="auto"/>
                    <w:rPr>
                      <w:rFonts w:ascii="Nunito Sans" w:cs="Nunito Sans" w:eastAsia="Nunito Sans" w:hAnsi="Nunito Sans"/>
                      <w:color w:val="ffffff"/>
                      <w:sz w:val="24"/>
                      <w:szCs w:val="24"/>
                    </w:rPr>
                  </w:pPr>
                  <w:r w:rsidDel="00000000" w:rsidR="00000000" w:rsidRPr="00000000">
                    <w:rPr>
                      <w:rFonts w:ascii="Nunito Sans" w:cs="Nunito Sans" w:eastAsia="Nunito Sans" w:hAnsi="Nunito Sans"/>
                      <w:color w:val="ffffff"/>
                      <w:sz w:val="24"/>
                      <w:szCs w:val="24"/>
                      <w:rtl w:val="0"/>
                    </w:rPr>
                    <w:t xml:space="preserve">10 -Clinical Workflow Integration</w:t>
                  </w:r>
                </w:p>
              </w:tc>
              <w:tc>
                <w:tcPr>
                  <w:shd w:fill="f4cccc" w:val="clear"/>
                  <w:tcMar>
                    <w:top w:w="60.0" w:type="dxa"/>
                    <w:left w:w="140.0" w:type="dxa"/>
                    <w:bottom w:w="60.0" w:type="dxa"/>
                    <w:right w:w="140.0" w:type="dxa"/>
                  </w:tcMar>
                  <w:vAlign w:val="top"/>
                </w:tcPr>
                <w:p w:rsidR="00000000" w:rsidDel="00000000" w:rsidP="00000000" w:rsidRDefault="00000000" w:rsidRPr="00000000" w14:paraId="000002B6">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 Standalone tools; manual data entry; context switching</w:t>
                  </w:r>
                </w:p>
              </w:tc>
              <w:tc>
                <w:tcPr>
                  <w:shd w:fill="d9ead3" w:val="clear"/>
                  <w:tcMar>
                    <w:top w:w="60.0" w:type="dxa"/>
                    <w:left w:w="140.0" w:type="dxa"/>
                    <w:bottom w:w="60.0" w:type="dxa"/>
                    <w:right w:w="140.0" w:type="dxa"/>
                  </w:tcMar>
                  <w:vAlign w:val="top"/>
                </w:tcPr>
                <w:p w:rsidR="00000000" w:rsidDel="00000000" w:rsidP="00000000" w:rsidRDefault="00000000" w:rsidRPr="00000000" w14:paraId="000002B7">
                  <w:pPr>
                    <w:widowControl w:val="0"/>
                    <w:spacing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✅Embedded in EHR; automated data flow; fewer handoffs</w:t>
                  </w:r>
                </w:p>
              </w:tc>
            </w:tr>
          </w:tbl>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WEB VERSION - SIMPLIFIED</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rPr>
            </w:pPr>
            <w:r w:rsidDel="00000000" w:rsidR="00000000" w:rsidRPr="00000000">
              <w:rPr>
                <w:rtl w:val="0"/>
              </w:rPr>
            </w:r>
          </w:p>
          <w:tbl>
            <w:tblPr>
              <w:tblStyle w:val="Table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3600"/>
              <w:gridCol w:w="3240"/>
              <w:tblGridChange w:id="0">
                <w:tblGrid>
                  <w:gridCol w:w="2880"/>
                  <w:gridCol w:w="3600"/>
                  <w:gridCol w:w="3240"/>
                </w:tblGrid>
              </w:tblGridChange>
            </w:tblGrid>
            <w:tr>
              <w:trPr>
                <w:cantSplit w:val="0"/>
                <w:tblHeader w:val="0"/>
              </w:trPr>
              <w:tc>
                <w:tcPr>
                  <w:shd w:fill="434343" w:val="clear"/>
                  <w:tcMar>
                    <w:top w:w="60.0" w:type="dxa"/>
                    <w:left w:w="140.0" w:type="dxa"/>
                    <w:bottom w:w="60.0" w:type="dxa"/>
                    <w:right w:w="140.0" w:type="dxa"/>
                  </w:tcMar>
                  <w:vAlign w:val="top"/>
                </w:tcPr>
                <w:p w:rsidR="00000000" w:rsidDel="00000000" w:rsidP="00000000" w:rsidRDefault="00000000" w:rsidRPr="00000000" w14:paraId="000002BD">
                  <w:pPr>
                    <w:widowControl w:val="0"/>
                    <w:spacing w:line="240" w:lineRule="auto"/>
                    <w:jc w:val="center"/>
                    <w:rPr>
                      <w:rFonts w:ascii="Inter" w:cs="Inter" w:eastAsia="Inter" w:hAnsi="Inter"/>
                      <w:color w:val="ffffff"/>
                      <w:sz w:val="24"/>
                      <w:szCs w:val="24"/>
                    </w:rPr>
                  </w:pPr>
                  <w:r w:rsidDel="00000000" w:rsidR="00000000" w:rsidRPr="00000000">
                    <w:rPr>
                      <w:rtl w:val="0"/>
                    </w:rPr>
                  </w:r>
                </w:p>
                <w:p w:rsidR="00000000" w:rsidDel="00000000" w:rsidP="00000000" w:rsidRDefault="00000000" w:rsidRPr="00000000" w14:paraId="000002BE">
                  <w:pPr>
                    <w:widowControl w:val="0"/>
                    <w:spacing w:line="240" w:lineRule="auto"/>
                    <w:jc w:val="center"/>
                    <w:rPr>
                      <w:rFonts w:ascii="Inter" w:cs="Inter" w:eastAsia="Inter" w:hAnsi="Inter"/>
                      <w:color w:val="ffffff"/>
                      <w:sz w:val="24"/>
                      <w:szCs w:val="24"/>
                    </w:rPr>
                  </w:pPr>
                  <w:r w:rsidDel="00000000" w:rsidR="00000000" w:rsidRPr="00000000">
                    <w:rPr>
                      <w:rFonts w:ascii="Inter" w:cs="Inter" w:eastAsia="Inter" w:hAnsi="Inter"/>
                      <w:color w:val="ffffff"/>
                      <w:sz w:val="24"/>
                      <w:szCs w:val="24"/>
                      <w:rtl w:val="0"/>
                    </w:rPr>
                    <w:t xml:space="preserve">What Matters Most </w:t>
                  </w:r>
                </w:p>
              </w:tc>
              <w:tc>
                <w:tcPr>
                  <w:shd w:fill="f4cccc" w:val="clear"/>
                  <w:tcMar>
                    <w:top w:w="60.0" w:type="dxa"/>
                    <w:left w:w="140.0" w:type="dxa"/>
                    <w:bottom w:w="60.0" w:type="dxa"/>
                    <w:right w:w="140.0" w:type="dxa"/>
                  </w:tcMar>
                  <w:vAlign w:val="top"/>
                </w:tcPr>
                <w:p w:rsidR="00000000" w:rsidDel="00000000" w:rsidP="00000000" w:rsidRDefault="00000000" w:rsidRPr="00000000" w14:paraId="000002BF">
                  <w:pPr>
                    <w:widowControl w:val="0"/>
                    <w:spacing w:line="240" w:lineRule="auto"/>
                    <w:rPr>
                      <w:rFonts w:ascii="Inter" w:cs="Inter" w:eastAsia="Inter" w:hAnsi="Inter"/>
                      <w:color w:val="ffffff"/>
                      <w:sz w:val="24"/>
                      <w:szCs w:val="24"/>
                    </w:rPr>
                  </w:pPr>
                  <w:r w:rsidDel="00000000" w:rsidR="00000000" w:rsidRPr="00000000">
                    <w:rPr>
                      <w:rFonts w:ascii="Inter" w:cs="Inter" w:eastAsia="Inter" w:hAnsi="Inter"/>
                      <w:sz w:val="24"/>
                      <w:szCs w:val="24"/>
                      <w:rtl w:val="0"/>
                    </w:rPr>
                    <w:t xml:space="preserve">HIGH-RISK APPROACH</w:t>
                  </w:r>
                  <w:r w:rsidDel="00000000" w:rsidR="00000000" w:rsidRPr="00000000">
                    <w:rPr>
                      <w:rtl w:val="0"/>
                    </w:rPr>
                  </w:r>
                </w:p>
                <w:p w:rsidR="00000000" w:rsidDel="00000000" w:rsidP="00000000" w:rsidRDefault="00000000" w:rsidRPr="00000000" w14:paraId="000002C0">
                  <w:pPr>
                    <w:widowControl w:val="0"/>
                    <w:spacing w:line="240" w:lineRule="auto"/>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Paper Protocols &amp; Calculators</w:t>
                  </w:r>
                </w:p>
              </w:tc>
              <w:tc>
                <w:tcPr>
                  <w:shd w:fill="ffffff" w:val="clear"/>
                  <w:tcMar>
                    <w:top w:w="60.0" w:type="dxa"/>
                    <w:left w:w="140.0" w:type="dxa"/>
                    <w:bottom w:w="60.0" w:type="dxa"/>
                    <w:right w:w="140.0" w:type="dxa"/>
                  </w:tcMar>
                  <w:vAlign w:val="top"/>
                </w:tcPr>
                <w:p w:rsidR="00000000" w:rsidDel="00000000" w:rsidP="00000000" w:rsidRDefault="00000000" w:rsidRPr="00000000" w14:paraId="000002C1">
                  <w:pPr>
                    <w:widowControl w:val="0"/>
                    <w:spacing w:line="240" w:lineRule="auto"/>
                    <w:rPr>
                      <w:rFonts w:ascii="Inter" w:cs="Inter" w:eastAsia="Inter" w:hAnsi="Inter"/>
                      <w:color w:val="ffffff"/>
                      <w:sz w:val="24"/>
                      <w:szCs w:val="24"/>
                    </w:rPr>
                  </w:pPr>
                  <w:r w:rsidDel="00000000" w:rsidR="00000000" w:rsidRPr="00000000">
                    <w:rPr>
                      <w:rFonts w:ascii="Inter" w:cs="Inter" w:eastAsia="Inter" w:hAnsi="Inter"/>
                      <w:sz w:val="24"/>
                      <w:szCs w:val="24"/>
                      <w:rtl w:val="0"/>
                    </w:rPr>
                    <w:t xml:space="preserve">SAFETY-FIRST APPROACH</w:t>
                  </w:r>
                  <w:r w:rsidDel="00000000" w:rsidR="00000000" w:rsidRPr="00000000">
                    <w:rPr>
                      <w:rtl w:val="0"/>
                    </w:rPr>
                  </w:r>
                </w:p>
                <w:p w:rsidR="00000000" w:rsidDel="00000000" w:rsidP="00000000" w:rsidRDefault="00000000" w:rsidRPr="00000000" w14:paraId="000002C2">
                  <w:pPr>
                    <w:widowControl w:val="0"/>
                    <w:spacing w:line="240" w:lineRule="auto"/>
                    <w:rPr>
                      <w:rFonts w:ascii="Inter" w:cs="Inter" w:eastAsia="Inter" w:hAnsi="Inter"/>
                      <w:b w:val="1"/>
                      <w:bCs w:val="1"/>
                      <w:color w:val="ffffff"/>
                      <w:sz w:val="24"/>
                      <w:szCs w:val="24"/>
                    </w:rPr>
                  </w:pPr>
                  <w:r w:rsidDel="00000000" w:rsidR="00000000" w:rsidRPr="00000000">
                    <w:rPr>
                      <w:rFonts w:ascii="Inter" w:cs="Inter" w:eastAsia="Inter" w:hAnsi="Inter"/>
                      <w:b w:val="1"/>
                      <w:bCs w:val="1"/>
                      <w:sz w:val="24"/>
                      <w:szCs w:val="24"/>
                      <w:rtl w:val="0"/>
                    </w:rPr>
                    <w:t xml:space="preserve">Intelligent Glycemic Management</w:t>
                  </w:r>
                  <w:r w:rsidDel="00000000" w:rsidR="00000000" w:rsidRPr="00000000">
                    <w:rPr>
                      <w:rtl w:val="0"/>
                    </w:rPr>
                  </w:r>
                </w:p>
              </w:tc>
            </w:tr>
            <w:tr>
              <w:trPr>
                <w:cantSplit w:val="0"/>
                <w:tblHeader w:val="0"/>
              </w:trPr>
              <w:tc>
                <w:tcPr>
                  <w:tcBorders>
                    <w:left w:color="999999" w:space="0" w:sz="8" w:val="single"/>
                  </w:tcBorders>
                  <w:shd w:fill="666666" w:val="clear"/>
                  <w:tcMar>
                    <w:top w:w="60.0" w:type="dxa"/>
                    <w:left w:w="140.0" w:type="dxa"/>
                    <w:bottom w:w="60.0" w:type="dxa"/>
                    <w:right w:w="140.0" w:type="dxa"/>
                  </w:tcMar>
                  <w:vAlign w:val="top"/>
                </w:tcPr>
                <w:p w:rsidR="00000000" w:rsidDel="00000000" w:rsidP="00000000" w:rsidRDefault="00000000" w:rsidRPr="00000000" w14:paraId="000002C3">
                  <w:pPr>
                    <w:widowControl w:val="0"/>
                    <w:spacing w:line="240" w:lineRule="auto"/>
                    <w:jc w:val="center"/>
                    <w:rPr>
                      <w:rFonts w:ascii="Inter" w:cs="Inter" w:eastAsia="Inter" w:hAnsi="Inter"/>
                      <w:color w:val="ffffff"/>
                      <w:sz w:val="24"/>
                      <w:szCs w:val="24"/>
                    </w:rPr>
                  </w:pPr>
                  <w:r w:rsidDel="00000000" w:rsidR="00000000" w:rsidRPr="00000000">
                    <w:rPr>
                      <w:rFonts w:ascii="Inter" w:cs="Inter" w:eastAsia="Inter" w:hAnsi="Inter"/>
                      <w:color w:val="ffffff"/>
                      <w:sz w:val="24"/>
                      <w:szCs w:val="24"/>
                      <w:rtl w:val="0"/>
                    </w:rPr>
                    <w:t xml:space="preserve">DOSING</w:t>
                  </w:r>
                </w:p>
              </w:tc>
              <w:tc>
                <w:tcPr>
                  <w:shd w:fill="f4e2e2" w:val="clear"/>
                  <w:tcMar>
                    <w:top w:w="60.0" w:type="dxa"/>
                    <w:left w:w="140.0" w:type="dxa"/>
                    <w:bottom w:w="60.0" w:type="dxa"/>
                    <w:right w:w="140.0" w:type="dxa"/>
                  </w:tcMar>
                  <w:vAlign w:val="top"/>
                </w:tcPr>
                <w:p w:rsidR="00000000" w:rsidDel="00000000" w:rsidP="00000000" w:rsidRDefault="00000000" w:rsidRPr="00000000" w14:paraId="000002C4">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Static protocols, manual, reactive insulin dosing such as sliding-scale dosing and unvalidated calculators</w:t>
                  </w:r>
                </w:p>
              </w:tc>
              <w:tc>
                <w:tcPr>
                  <w:shd w:fill="ffffff" w:val="clear"/>
                  <w:tcMar>
                    <w:top w:w="60.0" w:type="dxa"/>
                    <w:left w:w="140.0" w:type="dxa"/>
                    <w:bottom w:w="60.0" w:type="dxa"/>
                    <w:right w:w="140.0" w:type="dxa"/>
                  </w:tcMar>
                  <w:vAlign w:val="top"/>
                </w:tcPr>
                <w:p w:rsidR="00000000" w:rsidDel="00000000" w:rsidP="00000000" w:rsidRDefault="00000000" w:rsidRPr="00000000" w14:paraId="000002C5">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✅FDA-cleared, individualized, real-time dosing</w:t>
                  </w:r>
                </w:p>
              </w:tc>
            </w:tr>
            <w:tr>
              <w:trPr>
                <w:cantSplit w:val="0"/>
                <w:tblHeader w:val="0"/>
              </w:trPr>
              <w:tc>
                <w:tcPr>
                  <w:tcBorders>
                    <w:left w:color="999999" w:space="0" w:sz="8" w:val="single"/>
                  </w:tcBorders>
                  <w:shd w:fill="666666" w:val="clear"/>
                  <w:tcMar>
                    <w:top w:w="60.0" w:type="dxa"/>
                    <w:left w:w="140.0" w:type="dxa"/>
                    <w:bottom w:w="60.0" w:type="dxa"/>
                    <w:right w:w="140.0" w:type="dxa"/>
                  </w:tcMar>
                  <w:vAlign w:val="top"/>
                </w:tcPr>
                <w:p w:rsidR="00000000" w:rsidDel="00000000" w:rsidP="00000000" w:rsidRDefault="00000000" w:rsidRPr="00000000" w14:paraId="000002C6">
                  <w:pPr>
                    <w:widowControl w:val="0"/>
                    <w:spacing w:line="240" w:lineRule="auto"/>
                    <w:jc w:val="center"/>
                    <w:rPr>
                      <w:rFonts w:ascii="Inter" w:cs="Inter" w:eastAsia="Inter" w:hAnsi="Inter"/>
                      <w:color w:val="ffffff"/>
                      <w:sz w:val="24"/>
                      <w:szCs w:val="24"/>
                    </w:rPr>
                  </w:pPr>
                  <w:r w:rsidDel="00000000" w:rsidR="00000000" w:rsidRPr="00000000">
                    <w:rPr>
                      <w:rFonts w:ascii="Inter" w:cs="Inter" w:eastAsia="Inter" w:hAnsi="Inter"/>
                      <w:color w:val="ffffff"/>
                      <w:sz w:val="24"/>
                      <w:szCs w:val="24"/>
                      <w:rtl w:val="0"/>
                    </w:rPr>
                    <w:t xml:space="preserve">VISIBILITY</w:t>
                  </w:r>
                </w:p>
              </w:tc>
              <w:tc>
                <w:tcPr>
                  <w:shd w:fill="f4e2e2" w:val="clear"/>
                  <w:tcMar>
                    <w:top w:w="60.0" w:type="dxa"/>
                    <w:left w:w="140.0" w:type="dxa"/>
                    <w:bottom w:w="60.0" w:type="dxa"/>
                    <w:right w:w="140.0" w:type="dxa"/>
                  </w:tcMar>
                  <w:vAlign w:val="top"/>
                </w:tcPr>
                <w:p w:rsidR="00000000" w:rsidDel="00000000" w:rsidP="00000000" w:rsidRDefault="00000000" w:rsidRPr="00000000" w14:paraId="000002C7">
                  <w:pPr>
                    <w:widowControl w:val="0"/>
                    <w:spacing w:line="240" w:lineRule="auto"/>
                    <w:rPr>
                      <w:rFonts w:ascii="Inter" w:cs="Inter" w:eastAsia="Inter" w:hAnsi="Inter"/>
                      <w:i w:val="1"/>
                      <w:iCs w:val="1"/>
                      <w:sz w:val="24"/>
                      <w:szCs w:val="24"/>
                    </w:rPr>
                  </w:pPr>
                  <w:r w:rsidDel="00000000" w:rsidR="00000000" w:rsidRPr="00000000">
                    <w:rPr>
                      <w:rFonts w:ascii="Inter" w:cs="Inter" w:eastAsia="Inter" w:hAnsi="Inter"/>
                      <w:sz w:val="24"/>
                      <w:szCs w:val="24"/>
                      <w:rtl w:val="0"/>
                    </w:rPr>
                    <w:t xml:space="preserve">❌ Retrospective reporting; no system wide insight</w:t>
                  </w:r>
                  <w:r w:rsidDel="00000000" w:rsidR="00000000" w:rsidRPr="00000000">
                    <w:rPr>
                      <w:rtl w:val="0"/>
                    </w:rPr>
                  </w:r>
                </w:p>
              </w:tc>
              <w:tc>
                <w:tcPr>
                  <w:shd w:fill="ffffff" w:val="clear"/>
                  <w:tcMar>
                    <w:top w:w="60.0" w:type="dxa"/>
                    <w:left w:w="140.0" w:type="dxa"/>
                    <w:bottom w:w="60.0" w:type="dxa"/>
                    <w:right w:w="140.0" w:type="dxa"/>
                  </w:tcMar>
                  <w:vAlign w:val="top"/>
                </w:tcPr>
                <w:p w:rsidR="00000000" w:rsidDel="00000000" w:rsidP="00000000" w:rsidRDefault="00000000" w:rsidRPr="00000000" w14:paraId="000002C8">
                  <w:pPr>
                    <w:widowControl w:val="0"/>
                    <w:spacing w:line="240" w:lineRule="auto"/>
                    <w:rPr>
                      <w:rFonts w:ascii="Inter" w:cs="Inter" w:eastAsia="Inter" w:hAnsi="Inter"/>
                      <w:i w:val="1"/>
                      <w:iCs w:val="1"/>
                      <w:sz w:val="24"/>
                      <w:szCs w:val="24"/>
                    </w:rPr>
                  </w:pPr>
                  <w:r w:rsidDel="00000000" w:rsidR="00000000" w:rsidRPr="00000000">
                    <w:rPr>
                      <w:rFonts w:ascii="Inter" w:cs="Inter" w:eastAsia="Inter" w:hAnsi="Inter"/>
                      <w:sz w:val="24"/>
                      <w:szCs w:val="24"/>
                      <w:rtl w:val="0"/>
                    </w:rPr>
                    <w:t xml:space="preserve">✅Real-time monitoring; actionable alerts; systemwide visibility</w:t>
                  </w:r>
                  <w:r w:rsidDel="00000000" w:rsidR="00000000" w:rsidRPr="00000000">
                    <w:rPr>
                      <w:rtl w:val="0"/>
                    </w:rPr>
                  </w:r>
                </w:p>
              </w:tc>
            </w:tr>
            <w:tr>
              <w:trPr>
                <w:cantSplit w:val="0"/>
                <w:tblHeader w:val="0"/>
              </w:trPr>
              <w:tc>
                <w:tcPr>
                  <w:tcBorders>
                    <w:left w:color="999999" w:space="0" w:sz="8" w:val="single"/>
                  </w:tcBorders>
                  <w:shd w:fill="666666" w:val="clear"/>
                  <w:tcMar>
                    <w:top w:w="60.0" w:type="dxa"/>
                    <w:left w:w="140.0" w:type="dxa"/>
                    <w:bottom w:w="60.0" w:type="dxa"/>
                    <w:right w:w="140.0" w:type="dxa"/>
                  </w:tcMar>
                  <w:vAlign w:val="top"/>
                </w:tcPr>
                <w:p w:rsidR="00000000" w:rsidDel="00000000" w:rsidP="00000000" w:rsidRDefault="00000000" w:rsidRPr="00000000" w14:paraId="000002C9">
                  <w:pPr>
                    <w:widowControl w:val="0"/>
                    <w:spacing w:line="240" w:lineRule="auto"/>
                    <w:jc w:val="center"/>
                    <w:rPr>
                      <w:rFonts w:ascii="Inter" w:cs="Inter" w:eastAsia="Inter" w:hAnsi="Inter"/>
                      <w:color w:val="ffffff"/>
                      <w:sz w:val="24"/>
                      <w:szCs w:val="24"/>
                    </w:rPr>
                  </w:pPr>
                  <w:r w:rsidDel="00000000" w:rsidR="00000000" w:rsidRPr="00000000">
                    <w:rPr>
                      <w:rFonts w:ascii="Inter" w:cs="Inter" w:eastAsia="Inter" w:hAnsi="Inter"/>
                      <w:color w:val="ffffff"/>
                      <w:sz w:val="24"/>
                      <w:szCs w:val="24"/>
                      <w:rtl w:val="0"/>
                    </w:rPr>
                    <w:t xml:space="preserve">TECHNOLOGY &amp; WORKFLOWS</w:t>
                  </w:r>
                </w:p>
              </w:tc>
              <w:tc>
                <w:tcPr>
                  <w:shd w:fill="f4e2e2" w:val="clear"/>
                  <w:tcMar>
                    <w:top w:w="60.0" w:type="dxa"/>
                    <w:left w:w="140.0" w:type="dxa"/>
                    <w:bottom w:w="60.0" w:type="dxa"/>
                    <w:right w:w="140.0" w:type="dxa"/>
                  </w:tcMar>
                  <w:vAlign w:val="top"/>
                </w:tcPr>
                <w:p w:rsidR="00000000" w:rsidDel="00000000" w:rsidP="00000000" w:rsidRDefault="00000000" w:rsidRPr="00000000" w14:paraId="000002C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DIY tools; manual data entry; fragmented workflows</w:t>
                  </w:r>
                </w:p>
              </w:tc>
              <w:tc>
                <w:tcPr>
                  <w:shd w:fill="ffffff" w:val="clear"/>
                  <w:tcMar>
                    <w:top w:w="60.0" w:type="dxa"/>
                    <w:left w:w="140.0" w:type="dxa"/>
                    <w:bottom w:w="60.0" w:type="dxa"/>
                    <w:right w:w="140.0" w:type="dxa"/>
                  </w:tcMar>
                  <w:vAlign w:val="top"/>
                </w:tcPr>
                <w:p w:rsidR="00000000" w:rsidDel="00000000" w:rsidP="00000000" w:rsidRDefault="00000000" w:rsidRPr="00000000" w14:paraId="000002C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FDA-cleared decision support embedded in the EHR</w:t>
                  </w:r>
                </w:p>
              </w:tc>
            </w:tr>
            <w:tr>
              <w:trPr>
                <w:cantSplit w:val="0"/>
                <w:tblHeader w:val="0"/>
              </w:trPr>
              <w:tc>
                <w:tcPr>
                  <w:tcBorders>
                    <w:left w:color="999999" w:space="0" w:sz="8" w:val="single"/>
                  </w:tcBorders>
                  <w:shd w:fill="666666" w:val="clear"/>
                  <w:tcMar>
                    <w:top w:w="60.0" w:type="dxa"/>
                    <w:left w:w="140.0" w:type="dxa"/>
                    <w:bottom w:w="60.0" w:type="dxa"/>
                    <w:right w:w="140.0" w:type="dxa"/>
                  </w:tcMar>
                  <w:vAlign w:val="top"/>
                </w:tcPr>
                <w:p w:rsidR="00000000" w:rsidDel="00000000" w:rsidP="00000000" w:rsidRDefault="00000000" w:rsidRPr="00000000" w14:paraId="000002CC">
                  <w:pPr>
                    <w:widowControl w:val="0"/>
                    <w:spacing w:line="240" w:lineRule="auto"/>
                    <w:jc w:val="center"/>
                    <w:rPr>
                      <w:rFonts w:ascii="Inter" w:cs="Inter" w:eastAsia="Inter" w:hAnsi="Inter"/>
                      <w:color w:val="ffffff"/>
                      <w:sz w:val="24"/>
                      <w:szCs w:val="24"/>
                    </w:rPr>
                  </w:pPr>
                  <w:r w:rsidDel="00000000" w:rsidR="00000000" w:rsidRPr="00000000">
                    <w:rPr>
                      <w:rFonts w:ascii="Inter" w:cs="Inter" w:eastAsia="Inter" w:hAnsi="Inter"/>
                      <w:color w:val="ffffff"/>
                      <w:sz w:val="24"/>
                      <w:szCs w:val="24"/>
                      <w:rtl w:val="0"/>
                    </w:rPr>
                    <w:t xml:space="preserve">OUTCOMES</w:t>
                  </w:r>
                </w:p>
              </w:tc>
              <w:tc>
                <w:tcPr>
                  <w:shd w:fill="f4e2e2" w:val="clear"/>
                  <w:tcMar>
                    <w:top w:w="60.0" w:type="dxa"/>
                    <w:left w:w="140.0" w:type="dxa"/>
                    <w:bottom w:w="60.0" w:type="dxa"/>
                    <w:right w:w="140.0" w:type="dxa"/>
                  </w:tcMar>
                  <w:vAlign w:val="top"/>
                </w:tcPr>
                <w:p w:rsidR="00000000" w:rsidDel="00000000" w:rsidP="00000000" w:rsidRDefault="00000000" w:rsidRPr="00000000" w14:paraId="000002CD">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Preventable adverse events; variation; CMS readiness risk</w:t>
                  </w:r>
                </w:p>
              </w:tc>
              <w:tc>
                <w:tcPr>
                  <w:shd w:fill="ffffff" w:val="clear"/>
                  <w:tcMar>
                    <w:top w:w="60.0" w:type="dxa"/>
                    <w:left w:w="140.0" w:type="dxa"/>
                    <w:bottom w:w="60.0" w:type="dxa"/>
                    <w:right w:w="140.0" w:type="dxa"/>
                  </w:tcMar>
                  <w:vAlign w:val="top"/>
                </w:tcPr>
                <w:p w:rsidR="00000000" w:rsidDel="00000000" w:rsidP="00000000" w:rsidRDefault="00000000" w:rsidRPr="00000000" w14:paraId="000002CE">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 Safer care; fewer severe events; stronger CMS eCQM performance</w:t>
                  </w:r>
                </w:p>
              </w:tc>
            </w:tr>
            <w:tr>
              <w:trPr>
                <w:cantSplit w:val="0"/>
                <w:tblHeader w:val="0"/>
              </w:trPr>
              <w:tc>
                <w:tcPr>
                  <w:tcBorders>
                    <w:left w:color="999999" w:space="0" w:sz="8" w:val="single"/>
                  </w:tcBorders>
                  <w:shd w:fill="666666" w:val="clear"/>
                  <w:tcMar>
                    <w:top w:w="60.0" w:type="dxa"/>
                    <w:left w:w="140.0" w:type="dxa"/>
                    <w:bottom w:w="60.0" w:type="dxa"/>
                    <w:right w:w="140.0" w:type="dxa"/>
                  </w:tcMar>
                  <w:vAlign w:val="top"/>
                </w:tcPr>
                <w:p w:rsidR="00000000" w:rsidDel="00000000" w:rsidP="00000000" w:rsidRDefault="00000000" w:rsidRPr="00000000" w14:paraId="000002CF">
                  <w:pPr>
                    <w:widowControl w:val="0"/>
                    <w:spacing w:line="240" w:lineRule="auto"/>
                    <w:jc w:val="center"/>
                    <w:rPr>
                      <w:rFonts w:ascii="Inter" w:cs="Inter" w:eastAsia="Inter" w:hAnsi="Inter"/>
                      <w:color w:val="ffffff"/>
                      <w:sz w:val="24"/>
                      <w:szCs w:val="24"/>
                    </w:rPr>
                  </w:pPr>
                  <w:r w:rsidDel="00000000" w:rsidR="00000000" w:rsidRPr="00000000">
                    <w:rPr>
                      <w:rtl w:val="0"/>
                    </w:rPr>
                  </w:r>
                </w:p>
              </w:tc>
              <w:tc>
                <w:tcPr>
                  <w:shd w:fill="f4e2e2" w:val="clear"/>
                  <w:tcMar>
                    <w:top w:w="60.0" w:type="dxa"/>
                    <w:left w:w="140.0" w:type="dxa"/>
                    <w:bottom w:w="60.0" w:type="dxa"/>
                    <w:right w:w="140.0" w:type="dxa"/>
                  </w:tcMar>
                  <w:vAlign w:val="top"/>
                </w:tcPr>
                <w:p w:rsidR="00000000" w:rsidDel="00000000" w:rsidP="00000000" w:rsidRDefault="00000000" w:rsidRPr="00000000" w14:paraId="000002D0">
                  <w:pPr>
                    <w:widowControl w:val="0"/>
                    <w:spacing w:line="240" w:lineRule="auto"/>
                    <w:rPr>
                      <w:rFonts w:ascii="Inter" w:cs="Inter" w:eastAsia="Inter" w:hAnsi="Inter"/>
                      <w:sz w:val="24"/>
                      <w:szCs w:val="24"/>
                    </w:rPr>
                  </w:pPr>
                  <w:r w:rsidDel="00000000" w:rsidR="00000000" w:rsidRPr="00000000">
                    <w:rPr>
                      <w:rtl w:val="0"/>
                    </w:rPr>
                  </w:r>
                </w:p>
              </w:tc>
              <w:tc>
                <w:tcPr>
                  <w:shd w:fill="ffffff" w:val="clear"/>
                  <w:tcMar>
                    <w:top w:w="60.0" w:type="dxa"/>
                    <w:left w:w="140.0" w:type="dxa"/>
                    <w:bottom w:w="60.0" w:type="dxa"/>
                    <w:right w:w="140.0" w:type="dxa"/>
                  </w:tcMar>
                  <w:vAlign w:val="top"/>
                </w:tcPr>
                <w:p w:rsidR="00000000" w:rsidDel="00000000" w:rsidP="00000000" w:rsidRDefault="00000000" w:rsidRPr="00000000" w14:paraId="000002D1">
                  <w:pPr>
                    <w:widowControl w:val="0"/>
                    <w:spacing w:line="240" w:lineRule="auto"/>
                    <w:rPr>
                      <w:rFonts w:ascii="Inter" w:cs="Inter" w:eastAsia="Inter" w:hAnsi="Inter"/>
                      <w:sz w:val="24"/>
                      <w:szCs w:val="24"/>
                    </w:rPr>
                  </w:pPr>
                  <w:r w:rsidDel="00000000" w:rsidR="00000000" w:rsidRPr="00000000">
                    <w:rPr>
                      <w:rtl w:val="0"/>
                    </w:rPr>
                  </w:r>
                </w:p>
              </w:tc>
            </w:tr>
          </w:tbl>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5">
            <w:pPr>
              <w:pStyle w:val="Heading3"/>
              <w:keepNext w:val="0"/>
              <w:keepLines w:val="0"/>
              <w:widowControl w:val="0"/>
              <w:spacing w:before="280" w:line="240" w:lineRule="auto"/>
              <w:rPr>
                <w:rFonts w:ascii="Nunito" w:cs="Nunito" w:eastAsia="Nunito" w:hAnsi="Nunito"/>
                <w:b w:val="1"/>
                <w:bCs w:val="1"/>
                <w:color w:val="000000"/>
                <w:sz w:val="26"/>
                <w:szCs w:val="26"/>
                <w:highlight w:val="white"/>
              </w:rPr>
            </w:pPr>
            <w:bookmarkStart w:colFirst="0" w:colLast="0" w:name="_xmsyr78er2ek" w:id="47"/>
            <w:bookmarkEnd w:id="47"/>
            <w:r w:rsidDel="00000000" w:rsidR="00000000" w:rsidRPr="00000000">
              <w:rPr>
                <w:rFonts w:ascii="Nunito" w:cs="Nunito" w:eastAsia="Nunito" w:hAnsi="Nunito"/>
                <w:b w:val="1"/>
                <w:bCs w:val="1"/>
                <w:color w:val="000000"/>
                <w:sz w:val="26"/>
                <w:szCs w:val="26"/>
                <w:highlight w:val="white"/>
                <w:rtl w:val="0"/>
              </w:rPr>
              <w:t xml:space="preserve">[22]</w:t>
            </w:r>
          </w:p>
          <w:p w:rsidR="00000000" w:rsidDel="00000000" w:rsidP="00000000" w:rsidRDefault="00000000" w:rsidRPr="00000000" w14:paraId="000002D6">
            <w:pPr>
              <w:pStyle w:val="Heading3"/>
              <w:keepNext w:val="0"/>
              <w:keepLines w:val="0"/>
              <w:widowControl w:val="0"/>
              <w:spacing w:before="280" w:line="240" w:lineRule="auto"/>
              <w:rPr>
                <w:rFonts w:ascii="Nunito" w:cs="Nunito" w:eastAsia="Nunito" w:hAnsi="Nunito"/>
                <w:b w:val="1"/>
                <w:bCs w:val="1"/>
                <w:color w:val="000000"/>
                <w:sz w:val="26"/>
                <w:szCs w:val="26"/>
                <w:highlight w:val="white"/>
              </w:rPr>
            </w:pPr>
            <w:bookmarkStart w:colFirst="0" w:colLast="0" w:name="_xxprdyjuxuq4" w:id="48"/>
            <w:bookmarkEnd w:id="48"/>
            <w:r w:rsidDel="00000000" w:rsidR="00000000" w:rsidRPr="00000000">
              <w:rPr>
                <w:rFonts w:ascii="Nunito" w:cs="Nunito" w:eastAsia="Nunito" w:hAnsi="Nunito"/>
                <w:b w:val="1"/>
                <w:bCs w:val="1"/>
                <w:color w:val="000000"/>
                <w:sz w:val="26"/>
                <w:szCs w:val="26"/>
                <w:highlight w:val="white"/>
                <w:rtl w:val="0"/>
              </w:rPr>
              <w:t xml:space="preserve">Competition and Differentiation</w:t>
            </w:r>
          </w:p>
          <w:p w:rsidR="00000000" w:rsidDel="00000000" w:rsidP="00000000" w:rsidRDefault="00000000" w:rsidRPr="00000000" w14:paraId="000002D7">
            <w:pPr>
              <w:spacing w:line="240" w:lineRule="auto"/>
              <w:rPr/>
            </w:pPr>
            <w:r w:rsidDel="00000000" w:rsidR="00000000" w:rsidRPr="00000000">
              <w:rPr>
                <w:rtl w:val="0"/>
              </w:rPr>
            </w:r>
          </w:p>
          <w:p w:rsidR="00000000" w:rsidDel="00000000" w:rsidP="00000000" w:rsidRDefault="00000000" w:rsidRPr="00000000" w14:paraId="000002D8">
            <w:pPr>
              <w:spacing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9">
            <w:pPr>
              <w:pStyle w:val="Heading3"/>
              <w:keepNext w:val="0"/>
              <w:keepLines w:val="0"/>
              <w:spacing w:before="280" w:line="240" w:lineRule="auto"/>
              <w:rPr>
                <w:rFonts w:ascii="Nunito Sans" w:cs="Nunito Sans" w:eastAsia="Nunito Sans" w:hAnsi="Nunito Sans"/>
                <w:sz w:val="24"/>
                <w:szCs w:val="24"/>
              </w:rPr>
            </w:pPr>
            <w:bookmarkStart w:colFirst="0" w:colLast="0" w:name="_vbon3op8sck7" w:id="49"/>
            <w:bookmarkEnd w:id="49"/>
            <w:commentRangeStart w:id="7"/>
            <w:commentRangeStart w:id="8"/>
            <w:commentRangeStart w:id="9"/>
            <w:r w:rsidDel="00000000" w:rsidR="00000000" w:rsidRPr="00000000">
              <w:rPr>
                <w:rFonts w:ascii="Nunito Medium" w:cs="Nunito Medium" w:eastAsia="Nunito Medium" w:hAnsi="Nunito Medium"/>
                <w:b w:val="1"/>
                <w:bCs w:val="1"/>
                <w:color w:val="000000"/>
                <w:sz w:val="24"/>
                <w:szCs w:val="24"/>
                <w:rtl w:val="0"/>
              </w:rPr>
              <w:t xml:space="preserve">COMPETITION AND DIFFERENTIATION</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DA">
            <w:pPr>
              <w:pStyle w:val="Heading2"/>
              <w:keepNext w:val="0"/>
              <w:keepLines w:val="0"/>
              <w:spacing w:after="80" w:line="240" w:lineRule="auto"/>
              <w:rPr>
                <w:rFonts w:ascii="Nunito Sans" w:cs="Nunito Sans" w:eastAsia="Nunito Sans" w:hAnsi="Nunito Sans"/>
                <w:b w:val="1"/>
                <w:bCs w:val="1"/>
                <w:sz w:val="34"/>
                <w:szCs w:val="34"/>
              </w:rPr>
            </w:pPr>
            <w:bookmarkStart w:colFirst="0" w:colLast="0" w:name="_88o3rdmlspi2" w:id="50"/>
            <w:bookmarkEnd w:id="50"/>
            <w:r w:rsidDel="00000000" w:rsidR="00000000" w:rsidRPr="00000000">
              <w:rPr>
                <w:rFonts w:ascii="Nunito Sans" w:cs="Nunito Sans" w:eastAsia="Nunito Sans" w:hAnsi="Nunito Sans"/>
                <w:b w:val="1"/>
                <w:bCs w:val="1"/>
                <w:sz w:val="34"/>
                <w:szCs w:val="34"/>
                <w:rtl w:val="0"/>
              </w:rPr>
              <w:t xml:space="preserve">COMPETITIVE DIFFERENTIATION</w:t>
            </w:r>
          </w:p>
          <w:p w:rsidR="00000000" w:rsidDel="00000000" w:rsidP="00000000" w:rsidRDefault="00000000" w:rsidRPr="00000000" w14:paraId="000002DB">
            <w:pPr>
              <w:pStyle w:val="Heading2"/>
              <w:keepNext w:val="0"/>
              <w:keepLines w:val="0"/>
              <w:spacing w:after="80" w:line="240" w:lineRule="auto"/>
              <w:rPr>
                <w:rFonts w:ascii="Nunito Sans" w:cs="Nunito Sans" w:eastAsia="Nunito Sans" w:hAnsi="Nunito Sans"/>
                <w:b w:val="1"/>
                <w:bCs w:val="1"/>
                <w:color w:val="000000"/>
                <w:sz w:val="26"/>
                <w:szCs w:val="26"/>
              </w:rPr>
            </w:pPr>
            <w:bookmarkStart w:colFirst="0" w:colLast="0" w:name="_5sziiylce9mj" w:id="51"/>
            <w:bookmarkEnd w:id="51"/>
            <w:r w:rsidDel="00000000" w:rsidR="00000000" w:rsidRPr="00000000">
              <w:rPr>
                <w:rFonts w:ascii="Nunito Sans" w:cs="Nunito Sans" w:eastAsia="Nunito Sans" w:hAnsi="Nunito Sans"/>
                <w:b w:val="1"/>
                <w:bCs w:val="1"/>
                <w:color w:val="000000"/>
                <w:sz w:val="26"/>
                <w:szCs w:val="26"/>
                <w:rtl w:val="0"/>
              </w:rPr>
              <w:t xml:space="preserve">Competitive Reality</w:t>
            </w:r>
          </w:p>
          <w:p w:rsidR="00000000" w:rsidDel="00000000" w:rsidP="00000000" w:rsidRDefault="00000000" w:rsidRPr="00000000" w14:paraId="000002DC">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Hospitals evaluating inpatient glycemic management solutions typically compare three approaches:</w:t>
            </w:r>
          </w:p>
          <w:p w:rsidR="00000000" w:rsidDel="00000000" w:rsidP="00000000" w:rsidRDefault="00000000" w:rsidRPr="00000000" w14:paraId="000002DD">
            <w:pPr>
              <w:numPr>
                <w:ilvl w:val="0"/>
                <w:numId w:val="20"/>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DIY / EHR-native calculators (Epic build)</w:t>
            </w:r>
          </w:p>
          <w:p w:rsidR="00000000" w:rsidDel="00000000" w:rsidP="00000000" w:rsidRDefault="00000000" w:rsidRPr="00000000" w14:paraId="000002DE">
            <w:pPr>
              <w:numPr>
                <w:ilvl w:val="0"/>
                <w:numId w:val="20"/>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EndoTool (now Glooko)</w:t>
            </w:r>
          </w:p>
          <w:p w:rsidR="00000000" w:rsidDel="00000000" w:rsidP="00000000" w:rsidRDefault="00000000" w:rsidRPr="00000000" w14:paraId="000002DF">
            <w:pPr>
              <w:numPr>
                <w:ilvl w:val="0"/>
                <w:numId w:val="20"/>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Manual protocols and paper-based workflows</w:t>
            </w:r>
          </w:p>
          <w:p w:rsidR="00000000" w:rsidDel="00000000" w:rsidP="00000000" w:rsidRDefault="00000000" w:rsidRPr="00000000" w14:paraId="000002E0">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These approaches are common, but they were not designed to deliver validated dosing, real-time systemwide risk surveillance, and consistent outcomes at scale.</w:t>
            </w:r>
          </w:p>
          <w:p w:rsidR="00000000" w:rsidDel="00000000" w:rsidP="00000000" w:rsidRDefault="00000000" w:rsidRPr="00000000" w14:paraId="000002E1">
            <w:pPr>
              <w:spacing w:after="240" w:before="240" w:line="240" w:lineRule="auto"/>
              <w:rPr>
                <w:rFonts w:ascii="Nunito Sans" w:cs="Nunito Sans" w:eastAsia="Nunito Sans" w:hAnsi="Nunito Sans"/>
                <w:b w:val="1"/>
                <w:bCs w:val="1"/>
                <w:sz w:val="34"/>
                <w:szCs w:val="34"/>
              </w:rPr>
            </w:pPr>
            <w:r w:rsidDel="00000000" w:rsidR="00000000" w:rsidRPr="00000000">
              <w:rPr>
                <w:rFonts w:ascii="Nunito Sans" w:cs="Nunito Sans" w:eastAsia="Nunito Sans" w:hAnsi="Nunito Sans"/>
                <w:b w:val="1"/>
                <w:bCs w:val="1"/>
                <w:sz w:val="34"/>
                <w:szCs w:val="34"/>
                <w:rtl w:val="0"/>
              </w:rPr>
              <w:t xml:space="preserve">1) Glytec vs DIY / Epic Insulin Calculator (EHR-Built Approach)</w:t>
            </w:r>
          </w:p>
          <w:p w:rsidR="00000000" w:rsidDel="00000000" w:rsidP="00000000" w:rsidRDefault="00000000" w:rsidRPr="00000000" w14:paraId="000002E2">
            <w:pPr>
              <w:pStyle w:val="Heading3"/>
              <w:keepNext w:val="0"/>
              <w:keepLines w:val="0"/>
              <w:spacing w:before="280" w:line="240" w:lineRule="auto"/>
              <w:rPr>
                <w:rFonts w:ascii="Nunito Sans" w:cs="Nunito Sans" w:eastAsia="Nunito Sans" w:hAnsi="Nunito Sans"/>
                <w:b w:val="1"/>
                <w:bCs w:val="1"/>
                <w:color w:val="000000"/>
                <w:sz w:val="26"/>
                <w:szCs w:val="26"/>
              </w:rPr>
            </w:pPr>
            <w:bookmarkStart w:colFirst="0" w:colLast="0" w:name="_trvq3wqagmkg" w:id="52"/>
            <w:bookmarkEnd w:id="52"/>
            <w:r w:rsidDel="00000000" w:rsidR="00000000" w:rsidRPr="00000000">
              <w:rPr>
                <w:rFonts w:ascii="Nunito Sans" w:cs="Nunito Sans" w:eastAsia="Nunito Sans" w:hAnsi="Nunito Sans"/>
                <w:b w:val="1"/>
                <w:bCs w:val="1"/>
                <w:color w:val="000000"/>
                <w:sz w:val="26"/>
                <w:szCs w:val="26"/>
                <w:rtl w:val="0"/>
              </w:rPr>
              <w:t xml:space="preserve">What DIY / Epic Is</w:t>
            </w:r>
          </w:p>
          <w:p w:rsidR="00000000" w:rsidDel="00000000" w:rsidP="00000000" w:rsidRDefault="00000000" w:rsidRPr="00000000" w14:paraId="000002E3">
            <w:pPr>
              <w:numPr>
                <w:ilvl w:val="0"/>
                <w:numId w:val="46"/>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rules-based calculator configured inside the Epic EHR</w:t>
            </w:r>
          </w:p>
          <w:p w:rsidR="00000000" w:rsidDel="00000000" w:rsidP="00000000" w:rsidRDefault="00000000" w:rsidRPr="00000000" w14:paraId="000002E4">
            <w:pPr>
              <w:numPr>
                <w:ilvl w:val="0"/>
                <w:numId w:val="46"/>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Logic defined and maintained internally by the hospital</w:t>
            </w:r>
          </w:p>
          <w:p w:rsidR="00000000" w:rsidDel="00000000" w:rsidP="00000000" w:rsidRDefault="00000000" w:rsidRPr="00000000" w14:paraId="000002E5">
            <w:pPr>
              <w:numPr>
                <w:ilvl w:val="0"/>
                <w:numId w:val="46"/>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Not FDA-cleared as a medical device</w:t>
            </w:r>
          </w:p>
          <w:p w:rsidR="00000000" w:rsidDel="00000000" w:rsidP="00000000" w:rsidRDefault="00000000" w:rsidRPr="00000000" w14:paraId="000002E6">
            <w:pPr>
              <w:numPr>
                <w:ilvl w:val="0"/>
                <w:numId w:val="46"/>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Not clinically validated as a dosing algorithm</w:t>
              <w:br w:type="textWrapping"/>
            </w:r>
          </w:p>
          <w:p w:rsidR="00000000" w:rsidDel="00000000" w:rsidP="00000000" w:rsidRDefault="00000000" w:rsidRPr="00000000" w14:paraId="000002E7">
            <w:pPr>
              <w:spacing w:after="240" w:before="240" w:line="240" w:lineRule="auto"/>
              <w:ind w:left="0" w:firstLine="0"/>
              <w:rPr>
                <w:rFonts w:ascii="Nunito Sans" w:cs="Nunito Sans" w:eastAsia="Nunito Sans" w:hAnsi="Nunito Sans"/>
                <w:b w:val="1"/>
                <w:bCs w:val="1"/>
                <w:color w:val="000000"/>
                <w:sz w:val="26"/>
                <w:szCs w:val="26"/>
              </w:rPr>
            </w:pPr>
            <w:r w:rsidDel="00000000" w:rsidR="00000000" w:rsidRPr="00000000">
              <w:rPr>
                <w:rFonts w:ascii="Nunito Sans" w:cs="Nunito Sans" w:eastAsia="Nunito Sans" w:hAnsi="Nunito Sans"/>
                <w:b w:val="1"/>
                <w:bCs w:val="1"/>
                <w:color w:val="000000"/>
                <w:sz w:val="26"/>
                <w:szCs w:val="26"/>
                <w:rtl w:val="0"/>
              </w:rPr>
              <w:t xml:space="preserve">What This Means in Practice</w:t>
            </w:r>
          </w:p>
          <w:p w:rsidR="00000000" w:rsidDel="00000000" w:rsidP="00000000" w:rsidRDefault="00000000" w:rsidRPr="00000000" w14:paraId="000002E8">
            <w:pPr>
              <w:numPr>
                <w:ilvl w:val="0"/>
                <w:numId w:val="12"/>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Safety depends on how each hospital configures and maintains the build</w:t>
            </w:r>
          </w:p>
          <w:p w:rsidR="00000000" w:rsidDel="00000000" w:rsidP="00000000" w:rsidRDefault="00000000" w:rsidRPr="00000000" w14:paraId="000002E9">
            <w:pPr>
              <w:numPr>
                <w:ilvl w:val="0"/>
                <w:numId w:val="12"/>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No standardized validation across organizations</w:t>
            </w:r>
          </w:p>
          <w:p w:rsidR="00000000" w:rsidDel="00000000" w:rsidP="00000000" w:rsidRDefault="00000000" w:rsidRPr="00000000" w14:paraId="000002EA">
            <w:pPr>
              <w:numPr>
                <w:ilvl w:val="0"/>
                <w:numId w:val="12"/>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Limited ability to monitor systemwide glycemic risk in real time</w:t>
            </w:r>
          </w:p>
          <w:p w:rsidR="00000000" w:rsidDel="00000000" w:rsidP="00000000" w:rsidRDefault="00000000" w:rsidRPr="00000000" w14:paraId="000002EB">
            <w:pPr>
              <w:numPr>
                <w:ilvl w:val="0"/>
                <w:numId w:val="12"/>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Clinical and technical risk shifts to the hospital and IT team</w:t>
            </w:r>
          </w:p>
          <w:p w:rsidR="00000000" w:rsidDel="00000000" w:rsidP="00000000" w:rsidRDefault="00000000" w:rsidRPr="00000000" w14:paraId="000002EC">
            <w:pPr>
              <w:numPr>
                <w:ilvl w:val="0"/>
                <w:numId w:val="12"/>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Variation persists across units, shifts, and providers</w:t>
              <w:br w:type="textWrapping"/>
            </w:r>
          </w:p>
          <w:p w:rsidR="00000000" w:rsidDel="00000000" w:rsidP="00000000" w:rsidRDefault="00000000" w:rsidRPr="00000000" w14:paraId="000002ED">
            <w:pPr>
              <w:pStyle w:val="Heading3"/>
              <w:keepNext w:val="0"/>
              <w:keepLines w:val="0"/>
              <w:spacing w:before="280" w:line="240" w:lineRule="auto"/>
              <w:rPr>
                <w:rFonts w:ascii="Nunito Sans" w:cs="Nunito Sans" w:eastAsia="Nunito Sans" w:hAnsi="Nunito Sans"/>
                <w:b w:val="1"/>
                <w:bCs w:val="1"/>
                <w:color w:val="000000"/>
                <w:sz w:val="26"/>
                <w:szCs w:val="26"/>
              </w:rPr>
            </w:pPr>
            <w:bookmarkStart w:colFirst="0" w:colLast="0" w:name="_aiq8ta1fupy" w:id="53"/>
            <w:bookmarkEnd w:id="53"/>
            <w:r w:rsidDel="00000000" w:rsidR="00000000" w:rsidRPr="00000000">
              <w:rPr>
                <w:rFonts w:ascii="Nunito Sans" w:cs="Nunito Sans" w:eastAsia="Nunito Sans" w:hAnsi="Nunito Sans"/>
                <w:b w:val="1"/>
                <w:bCs w:val="1"/>
                <w:color w:val="000000"/>
                <w:sz w:val="26"/>
                <w:szCs w:val="26"/>
                <w:rtl w:val="0"/>
              </w:rPr>
              <w:t xml:space="preserve">Glytec Differentiation</w:t>
            </w:r>
          </w:p>
          <w:p w:rsidR="00000000" w:rsidDel="00000000" w:rsidP="00000000" w:rsidRDefault="00000000" w:rsidRPr="00000000" w14:paraId="000002EE">
            <w:pPr>
              <w:numPr>
                <w:ilvl w:val="0"/>
                <w:numId w:val="74"/>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FDA-cleared, clinically validated insulin dosing (not hospital-built logic)</w:t>
            </w:r>
          </w:p>
          <w:p w:rsidR="00000000" w:rsidDel="00000000" w:rsidP="00000000" w:rsidRDefault="00000000" w:rsidRPr="00000000" w14:paraId="000002EF">
            <w:pPr>
              <w:numPr>
                <w:ilvl w:val="0"/>
                <w:numId w:val="74"/>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Real-time, systemwide surveillance via Command Center (not retrospective reporting)</w:t>
            </w:r>
          </w:p>
          <w:p w:rsidR="00000000" w:rsidDel="00000000" w:rsidP="00000000" w:rsidRDefault="00000000" w:rsidRPr="00000000" w14:paraId="000002F0">
            <w:pPr>
              <w:numPr>
                <w:ilvl w:val="0"/>
                <w:numId w:val="74"/>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Reduced hospital-owned validation burden, maintenance burden, and clinical/technical risk shifting</w:t>
            </w:r>
          </w:p>
          <w:p w:rsidR="00000000" w:rsidDel="00000000" w:rsidP="00000000" w:rsidRDefault="00000000" w:rsidRPr="00000000" w14:paraId="000002F1">
            <w:pPr>
              <w:pStyle w:val="Heading3"/>
              <w:keepNext w:val="0"/>
              <w:keepLines w:val="0"/>
              <w:spacing w:before="280" w:line="240" w:lineRule="auto"/>
              <w:rPr>
                <w:rFonts w:ascii="Nunito Sans" w:cs="Nunito Sans" w:eastAsia="Nunito Sans" w:hAnsi="Nunito Sans"/>
                <w:b w:val="1"/>
                <w:bCs w:val="1"/>
                <w:color w:val="000000"/>
                <w:sz w:val="26"/>
                <w:szCs w:val="26"/>
              </w:rPr>
            </w:pPr>
            <w:bookmarkStart w:colFirst="0" w:colLast="0" w:name="_wlrewx9j9k6m" w:id="54"/>
            <w:bookmarkEnd w:id="54"/>
            <w:r w:rsidDel="00000000" w:rsidR="00000000" w:rsidRPr="00000000">
              <w:rPr>
                <w:rFonts w:ascii="Nunito Sans" w:cs="Nunito Sans" w:eastAsia="Nunito Sans" w:hAnsi="Nunito Sans"/>
                <w:b w:val="1"/>
                <w:bCs w:val="1"/>
                <w:color w:val="000000"/>
                <w:sz w:val="26"/>
                <w:szCs w:val="26"/>
                <w:rtl w:val="0"/>
              </w:rPr>
              <w:t xml:space="preserve">Competitive Proof (Approved)</w:t>
            </w:r>
          </w:p>
          <w:p w:rsidR="00000000" w:rsidDel="00000000" w:rsidP="00000000" w:rsidRDefault="00000000" w:rsidRPr="00000000" w14:paraId="000002F2">
            <w:pPr>
              <w:numPr>
                <w:ilvl w:val="0"/>
                <w:numId w:val="75"/>
              </w:numPr>
              <w:spacing w:after="24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17.6% shorter length of stay vs DIY (5.4 days vs 6.5 days)</w:t>
              <w:br w:type="textWrapping"/>
            </w:r>
          </w:p>
          <w:p w:rsidR="00000000" w:rsidDel="00000000" w:rsidP="00000000" w:rsidRDefault="00000000" w:rsidRPr="00000000" w14:paraId="000002F3">
            <w:pPr>
              <w:spacing w:after="240" w:before="240" w:lin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2F4">
            <w:pPr>
              <w:spacing w:after="240" w:before="240" w:line="240" w:lineRule="auto"/>
              <w:rPr>
                <w:rFonts w:ascii="Nunito Sans" w:cs="Nunito Sans" w:eastAsia="Nunito Sans" w:hAnsi="Nunito Sans"/>
                <w:b w:val="1"/>
                <w:bCs w:val="1"/>
                <w:sz w:val="34"/>
                <w:szCs w:val="34"/>
              </w:rPr>
            </w:pPr>
            <w:r w:rsidDel="00000000" w:rsidR="00000000" w:rsidRPr="00000000">
              <w:rPr>
                <w:rFonts w:ascii="Nunito Sans" w:cs="Nunito Sans" w:eastAsia="Nunito Sans" w:hAnsi="Nunito Sans"/>
                <w:b w:val="1"/>
                <w:bCs w:val="1"/>
                <w:sz w:val="34"/>
                <w:szCs w:val="34"/>
                <w:rtl w:val="0"/>
              </w:rPr>
              <w:t xml:space="preserve">2) Glytec vs EndoTool (Glooko)</w:t>
            </w:r>
          </w:p>
          <w:p w:rsidR="00000000" w:rsidDel="00000000" w:rsidP="00000000" w:rsidRDefault="00000000" w:rsidRPr="00000000" w14:paraId="000002F5">
            <w:pPr>
              <w:pStyle w:val="Heading3"/>
              <w:keepNext w:val="0"/>
              <w:keepLines w:val="0"/>
              <w:spacing w:before="280" w:line="240" w:lineRule="auto"/>
              <w:rPr>
                <w:rFonts w:ascii="Nunito Sans" w:cs="Nunito Sans" w:eastAsia="Nunito Sans" w:hAnsi="Nunito Sans"/>
                <w:b w:val="1"/>
                <w:bCs w:val="1"/>
                <w:color w:val="000000"/>
                <w:sz w:val="26"/>
                <w:szCs w:val="26"/>
              </w:rPr>
            </w:pPr>
            <w:bookmarkStart w:colFirst="0" w:colLast="0" w:name="_t34g75ffpnh6" w:id="55"/>
            <w:bookmarkEnd w:id="55"/>
            <w:r w:rsidDel="00000000" w:rsidR="00000000" w:rsidRPr="00000000">
              <w:rPr>
                <w:rFonts w:ascii="Nunito Sans" w:cs="Nunito Sans" w:eastAsia="Nunito Sans" w:hAnsi="Nunito Sans"/>
                <w:b w:val="1"/>
                <w:bCs w:val="1"/>
                <w:color w:val="000000"/>
                <w:sz w:val="26"/>
                <w:szCs w:val="26"/>
                <w:rtl w:val="0"/>
              </w:rPr>
              <w:t xml:space="preserve">What EndoTool Is</w:t>
            </w:r>
          </w:p>
          <w:p w:rsidR="00000000" w:rsidDel="00000000" w:rsidP="00000000" w:rsidRDefault="00000000" w:rsidRPr="00000000" w14:paraId="000002F6">
            <w:pPr>
              <w:numPr>
                <w:ilvl w:val="0"/>
                <w:numId w:val="81"/>
              </w:numPr>
              <w:spacing w:after="24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vendor alternative evaluated for inpatient glycemic management capabilities</w:t>
              <w:br w:type="textWrapping"/>
            </w:r>
          </w:p>
          <w:p w:rsidR="00000000" w:rsidDel="00000000" w:rsidP="00000000" w:rsidRDefault="00000000" w:rsidRPr="00000000" w14:paraId="000002F7">
            <w:pPr>
              <w:pStyle w:val="Heading3"/>
              <w:keepNext w:val="0"/>
              <w:keepLines w:val="0"/>
              <w:spacing w:before="280" w:line="240" w:lineRule="auto"/>
              <w:rPr>
                <w:rFonts w:ascii="Nunito Sans" w:cs="Nunito Sans" w:eastAsia="Nunito Sans" w:hAnsi="Nunito Sans"/>
                <w:b w:val="1"/>
                <w:bCs w:val="1"/>
                <w:color w:val="000000"/>
                <w:sz w:val="26"/>
                <w:szCs w:val="26"/>
              </w:rPr>
            </w:pPr>
            <w:bookmarkStart w:colFirst="0" w:colLast="0" w:name="_wj1axrp2ipcu" w:id="56"/>
            <w:bookmarkEnd w:id="56"/>
            <w:r w:rsidDel="00000000" w:rsidR="00000000" w:rsidRPr="00000000">
              <w:rPr>
                <w:rFonts w:ascii="Nunito Sans" w:cs="Nunito Sans" w:eastAsia="Nunito Sans" w:hAnsi="Nunito Sans"/>
                <w:b w:val="1"/>
                <w:bCs w:val="1"/>
                <w:color w:val="000000"/>
                <w:sz w:val="26"/>
                <w:szCs w:val="26"/>
                <w:rtl w:val="0"/>
              </w:rPr>
              <w:t xml:space="preserve">Differentiation That Matters (Safety + Evidence)</w:t>
            </w:r>
          </w:p>
          <w:p w:rsidR="00000000" w:rsidDel="00000000" w:rsidP="00000000" w:rsidRDefault="00000000" w:rsidRPr="00000000" w14:paraId="000002F8">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In high-alert insulin workflows, differentiation is driven by:</w:t>
            </w:r>
          </w:p>
          <w:p w:rsidR="00000000" w:rsidDel="00000000" w:rsidP="00000000" w:rsidRDefault="00000000" w:rsidRPr="00000000" w14:paraId="000002F9">
            <w:pPr>
              <w:numPr>
                <w:ilvl w:val="0"/>
                <w:numId w:val="70"/>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Safety record</w:t>
              <w:br w:type="textWrapping"/>
            </w:r>
          </w:p>
          <w:p w:rsidR="00000000" w:rsidDel="00000000" w:rsidP="00000000" w:rsidRDefault="00000000" w:rsidRPr="00000000" w14:paraId="000002FA">
            <w:pPr>
              <w:numPr>
                <w:ilvl w:val="0"/>
                <w:numId w:val="70"/>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Real-world outcomes</w:t>
            </w:r>
          </w:p>
          <w:p w:rsidR="00000000" w:rsidDel="00000000" w:rsidP="00000000" w:rsidRDefault="00000000" w:rsidRPr="00000000" w14:paraId="000002FB">
            <w:pPr>
              <w:numPr>
                <w:ilvl w:val="0"/>
                <w:numId w:val="70"/>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Evidence base</w:t>
            </w:r>
          </w:p>
          <w:p w:rsidR="00000000" w:rsidDel="00000000" w:rsidP="00000000" w:rsidRDefault="00000000" w:rsidRPr="00000000" w14:paraId="000002FC">
            <w:pPr>
              <w:numPr>
                <w:ilvl w:val="0"/>
                <w:numId w:val="70"/>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Risk defensibility at scale</w:t>
              <w:br w:type="textWrapping"/>
            </w:r>
          </w:p>
          <w:p w:rsidR="00000000" w:rsidDel="00000000" w:rsidP="00000000" w:rsidRDefault="00000000" w:rsidRPr="00000000" w14:paraId="000002FD">
            <w:pPr>
              <w:pStyle w:val="Heading3"/>
              <w:keepNext w:val="0"/>
              <w:keepLines w:val="0"/>
              <w:spacing w:before="280" w:line="240" w:lineRule="auto"/>
              <w:rPr>
                <w:rFonts w:ascii="Nunito Sans" w:cs="Nunito Sans" w:eastAsia="Nunito Sans" w:hAnsi="Nunito Sans"/>
                <w:b w:val="1"/>
                <w:bCs w:val="1"/>
                <w:color w:val="000000"/>
                <w:sz w:val="26"/>
                <w:szCs w:val="26"/>
              </w:rPr>
            </w:pPr>
            <w:bookmarkStart w:colFirst="0" w:colLast="0" w:name="_9mhwydw6d4qc" w:id="57"/>
            <w:bookmarkEnd w:id="57"/>
            <w:r w:rsidDel="00000000" w:rsidR="00000000" w:rsidRPr="00000000">
              <w:rPr>
                <w:rFonts w:ascii="Nunito Sans" w:cs="Nunito Sans" w:eastAsia="Nunito Sans" w:hAnsi="Nunito Sans"/>
                <w:b w:val="1"/>
                <w:bCs w:val="1"/>
                <w:color w:val="000000"/>
                <w:sz w:val="26"/>
                <w:szCs w:val="26"/>
                <w:rtl w:val="0"/>
              </w:rPr>
              <w:t xml:space="preserve">Glytec Differentiation</w:t>
            </w:r>
          </w:p>
          <w:p w:rsidR="00000000" w:rsidDel="00000000" w:rsidP="00000000" w:rsidRDefault="00000000" w:rsidRPr="00000000" w14:paraId="000002FE">
            <w:pPr>
              <w:numPr>
                <w:ilvl w:val="0"/>
                <w:numId w:val="24"/>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Higher safety credibility in FDA recall history:</w:t>
            </w:r>
          </w:p>
          <w:p w:rsidR="00000000" w:rsidDel="00000000" w:rsidP="00000000" w:rsidRDefault="00000000" w:rsidRPr="00000000" w14:paraId="000002FF">
            <w:pPr>
              <w:numPr>
                <w:ilvl w:val="1"/>
                <w:numId w:val="24"/>
              </w:numPr>
              <w:spacing w:after="0" w:afterAutospacing="0" w:before="0" w:beforeAutospacing="0" w:line="240" w:lineRule="auto"/>
              <w:ind w:left="144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Glytec: 0 FDA recalls</w:t>
            </w:r>
          </w:p>
          <w:p w:rsidR="00000000" w:rsidDel="00000000" w:rsidP="00000000" w:rsidRDefault="00000000" w:rsidRPr="00000000" w14:paraId="00000300">
            <w:pPr>
              <w:numPr>
                <w:ilvl w:val="1"/>
                <w:numId w:val="24"/>
              </w:numPr>
              <w:spacing w:after="0" w:afterAutospacing="0" w:before="0" w:beforeAutospacing="0" w:line="240" w:lineRule="auto"/>
              <w:ind w:left="144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EndoTool: 3 FDA recalls (2010, 2019, 2019)</w:t>
              <w:br w:type="textWrapping"/>
            </w:r>
          </w:p>
          <w:p w:rsidR="00000000" w:rsidDel="00000000" w:rsidP="00000000" w:rsidRDefault="00000000" w:rsidRPr="00000000" w14:paraId="00000301">
            <w:pPr>
              <w:numPr>
                <w:ilvl w:val="0"/>
                <w:numId w:val="24"/>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Head-to-head outcomes differentiation:</w:t>
            </w:r>
          </w:p>
          <w:p w:rsidR="00000000" w:rsidDel="00000000" w:rsidP="00000000" w:rsidRDefault="00000000" w:rsidRPr="00000000" w14:paraId="00000302">
            <w:pPr>
              <w:numPr>
                <w:ilvl w:val="1"/>
                <w:numId w:val="24"/>
              </w:numPr>
              <w:spacing w:after="0" w:afterAutospacing="0" w:before="0" w:beforeAutospacing="0" w:line="240" w:lineRule="auto"/>
              <w:ind w:left="144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62% fewer severe hypoglycemia ADEs vs EndoTool (AdventHealth head-to-head)</w:t>
              <w:br w:type="textWrapping"/>
            </w:r>
          </w:p>
          <w:p w:rsidR="00000000" w:rsidDel="00000000" w:rsidP="00000000" w:rsidRDefault="00000000" w:rsidRPr="00000000" w14:paraId="00000303">
            <w:pPr>
              <w:numPr>
                <w:ilvl w:val="0"/>
                <w:numId w:val="24"/>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Platform-level advantage (not just dosing):</w:t>
              <w:br w:type="textWrapping"/>
              <w:t xml:space="preserve">Validated dosing + real-time surveillance + workflow standardization at scale</w:t>
              <w:br w:type="textWrapping"/>
            </w:r>
          </w:p>
          <w:p w:rsidR="00000000" w:rsidDel="00000000" w:rsidP="00000000" w:rsidRDefault="00000000" w:rsidRPr="00000000" w14:paraId="00000304">
            <w:pPr>
              <w:spacing w:after="240" w:before="240" w:line="240" w:lineRule="auto"/>
              <w:rPr>
                <w:rFonts w:ascii="Nunito Sans" w:cs="Nunito Sans" w:eastAsia="Nunito Sans" w:hAnsi="Nunito Sans"/>
                <w:b w:val="1"/>
                <w:bCs w:val="1"/>
                <w:sz w:val="34"/>
                <w:szCs w:val="34"/>
              </w:rPr>
            </w:pPr>
            <w:r w:rsidDel="00000000" w:rsidR="00000000" w:rsidRPr="00000000">
              <w:rPr>
                <w:rFonts w:ascii="Nunito Sans" w:cs="Nunito Sans" w:eastAsia="Nunito Sans" w:hAnsi="Nunito Sans"/>
                <w:b w:val="1"/>
                <w:bCs w:val="1"/>
                <w:sz w:val="34"/>
                <w:szCs w:val="34"/>
                <w:rtl w:val="0"/>
              </w:rPr>
              <w:t xml:space="preserve">3) Glytec vs Manual Protocols / Sliding Scale (Status Quo)</w:t>
            </w:r>
          </w:p>
          <w:p w:rsidR="00000000" w:rsidDel="00000000" w:rsidP="00000000" w:rsidRDefault="00000000" w:rsidRPr="00000000" w14:paraId="00000305">
            <w:pPr>
              <w:pStyle w:val="Heading3"/>
              <w:keepNext w:val="0"/>
              <w:keepLines w:val="0"/>
              <w:spacing w:before="280" w:line="240" w:lineRule="auto"/>
              <w:rPr>
                <w:rFonts w:ascii="Nunito Sans" w:cs="Nunito Sans" w:eastAsia="Nunito Sans" w:hAnsi="Nunito Sans"/>
                <w:b w:val="1"/>
                <w:bCs w:val="1"/>
                <w:color w:val="000000"/>
                <w:sz w:val="26"/>
                <w:szCs w:val="26"/>
              </w:rPr>
            </w:pPr>
            <w:bookmarkStart w:colFirst="0" w:colLast="0" w:name="_q217fub9wpzs" w:id="58"/>
            <w:bookmarkEnd w:id="58"/>
            <w:r w:rsidDel="00000000" w:rsidR="00000000" w:rsidRPr="00000000">
              <w:rPr>
                <w:rFonts w:ascii="Nunito Sans" w:cs="Nunito Sans" w:eastAsia="Nunito Sans" w:hAnsi="Nunito Sans"/>
                <w:b w:val="1"/>
                <w:bCs w:val="1"/>
                <w:color w:val="000000"/>
                <w:sz w:val="26"/>
                <w:szCs w:val="26"/>
                <w:rtl w:val="0"/>
              </w:rPr>
              <w:t xml:space="preserve">What Manual Protocols Are</w:t>
            </w:r>
          </w:p>
          <w:p w:rsidR="00000000" w:rsidDel="00000000" w:rsidP="00000000" w:rsidRDefault="00000000" w:rsidRPr="00000000" w14:paraId="00000306">
            <w:pPr>
              <w:numPr>
                <w:ilvl w:val="0"/>
                <w:numId w:val="31"/>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Paper-based protocols</w:t>
            </w:r>
          </w:p>
          <w:p w:rsidR="00000000" w:rsidDel="00000000" w:rsidP="00000000" w:rsidRDefault="00000000" w:rsidRPr="00000000" w14:paraId="00000307">
            <w:pPr>
              <w:numPr>
                <w:ilvl w:val="0"/>
                <w:numId w:val="31"/>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Sliding scale insulin dosing</w:t>
            </w:r>
          </w:p>
          <w:p w:rsidR="00000000" w:rsidDel="00000000" w:rsidP="00000000" w:rsidRDefault="00000000" w:rsidRPr="00000000" w14:paraId="00000308">
            <w:pPr>
              <w:numPr>
                <w:ilvl w:val="0"/>
                <w:numId w:val="31"/>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Unit-by-unit variation, often dependent on local habits and individual vigilance</w:t>
              <w:br w:type="textWrapping"/>
            </w:r>
          </w:p>
          <w:p w:rsidR="00000000" w:rsidDel="00000000" w:rsidP="00000000" w:rsidRDefault="00000000" w:rsidRPr="00000000" w14:paraId="00000309">
            <w:pPr>
              <w:pStyle w:val="Heading3"/>
              <w:keepNext w:val="0"/>
              <w:keepLines w:val="0"/>
              <w:spacing w:before="280" w:line="240" w:lineRule="auto"/>
              <w:rPr>
                <w:rFonts w:ascii="Nunito Sans" w:cs="Nunito Sans" w:eastAsia="Nunito Sans" w:hAnsi="Nunito Sans"/>
                <w:b w:val="1"/>
                <w:bCs w:val="1"/>
                <w:color w:val="000000"/>
                <w:sz w:val="26"/>
                <w:szCs w:val="26"/>
              </w:rPr>
            </w:pPr>
            <w:bookmarkStart w:colFirst="0" w:colLast="0" w:name="_w4hotcj9as5r" w:id="59"/>
            <w:bookmarkEnd w:id="59"/>
            <w:r w:rsidDel="00000000" w:rsidR="00000000" w:rsidRPr="00000000">
              <w:rPr>
                <w:rFonts w:ascii="Nunito Sans" w:cs="Nunito Sans" w:eastAsia="Nunito Sans" w:hAnsi="Nunito Sans"/>
                <w:b w:val="1"/>
                <w:bCs w:val="1"/>
                <w:color w:val="000000"/>
                <w:sz w:val="26"/>
                <w:szCs w:val="26"/>
                <w:rtl w:val="0"/>
              </w:rPr>
              <w:t xml:space="preserve">What This Means in Practice</w:t>
            </w:r>
          </w:p>
          <w:p w:rsidR="00000000" w:rsidDel="00000000" w:rsidP="00000000" w:rsidRDefault="00000000" w:rsidRPr="00000000" w14:paraId="0000030A">
            <w:pPr>
              <w:numPr>
                <w:ilvl w:val="0"/>
                <w:numId w:val="56"/>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High variability and inconsistent outcomes</w:t>
            </w:r>
          </w:p>
          <w:p w:rsidR="00000000" w:rsidDel="00000000" w:rsidP="00000000" w:rsidRDefault="00000000" w:rsidRPr="00000000" w14:paraId="0000030B">
            <w:pPr>
              <w:numPr>
                <w:ilvl w:val="0"/>
                <w:numId w:val="56"/>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Reactive detection of events (after harm occurs) vs proactive prevention</w:t>
              <w:br w:type="textWrapping"/>
            </w:r>
          </w:p>
          <w:p w:rsidR="00000000" w:rsidDel="00000000" w:rsidP="00000000" w:rsidRDefault="00000000" w:rsidRPr="00000000" w14:paraId="0000030C">
            <w:pPr>
              <w:numPr>
                <w:ilvl w:val="0"/>
                <w:numId w:val="56"/>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Increased burden on clinicians to “catch” problems manually</w:t>
              <w:br w:type="textWrapping"/>
            </w:r>
          </w:p>
          <w:p w:rsidR="00000000" w:rsidDel="00000000" w:rsidP="00000000" w:rsidRDefault="00000000" w:rsidRPr="00000000" w14:paraId="0000030D">
            <w:pPr>
              <w:spacing w:after="240" w:before="240" w:line="240" w:lineRule="auto"/>
              <w:ind w:left="0" w:firstLine="0"/>
              <w:rPr>
                <w:rFonts w:ascii="Nunito Sans" w:cs="Nunito Sans" w:eastAsia="Nunito Sans" w:hAnsi="Nunito Sans"/>
                <w:b w:val="1"/>
                <w:bCs w:val="1"/>
                <w:color w:val="000000"/>
                <w:sz w:val="26"/>
                <w:szCs w:val="26"/>
              </w:rPr>
            </w:pPr>
            <w:r w:rsidDel="00000000" w:rsidR="00000000" w:rsidRPr="00000000">
              <w:rPr>
                <w:rFonts w:ascii="Nunito Sans" w:cs="Nunito Sans" w:eastAsia="Nunito Sans" w:hAnsi="Nunito Sans"/>
                <w:b w:val="1"/>
                <w:bCs w:val="1"/>
                <w:color w:val="000000"/>
                <w:sz w:val="26"/>
                <w:szCs w:val="26"/>
                <w:rtl w:val="0"/>
              </w:rPr>
              <w:t xml:space="preserve">Glytec Differentiation</w:t>
            </w:r>
          </w:p>
          <w:p w:rsidR="00000000" w:rsidDel="00000000" w:rsidP="00000000" w:rsidRDefault="00000000" w:rsidRPr="00000000" w14:paraId="0000030E">
            <w:pPr>
              <w:numPr>
                <w:ilvl w:val="0"/>
                <w:numId w:val="50"/>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Real-time monitoring and risk identification before adverse events</w:t>
            </w:r>
          </w:p>
          <w:p w:rsidR="00000000" w:rsidDel="00000000" w:rsidP="00000000" w:rsidRDefault="00000000" w:rsidRPr="00000000" w14:paraId="0000030F">
            <w:pPr>
              <w:numPr>
                <w:ilvl w:val="0"/>
                <w:numId w:val="50"/>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Standardized workflows aligned to ADA, Endocrine Society, and Society of Hospital Medicine</w:t>
            </w:r>
          </w:p>
          <w:p w:rsidR="00000000" w:rsidDel="00000000" w:rsidP="00000000" w:rsidRDefault="00000000" w:rsidRPr="00000000" w14:paraId="00000310">
            <w:pPr>
              <w:numPr>
                <w:ilvl w:val="0"/>
                <w:numId w:val="50"/>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Consistency at scale across units, shifts, and providers</w:t>
            </w:r>
          </w:p>
          <w:p w:rsidR="00000000" w:rsidDel="00000000" w:rsidP="00000000" w:rsidRDefault="00000000" w:rsidRPr="00000000" w14:paraId="00000311">
            <w:pPr>
              <w:spacing w:after="240" w:before="240" w:line="240" w:lineRule="auto"/>
              <w:rPr>
                <w:rFonts w:ascii="Nunito Sans" w:cs="Nunito Sans" w:eastAsia="Nunito Sans" w:hAnsi="Nunito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240" w:lineRule="auto"/>
              <w:rPr>
                <w:rFonts w:ascii="Nunito Sans" w:cs="Nunito Sans" w:eastAsia="Nunito Sans" w:hAnsi="Nunito Sans"/>
                <w:b w:val="1"/>
                <w:bCs w:val="1"/>
                <w:sz w:val="34"/>
                <w:szCs w:val="34"/>
              </w:rPr>
            </w:pPr>
            <w:bookmarkStart w:colFirst="0" w:colLast="0" w:name="_p54kl75zwvoo" w:id="60"/>
            <w:bookmarkEnd w:id="60"/>
            <w:r w:rsidDel="00000000" w:rsidR="00000000" w:rsidRPr="00000000">
              <w:rPr>
                <w:rFonts w:ascii="Nunito Sans" w:cs="Nunito Sans" w:eastAsia="Nunito Sans" w:hAnsi="Nunito Sans"/>
                <w:b w:val="1"/>
                <w:bCs w:val="1"/>
                <w:sz w:val="34"/>
                <w:szCs w:val="34"/>
                <w:rtl w:val="0"/>
              </w:rPr>
              <w:t xml:space="preserve">Positioning Summary</w:t>
            </w:r>
          </w:p>
          <w:p w:rsidR="00000000" w:rsidDel="00000000" w:rsidP="00000000" w:rsidRDefault="00000000" w:rsidRPr="00000000" w14:paraId="00000313">
            <w:pPr>
              <w:spacing w:after="240" w:before="240" w:line="240" w:lineRule="auto"/>
              <w:rPr>
                <w:rFonts w:ascii="Nunito Sans" w:cs="Nunito Sans" w:eastAsia="Nunito Sans" w:hAnsi="Nunito Sans"/>
                <w:b w:val="1"/>
                <w:bCs w:val="1"/>
                <w:sz w:val="24"/>
                <w:szCs w:val="24"/>
              </w:rPr>
            </w:pPr>
            <w:r w:rsidDel="00000000" w:rsidR="00000000" w:rsidRPr="00000000">
              <w:rPr>
                <w:rFonts w:ascii="Nunito Sans" w:cs="Nunito Sans" w:eastAsia="Nunito Sans" w:hAnsi="Nunito Sans"/>
                <w:b w:val="1"/>
                <w:bCs w:val="1"/>
                <w:sz w:val="24"/>
                <w:szCs w:val="24"/>
                <w:rtl w:val="0"/>
              </w:rPr>
              <w:t xml:space="preserve">Unlike DIY EHR calculators, EndoTool, and manual protocols, Glytec delivers FDA-cleared, clinically validated insulin dosing with real-time, systemwide glycemic surveillance, enabling safer care and consistent outcomes at hospital scale.</w:t>
            </w:r>
          </w:p>
          <w:p w:rsidR="00000000" w:rsidDel="00000000" w:rsidP="00000000" w:rsidRDefault="00000000" w:rsidRPr="00000000" w14:paraId="00000314">
            <w:pPr>
              <w:spacing w:after="240" w:before="240" w:line="240" w:lineRule="auto"/>
              <w:rPr>
                <w:rFonts w:ascii="Nunito Sans" w:cs="Nunito Sans" w:eastAsia="Nunito Sans" w:hAnsi="Nunito Sans"/>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[23]</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Possible Webinar/LIVE Event Titles or Articles for Publication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pStyle w:val="Heading3"/>
              <w:keepNext w:val="0"/>
              <w:keepLines w:val="0"/>
              <w:widowControl w:val="0"/>
              <w:spacing w:before="280" w:line="240" w:lineRule="auto"/>
              <w:rPr>
                <w:rFonts w:ascii="Nunito" w:cs="Nunito" w:eastAsia="Nunito" w:hAnsi="Nunito"/>
                <w:b w:val="1"/>
                <w:bCs w:val="1"/>
                <w:color w:val="000000"/>
                <w:sz w:val="24"/>
                <w:szCs w:val="24"/>
                <w:highlight w:val="white"/>
              </w:rPr>
            </w:pPr>
            <w:bookmarkStart w:colFirst="0" w:colLast="0" w:name="_hrfpw7poqbp7" w:id="61"/>
            <w:bookmarkEnd w:id="61"/>
            <w:r w:rsidDel="00000000" w:rsidR="00000000" w:rsidRPr="00000000">
              <w:rPr>
                <w:rFonts w:ascii="Nunito" w:cs="Nunito" w:eastAsia="Nunito" w:hAnsi="Nunito"/>
                <w:b w:val="1"/>
                <w:bCs w:val="1"/>
                <w:color w:val="000000"/>
                <w:sz w:val="24"/>
                <w:szCs w:val="24"/>
                <w:highlight w:val="white"/>
                <w:rtl w:val="0"/>
              </w:rPr>
              <w:t xml:space="preserve">POSSIBLE WEBINAR / LIVE EVENT TITLES OR ARTICLES FOR PUBLICATION</w:t>
            </w:r>
          </w:p>
          <w:p w:rsidR="00000000" w:rsidDel="00000000" w:rsidP="00000000" w:rsidRDefault="00000000" w:rsidRPr="00000000" w14:paraId="00000318">
            <w:pPr>
              <w:spacing w:line="240" w:lineRule="auto"/>
              <w:rPr>
                <w:sz w:val="24"/>
                <w:szCs w:val="24"/>
              </w:rPr>
            </w:pPr>
            <w:r w:rsidDel="00000000" w:rsidR="00000000" w:rsidRPr="00000000">
              <w:rPr>
                <w:rtl w:val="0"/>
              </w:rPr>
            </w:r>
          </w:p>
          <w:p w:rsidR="00000000" w:rsidDel="00000000" w:rsidP="00000000" w:rsidRDefault="00000000" w:rsidRPr="00000000" w14:paraId="00000319">
            <w:pPr>
              <w:spacing w:line="240" w:lineRule="auto"/>
              <w:rPr>
                <w:sz w:val="24"/>
                <w:szCs w:val="24"/>
              </w:rPr>
            </w:pPr>
            <w:hyperlink r:id="rId15">
              <w:r w:rsidDel="00000000" w:rsidR="00000000" w:rsidRPr="00000000">
                <w:rPr>
                  <w:rFonts w:ascii="Nunito" w:cs="Nunito" w:eastAsia="Nunito" w:hAnsi="Nunito"/>
                  <w:b w:val="1"/>
                  <w:bCs w:val="1"/>
                  <w:color w:val="1155cc"/>
                  <w:sz w:val="24"/>
                  <w:szCs w:val="24"/>
                  <w:highlight w:val="white"/>
                  <w:u w:val="single"/>
                  <w:rtl w:val="0"/>
                </w:rPr>
                <w:t xml:space="preserve">Glytec Glycemic Care Risk Scorecard</w:t>
              </w:r>
            </w:hyperlink>
            <w:r w:rsidDel="00000000" w:rsidR="00000000" w:rsidRPr="00000000">
              <w:rPr>
                <w:rtl w:val="0"/>
              </w:rPr>
            </w:r>
          </w:p>
          <w:p w:rsidR="00000000" w:rsidDel="00000000" w:rsidP="00000000" w:rsidRDefault="00000000" w:rsidRPr="00000000" w14:paraId="0000031A">
            <w:pPr>
              <w:spacing w:line="240" w:lineRule="auto"/>
              <w:rPr>
                <w:sz w:val="24"/>
                <w:szCs w:val="24"/>
              </w:rPr>
            </w:pPr>
            <w:r w:rsidDel="00000000" w:rsidR="00000000" w:rsidRPr="00000000">
              <w:rPr>
                <w:rtl w:val="0"/>
              </w:rPr>
            </w:r>
          </w:p>
          <w:p w:rsidR="00000000" w:rsidDel="00000000" w:rsidP="00000000" w:rsidRDefault="00000000" w:rsidRPr="00000000" w14:paraId="0000031B">
            <w:pPr>
              <w:pStyle w:val="Heading2"/>
              <w:keepNext w:val="0"/>
              <w:keepLines w:val="0"/>
              <w:spacing w:after="80" w:line="240" w:lineRule="auto"/>
              <w:rPr>
                <w:rFonts w:ascii="Nunito Sans" w:cs="Nunito Sans" w:eastAsia="Nunito Sans" w:hAnsi="Nunito Sans"/>
                <w:b w:val="1"/>
                <w:bCs w:val="1"/>
                <w:sz w:val="24"/>
                <w:szCs w:val="24"/>
              </w:rPr>
            </w:pPr>
            <w:bookmarkStart w:colFirst="0" w:colLast="0" w:name="_vyz1sh6f2r43" w:id="62"/>
            <w:bookmarkEnd w:id="62"/>
            <w:r w:rsidDel="00000000" w:rsidR="00000000" w:rsidRPr="00000000">
              <w:rPr>
                <w:rFonts w:ascii="Nunito Sans" w:cs="Nunito Sans" w:eastAsia="Nunito Sans" w:hAnsi="Nunito Sans"/>
                <w:b w:val="1"/>
                <w:bCs w:val="1"/>
                <w:sz w:val="24"/>
                <w:szCs w:val="24"/>
                <w:rtl w:val="0"/>
              </w:rPr>
              <w:t xml:space="preserve">1 — QUALITY, SAFETY &amp; EXECUTIVE LEADERSHIP</w:t>
            </w:r>
          </w:p>
          <w:p w:rsidR="00000000" w:rsidDel="00000000" w:rsidP="00000000" w:rsidRDefault="00000000" w:rsidRPr="00000000" w14:paraId="0000031C">
            <w:pPr>
              <w:spacing w:after="240" w:before="240" w:line="240" w:lineRule="auto"/>
              <w:rPr>
                <w:rFonts w:ascii="Nunito Sans" w:cs="Nunito Sans" w:eastAsia="Nunito Sans" w:hAnsi="Nunito Sans"/>
                <w:b w:val="1"/>
                <w:bCs w:val="1"/>
                <w:color w:val="000000"/>
                <w:sz w:val="24"/>
                <w:szCs w:val="24"/>
              </w:rPr>
            </w:pPr>
            <w:r w:rsidDel="00000000" w:rsidR="00000000" w:rsidRPr="00000000">
              <w:rPr>
                <w:rFonts w:ascii="Nunito Sans" w:cs="Nunito Sans" w:eastAsia="Nunito Sans" w:hAnsi="Nunito Sans"/>
                <w:b w:val="1"/>
                <w:bCs w:val="1"/>
                <w:sz w:val="24"/>
                <w:szCs w:val="24"/>
                <w:rtl w:val="0"/>
              </w:rPr>
              <w:t xml:space="preserve">Who this is for:</w:t>
              <w:br w:type="textWrapping"/>
            </w:r>
            <w:r w:rsidDel="00000000" w:rsidR="00000000" w:rsidRPr="00000000">
              <w:rPr>
                <w:rFonts w:ascii="Nunito Sans" w:cs="Nunito Sans" w:eastAsia="Nunito Sans" w:hAnsi="Nunito Sans"/>
                <w:sz w:val="24"/>
                <w:szCs w:val="24"/>
                <w:rtl w:val="0"/>
              </w:rPr>
              <w:t xml:space="preserve"> CQOs, CMOs, COOs, CFOs, VP Value-Based Care</w:t>
            </w:r>
            <w:r w:rsidDel="00000000" w:rsidR="00000000" w:rsidRPr="00000000">
              <w:rPr>
                <w:rtl w:val="0"/>
              </w:rPr>
            </w:r>
          </w:p>
          <w:p w:rsidR="00000000" w:rsidDel="00000000" w:rsidP="00000000" w:rsidRDefault="00000000" w:rsidRPr="00000000" w14:paraId="0000031D">
            <w:pPr>
              <w:numPr>
                <w:ilvl w:val="0"/>
                <w:numId w:val="2"/>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3 Shifts CQOs Are Making to Prevent Glycemic Adverse Events Before CMS Measures Expose Them</w:t>
              <w:br w:type="textWrapping"/>
            </w:r>
          </w:p>
          <w:p w:rsidR="00000000" w:rsidDel="00000000" w:rsidP="00000000" w:rsidRDefault="00000000" w:rsidRPr="00000000" w14:paraId="0000031E">
            <w:pPr>
              <w:numPr>
                <w:ilvl w:val="0"/>
                <w:numId w:val="2"/>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5 Ways Health System Executives Reduce Glycemic Risk Without Adding Cost or Clinical Burden</w:t>
              <w:br w:type="textWrapping"/>
            </w:r>
          </w:p>
          <w:p w:rsidR="00000000" w:rsidDel="00000000" w:rsidP="00000000" w:rsidRDefault="00000000" w:rsidRPr="00000000" w14:paraId="0000031F">
            <w:pPr>
              <w:numPr>
                <w:ilvl w:val="0"/>
                <w:numId w:val="2"/>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3 Decisions COOs and CFOs Face When Glycemic Safety Becomes a Financial and Reputational Risk</w:t>
              <w:br w:type="textWrapping"/>
            </w:r>
          </w:p>
          <w:p w:rsidR="00000000" w:rsidDel="00000000" w:rsidP="00000000" w:rsidRDefault="00000000" w:rsidRPr="00000000" w14:paraId="00000320">
            <w:pPr>
              <w:numPr>
                <w:ilvl w:val="0"/>
                <w:numId w:val="2"/>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What Boards Are Asking About Glycemic Safety — and Why “Doing Nothing” Is No Longer Defensible</w:t>
              <w:br w:type="textWrapping"/>
            </w:r>
          </w:p>
          <w:p w:rsidR="00000000" w:rsidDel="00000000" w:rsidP="00000000" w:rsidRDefault="00000000" w:rsidRPr="00000000" w14:paraId="00000321">
            <w:pPr>
              <w:numPr>
                <w:ilvl w:val="0"/>
                <w:numId w:val="2"/>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How Executive Teams Move from Retrospective Glycemic Reporting to Real-Time Risk Control</w:t>
              <w:br w:type="textWrapping"/>
            </w:r>
          </w:p>
          <w:p w:rsidR="00000000" w:rsidDel="00000000" w:rsidP="00000000" w:rsidRDefault="00000000" w:rsidRPr="00000000" w14:paraId="00000322">
            <w:pPr>
              <w:spacing w:after="240" w:before="240" w:line="240" w:lineRule="auto"/>
              <w:rPr>
                <w:rFonts w:ascii="Nunito Sans" w:cs="Nunito Sans" w:eastAsia="Nunito Sans" w:hAnsi="Nunito Sans"/>
                <w:b w:val="1"/>
                <w:bCs w:val="1"/>
                <w:sz w:val="24"/>
                <w:szCs w:val="24"/>
              </w:rPr>
            </w:pPr>
            <w:r w:rsidDel="00000000" w:rsidR="00000000" w:rsidRPr="00000000">
              <w:rPr>
                <w:rFonts w:ascii="Nunito Sans" w:cs="Nunito Sans" w:eastAsia="Nunito Sans" w:hAnsi="Nunito Sans"/>
                <w:b w:val="1"/>
                <w:bCs w:val="1"/>
                <w:sz w:val="24"/>
                <w:szCs w:val="24"/>
                <w:rtl w:val="0"/>
              </w:rPr>
              <w:t xml:space="preserve">2 — CLINICAL &amp; OPERATIONAL CHAMPIONS</w:t>
            </w:r>
          </w:p>
          <w:p w:rsidR="00000000" w:rsidDel="00000000" w:rsidP="00000000" w:rsidRDefault="00000000" w:rsidRPr="00000000" w14:paraId="00000323">
            <w:pPr>
              <w:spacing w:after="240" w:before="240" w:line="240" w:lineRule="auto"/>
              <w:rPr>
                <w:rFonts w:ascii="Nunito Sans" w:cs="Nunito Sans" w:eastAsia="Nunito Sans" w:hAnsi="Nunito Sans"/>
                <w:b w:val="1"/>
                <w:bCs w:val="1"/>
                <w:color w:val="000000"/>
                <w:sz w:val="24"/>
                <w:szCs w:val="24"/>
              </w:rPr>
            </w:pPr>
            <w:r w:rsidDel="00000000" w:rsidR="00000000" w:rsidRPr="00000000">
              <w:rPr>
                <w:rFonts w:ascii="Nunito Sans" w:cs="Nunito Sans" w:eastAsia="Nunito Sans" w:hAnsi="Nunito Sans"/>
                <w:b w:val="1"/>
                <w:bCs w:val="1"/>
                <w:sz w:val="24"/>
                <w:szCs w:val="24"/>
                <w:rtl w:val="0"/>
              </w:rPr>
              <w:t xml:space="preserve">Who this is for:</w:t>
              <w:br w:type="textWrapping"/>
            </w:r>
            <w:r w:rsidDel="00000000" w:rsidR="00000000" w:rsidRPr="00000000">
              <w:rPr>
                <w:rFonts w:ascii="Nunito Sans" w:cs="Nunito Sans" w:eastAsia="Nunito Sans" w:hAnsi="Nunito Sans"/>
                <w:sz w:val="24"/>
                <w:szCs w:val="24"/>
                <w:rtl w:val="0"/>
              </w:rPr>
              <w:t xml:space="preserve"> CNOs, Endocrinology Leaders, Pharmacy Directors, Glycemic Program Leads</w:t>
            </w:r>
            <w:r w:rsidDel="00000000" w:rsidR="00000000" w:rsidRPr="00000000">
              <w:rPr>
                <w:rtl w:val="0"/>
              </w:rPr>
            </w:r>
          </w:p>
          <w:p w:rsidR="00000000" w:rsidDel="00000000" w:rsidP="00000000" w:rsidRDefault="00000000" w:rsidRPr="00000000" w14:paraId="00000324">
            <w:pPr>
              <w:numPr>
                <w:ilvl w:val="0"/>
                <w:numId w:val="3"/>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5 Ways CNOs and Clinical Leaders Reduce Glycemic Events Without Adding Work for Nurses</w:t>
              <w:br w:type="textWrapping"/>
            </w:r>
          </w:p>
          <w:p w:rsidR="00000000" w:rsidDel="00000000" w:rsidP="00000000" w:rsidRDefault="00000000" w:rsidRPr="00000000" w14:paraId="00000325">
            <w:pPr>
              <w:numPr>
                <w:ilvl w:val="0"/>
                <w:numId w:val="3"/>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3 Workflow Changes Glycemic Program Leaders Make When “Best Practice” Still Produces Events</w:t>
              <w:br w:type="textWrapping"/>
            </w:r>
          </w:p>
          <w:p w:rsidR="00000000" w:rsidDel="00000000" w:rsidP="00000000" w:rsidRDefault="00000000" w:rsidRPr="00000000" w14:paraId="00000326">
            <w:pPr>
              <w:numPr>
                <w:ilvl w:val="0"/>
                <w:numId w:val="3"/>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5 Ways Hospitals Standardize Glycemic Care Across Units When Every Shift Looks Different</w:t>
              <w:br w:type="textWrapping"/>
            </w:r>
          </w:p>
          <w:p w:rsidR="00000000" w:rsidDel="00000000" w:rsidP="00000000" w:rsidRDefault="00000000" w:rsidRPr="00000000" w14:paraId="00000327">
            <w:pPr>
              <w:numPr>
                <w:ilvl w:val="0"/>
                <w:numId w:val="3"/>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Why the IV-to-SubQ Transition Keeps Causing Harm — and What Clinical Teams Are Changing</w:t>
              <w:br w:type="textWrapping"/>
            </w:r>
          </w:p>
          <w:p w:rsidR="00000000" w:rsidDel="00000000" w:rsidP="00000000" w:rsidRDefault="00000000" w:rsidRPr="00000000" w14:paraId="00000328">
            <w:pPr>
              <w:numPr>
                <w:ilvl w:val="0"/>
                <w:numId w:val="3"/>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How Endocrinology, Nursing, and Pharmacy Leaders Share Accountability for Safer Glycemic Care</w:t>
              <w:br w:type="textWrapping"/>
            </w:r>
          </w:p>
          <w:p w:rsidR="00000000" w:rsidDel="00000000" w:rsidP="00000000" w:rsidRDefault="00000000" w:rsidRPr="00000000" w14:paraId="00000329">
            <w:pPr>
              <w:spacing w:after="240" w:before="240" w:line="240" w:lineRule="auto"/>
              <w:rPr>
                <w:rFonts w:ascii="Nunito Sans" w:cs="Nunito Sans" w:eastAsia="Nunito Sans" w:hAnsi="Nunito Sans"/>
                <w:b w:val="1"/>
                <w:bCs w:val="1"/>
                <w:sz w:val="24"/>
                <w:szCs w:val="24"/>
              </w:rPr>
            </w:pPr>
            <w:r w:rsidDel="00000000" w:rsidR="00000000" w:rsidRPr="00000000">
              <w:rPr>
                <w:rFonts w:ascii="Nunito Sans" w:cs="Nunito Sans" w:eastAsia="Nunito Sans" w:hAnsi="Nunito Sans"/>
                <w:b w:val="1"/>
                <w:bCs w:val="1"/>
                <w:sz w:val="24"/>
                <w:szCs w:val="24"/>
                <w:rtl w:val="0"/>
              </w:rPr>
              <w:t xml:space="preserve">3 — IT, INFORMATICS &amp; ENABLEMENT LEADERS</w:t>
            </w:r>
          </w:p>
          <w:p w:rsidR="00000000" w:rsidDel="00000000" w:rsidP="00000000" w:rsidRDefault="00000000" w:rsidRPr="00000000" w14:paraId="0000032A">
            <w:pPr>
              <w:spacing w:after="240" w:before="240" w:line="240" w:lineRule="auto"/>
              <w:rPr>
                <w:rFonts w:ascii="Nunito Sans" w:cs="Nunito Sans" w:eastAsia="Nunito Sans" w:hAnsi="Nunito Sans"/>
                <w:b w:val="1"/>
                <w:bCs w:val="1"/>
                <w:color w:val="000000"/>
                <w:sz w:val="24"/>
                <w:szCs w:val="24"/>
              </w:rPr>
            </w:pPr>
            <w:r w:rsidDel="00000000" w:rsidR="00000000" w:rsidRPr="00000000">
              <w:rPr>
                <w:rFonts w:ascii="Nunito Sans" w:cs="Nunito Sans" w:eastAsia="Nunito Sans" w:hAnsi="Nunito Sans"/>
                <w:b w:val="1"/>
                <w:bCs w:val="1"/>
                <w:sz w:val="24"/>
                <w:szCs w:val="24"/>
                <w:rtl w:val="0"/>
              </w:rPr>
              <w:t xml:space="preserve">Who this is for:</w:t>
              <w:br w:type="textWrapping"/>
            </w:r>
            <w:r w:rsidDel="00000000" w:rsidR="00000000" w:rsidRPr="00000000">
              <w:rPr>
                <w:rFonts w:ascii="Nunito Sans" w:cs="Nunito Sans" w:eastAsia="Nunito Sans" w:hAnsi="Nunito Sans"/>
                <w:sz w:val="24"/>
                <w:szCs w:val="24"/>
                <w:rtl w:val="0"/>
              </w:rPr>
              <w:t xml:space="preserve"> CMIOs, CNIOs, Clinical Informatics, IT Leadership</w:t>
            </w:r>
            <w:r w:rsidDel="00000000" w:rsidR="00000000" w:rsidRPr="00000000">
              <w:rPr>
                <w:rtl w:val="0"/>
              </w:rPr>
            </w:r>
          </w:p>
          <w:p w:rsidR="00000000" w:rsidDel="00000000" w:rsidP="00000000" w:rsidRDefault="00000000" w:rsidRPr="00000000" w14:paraId="0000032B">
            <w:pPr>
              <w:numPr>
                <w:ilvl w:val="0"/>
                <w:numId w:val="14"/>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5 Ways CMIOs Reduce Clinical Risk When Supporting Glycemic Management at Scale</w:t>
              <w:br w:type="textWrapping"/>
            </w:r>
          </w:p>
          <w:p w:rsidR="00000000" w:rsidDel="00000000" w:rsidP="00000000" w:rsidRDefault="00000000" w:rsidRPr="00000000" w14:paraId="0000032C">
            <w:pPr>
              <w:numPr>
                <w:ilvl w:val="0"/>
                <w:numId w:val="14"/>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3 Shifts Informatics Leaders Make When Custom Insulin Calculators Become a Liability</w:t>
              <w:br w:type="textWrapping"/>
            </w:r>
          </w:p>
          <w:p w:rsidR="00000000" w:rsidDel="00000000" w:rsidP="00000000" w:rsidRDefault="00000000" w:rsidRPr="00000000" w14:paraId="0000032D">
            <w:pPr>
              <w:numPr>
                <w:ilvl w:val="0"/>
                <w:numId w:val="14"/>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5 Questions IT Leaders Ask Before Taking Ownership of Glycemic Safety Technology</w:t>
              <w:br w:type="textWrapping"/>
            </w:r>
          </w:p>
          <w:p w:rsidR="00000000" w:rsidDel="00000000" w:rsidP="00000000" w:rsidRDefault="00000000" w:rsidRPr="00000000" w14:paraId="0000032E">
            <w:pPr>
              <w:numPr>
                <w:ilvl w:val="0"/>
                <w:numId w:val="14"/>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Why EHR-Built Glycemic Tools Create Long-Term Risk — Even When They “Work” Today</w:t>
              <w:br w:type="textWrapping"/>
            </w:r>
          </w:p>
          <w:p w:rsidR="00000000" w:rsidDel="00000000" w:rsidP="00000000" w:rsidRDefault="00000000" w:rsidRPr="00000000" w14:paraId="0000032F">
            <w:pPr>
              <w:numPr>
                <w:ilvl w:val="0"/>
                <w:numId w:val="14"/>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How CMIOs Support Safer Glycemic Care Without Creating Technical Debt or Compliance Exposure</w:t>
            </w:r>
          </w:p>
          <w:p w:rsidR="00000000" w:rsidDel="00000000" w:rsidP="00000000" w:rsidRDefault="00000000" w:rsidRPr="00000000" w14:paraId="00000330">
            <w:pPr>
              <w:spacing w:after="240" w:before="240" w:lin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31">
            <w:pPr>
              <w:spacing w:after="240" w:before="240" w:line="240" w:lineRule="auto"/>
              <w:ind w:left="0" w:firstLine="0"/>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32">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333">
            <w:pPr>
              <w:pStyle w:val="Heading3"/>
              <w:keepNext w:val="0"/>
              <w:keepLines w:val="0"/>
              <w:widowControl w:val="0"/>
              <w:spacing w:after="240" w:before="240" w:line="240" w:lineRule="auto"/>
              <w:ind w:left="0" w:firstLine="0"/>
              <w:rPr>
                <w:rFonts w:ascii="Nunito" w:cs="Nunito" w:eastAsia="Nunito" w:hAnsi="Nunito"/>
                <w:b w:val="1"/>
                <w:bCs w:val="1"/>
                <w:color w:val="000000"/>
                <w:sz w:val="24"/>
                <w:szCs w:val="24"/>
                <w:highlight w:val="white"/>
              </w:rPr>
            </w:pPr>
            <w:bookmarkStart w:colFirst="0" w:colLast="0" w:name="_wx8on6yjtijs" w:id="63"/>
            <w:bookmarkEnd w:id="63"/>
            <w:r w:rsidDel="00000000" w:rsidR="00000000" w:rsidRPr="00000000">
              <w:rPr>
                <w:rtl w:val="0"/>
              </w:rPr>
            </w:r>
          </w:p>
          <w:p w:rsidR="00000000" w:rsidDel="00000000" w:rsidP="00000000" w:rsidRDefault="00000000" w:rsidRPr="00000000" w14:paraId="00000334">
            <w:pPr>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[24]</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What’s the plan?</w:t>
            </w:r>
          </w:p>
          <w:p w:rsidR="00000000" w:rsidDel="00000000" w:rsidP="00000000" w:rsidRDefault="00000000" w:rsidRPr="00000000" w14:paraId="00000337">
            <w:pPr>
              <w:widowControl w:val="0"/>
              <w:spacing w:line="240" w:lineRule="auto"/>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How will they get there? </w:t>
            </w:r>
          </w:p>
          <w:p w:rsidR="00000000" w:rsidDel="00000000" w:rsidP="00000000" w:rsidRDefault="00000000" w:rsidRPr="00000000" w14:paraId="00000338">
            <w:pPr>
              <w:widowControl w:val="0"/>
              <w:spacing w:lin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(What do they need to do in 3 simple steps)</w:t>
            </w:r>
            <w:r w:rsidDel="00000000" w:rsidR="00000000" w:rsidRPr="00000000">
              <w:rPr>
                <w:rFonts w:ascii="Nunito" w:cs="Nunito" w:eastAsia="Nunito" w:hAnsi="Nunito"/>
                <w:sz w:val="24"/>
                <w:szCs w:val="24"/>
                <w:highlight w:val="white"/>
                <w:rtl w:val="0"/>
              </w:rPr>
              <w:t xml:space="preserve"> </w:t>
            </w:r>
          </w:p>
          <w:p w:rsidR="00000000" w:rsidDel="00000000" w:rsidP="00000000" w:rsidRDefault="00000000" w:rsidRPr="00000000" w14:paraId="00000339">
            <w:pPr>
              <w:widowControl w:val="0"/>
              <w:spacing w:line="240" w:lineRule="auto"/>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33A">
            <w:pPr>
              <w:widowControl w:val="0"/>
              <w:spacing w:line="240" w:lineRule="auto"/>
              <w:rPr>
                <w:rFonts w:ascii="Nunito" w:cs="Nunito" w:eastAsia="Nunito" w:hAnsi="Nunito"/>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pStyle w:val="Heading3"/>
              <w:keepNext w:val="0"/>
              <w:keepLines w:val="0"/>
              <w:spacing w:before="280" w:line="240" w:lineRule="auto"/>
              <w:rPr>
                <w:rFonts w:ascii="Nunito" w:cs="Nunito" w:eastAsia="Nunito" w:hAnsi="Nunito"/>
                <w:b w:val="1"/>
                <w:bCs w:val="1"/>
                <w:color w:val="000000"/>
                <w:sz w:val="26"/>
                <w:szCs w:val="26"/>
              </w:rPr>
            </w:pPr>
            <w:bookmarkStart w:colFirst="0" w:colLast="0" w:name="_54097fifh1dr" w:id="64"/>
            <w:bookmarkEnd w:id="64"/>
            <w:r w:rsidDel="00000000" w:rsidR="00000000" w:rsidRPr="00000000">
              <w:rPr>
                <w:rFonts w:ascii="Nunito" w:cs="Nunito" w:eastAsia="Nunito" w:hAnsi="Nunito"/>
                <w:b w:val="1"/>
                <w:bCs w:val="1"/>
                <w:color w:val="000000"/>
                <w:sz w:val="26"/>
                <w:szCs w:val="26"/>
                <w:rtl w:val="0"/>
              </w:rPr>
              <w:t xml:space="preserve">1. Assess Your Glycemic Safety Risk</w:t>
            </w:r>
          </w:p>
          <w:p w:rsidR="00000000" w:rsidDel="00000000" w:rsidP="00000000" w:rsidRDefault="00000000" w:rsidRPr="00000000" w14:paraId="0000033C">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See where variation, manual workflows, and preventable events are creating exposure. You can also see a demo to understand what modern glycemic visibility looks like.</w:t>
            </w:r>
          </w:p>
          <w:p w:rsidR="00000000" w:rsidDel="00000000" w:rsidP="00000000" w:rsidRDefault="00000000" w:rsidRPr="00000000" w14:paraId="0000033D">
            <w:pPr>
              <w:pStyle w:val="Heading3"/>
              <w:keepNext w:val="0"/>
              <w:keepLines w:val="0"/>
              <w:spacing w:before="280" w:line="240" w:lineRule="auto"/>
              <w:rPr>
                <w:rFonts w:ascii="Nunito" w:cs="Nunito" w:eastAsia="Nunito" w:hAnsi="Nunito"/>
                <w:b w:val="1"/>
                <w:bCs w:val="1"/>
                <w:color w:val="000000"/>
                <w:sz w:val="26"/>
                <w:szCs w:val="26"/>
              </w:rPr>
            </w:pPr>
            <w:bookmarkStart w:colFirst="0" w:colLast="0" w:name="_osu7uc3ar6mg" w:id="65"/>
            <w:bookmarkEnd w:id="65"/>
            <w:r w:rsidDel="00000000" w:rsidR="00000000" w:rsidRPr="00000000">
              <w:rPr>
                <w:rFonts w:ascii="Nunito" w:cs="Nunito" w:eastAsia="Nunito" w:hAnsi="Nunito"/>
                <w:b w:val="1"/>
                <w:bCs w:val="1"/>
                <w:color w:val="000000"/>
                <w:sz w:val="26"/>
                <w:szCs w:val="26"/>
                <w:rtl w:val="0"/>
              </w:rPr>
              <w:t xml:space="preserve">2. Activate Your Glycemic Safety Committee</w:t>
            </w:r>
          </w:p>
          <w:p w:rsidR="00000000" w:rsidDel="00000000" w:rsidP="00000000" w:rsidRDefault="00000000" w:rsidRPr="00000000" w14:paraId="0000033E">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Bring together the cross-functional team needed to improve glycemic care. Establish governance, align workflows, and review a custom demo tailored to your hospital’s needs.</w:t>
            </w:r>
          </w:p>
          <w:p w:rsidR="00000000" w:rsidDel="00000000" w:rsidP="00000000" w:rsidRDefault="00000000" w:rsidRPr="00000000" w14:paraId="0000033F">
            <w:pPr>
              <w:pStyle w:val="Heading3"/>
              <w:keepNext w:val="0"/>
              <w:keepLines w:val="0"/>
              <w:spacing w:before="280" w:line="240" w:lineRule="auto"/>
              <w:rPr>
                <w:rFonts w:ascii="Nunito" w:cs="Nunito" w:eastAsia="Nunito" w:hAnsi="Nunito"/>
                <w:b w:val="1"/>
                <w:bCs w:val="1"/>
                <w:color w:val="000000"/>
                <w:sz w:val="26"/>
                <w:szCs w:val="26"/>
              </w:rPr>
            </w:pPr>
            <w:bookmarkStart w:colFirst="0" w:colLast="0" w:name="_xqwgogqo1snh" w:id="66"/>
            <w:bookmarkEnd w:id="66"/>
            <w:r w:rsidDel="00000000" w:rsidR="00000000" w:rsidRPr="00000000">
              <w:rPr>
                <w:rFonts w:ascii="Nunito" w:cs="Nunito" w:eastAsia="Nunito" w:hAnsi="Nunito"/>
                <w:b w:val="1"/>
                <w:bCs w:val="1"/>
                <w:color w:val="000000"/>
                <w:sz w:val="26"/>
                <w:szCs w:val="26"/>
                <w:rtl w:val="0"/>
              </w:rPr>
              <w:t xml:space="preserve">3. Make Zero Glycemic Harm the Standard</w:t>
            </w:r>
          </w:p>
          <w:p w:rsidR="00000000" w:rsidDel="00000000" w:rsidP="00000000" w:rsidRDefault="00000000" w:rsidRPr="00000000" w14:paraId="00000340">
            <w:pPr>
              <w:spacing w:after="240" w:before="240"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Use governance, real-time visibility, and FDA-cleared dosing support to prevent avoidable glycemic harm across the hospital.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[25]</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What Quotes Do We have? What Social Proof Can we 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pStyle w:val="Heading3"/>
              <w:keepNext w:val="0"/>
              <w:keepLines w:val="0"/>
              <w:widowControl w:val="0"/>
              <w:spacing w:before="280" w:line="240" w:lineRule="auto"/>
              <w:rPr>
                <w:rFonts w:ascii="Nunito" w:cs="Nunito" w:eastAsia="Nunito" w:hAnsi="Nunito"/>
                <w:b w:val="1"/>
                <w:bCs w:val="1"/>
                <w:color w:val="000000"/>
                <w:sz w:val="26"/>
                <w:szCs w:val="26"/>
                <w:highlight w:val="white"/>
              </w:rPr>
            </w:pPr>
            <w:bookmarkStart w:colFirst="0" w:colLast="0" w:name="_u4s8wi2spaed" w:id="67"/>
            <w:bookmarkEnd w:id="67"/>
            <w:r w:rsidDel="00000000" w:rsidR="00000000" w:rsidRPr="00000000">
              <w:rPr>
                <w:rFonts w:ascii="Nunito" w:cs="Nunito" w:eastAsia="Nunito" w:hAnsi="Nunito"/>
                <w:b w:val="1"/>
                <w:bCs w:val="1"/>
                <w:color w:val="000000"/>
                <w:sz w:val="26"/>
                <w:szCs w:val="26"/>
                <w:highlight w:val="white"/>
                <w:rtl w:val="0"/>
              </w:rPr>
              <w:t xml:space="preserve">WHAT QUOTES DO WE HAVE? WHAT SOCIAL PROOF CAN WE SHARE?</w:t>
            </w:r>
          </w:p>
          <w:p w:rsidR="00000000" w:rsidDel="00000000" w:rsidP="00000000" w:rsidRDefault="00000000" w:rsidRPr="00000000" w14:paraId="00000344">
            <w:pPr>
              <w:widowControl w:val="0"/>
              <w:spacing w:after="240" w:before="240" w:line="240" w:lineRule="auto"/>
              <w:ind w:left="0" w:firstLine="0"/>
              <w:rPr>
                <w:rFonts w:ascii="Nunito" w:cs="Nunito" w:eastAsia="Nunito" w:hAnsi="Nunito"/>
                <w:sz w:val="24"/>
                <w:szCs w:val="24"/>
                <w:highlight w:val="white"/>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[26] Authority &amp; Credibility</w:t>
              <w:br w:type="textWrapping"/>
              <w:t xml:space="preserve">What stats, aggregate statistics can we use to exemplify the positive impact on customers businesses - can we make? For example, “27% efficiency gain”, “Used by 5 of the top 10 Pharmaceutical Companies”</w:t>
            </w:r>
          </w:p>
        </w:tc>
        <w:tc>
          <w:tcPr>
            <w:tcMar>
              <w:top w:w="100.0" w:type="dxa"/>
              <w:left w:w="100.0" w:type="dxa"/>
              <w:bottom w:w="100.0" w:type="dxa"/>
              <w:right w:w="100.0" w:type="dxa"/>
            </w:tcMar>
            <w:vAlign w:val="top"/>
          </w:tcPr>
          <w:p w:rsidR="00000000" w:rsidDel="00000000" w:rsidP="00000000" w:rsidRDefault="00000000" w:rsidRPr="00000000" w14:paraId="00000346">
            <w:pPr>
              <w:pStyle w:val="Heading3"/>
              <w:keepNext w:val="0"/>
              <w:keepLines w:val="0"/>
              <w:widowControl w:val="0"/>
              <w:spacing w:before="280" w:line="240" w:lineRule="auto"/>
              <w:rPr>
                <w:rFonts w:ascii="Nunito" w:cs="Nunito" w:eastAsia="Nunito" w:hAnsi="Nunito"/>
                <w:sz w:val="24"/>
                <w:szCs w:val="24"/>
              </w:rPr>
            </w:pPr>
            <w:bookmarkStart w:colFirst="0" w:colLast="0" w:name="_q6twfmvhp13o" w:id="68"/>
            <w:bookmarkEnd w:id="68"/>
            <w:r w:rsidDel="00000000" w:rsidR="00000000" w:rsidRPr="00000000">
              <w:rPr>
                <w:rFonts w:ascii="Nunito" w:cs="Nunito" w:eastAsia="Nunito" w:hAnsi="Nunito"/>
                <w:b w:val="1"/>
                <w:bCs w:val="1"/>
                <w:color w:val="000000"/>
                <w:sz w:val="24"/>
                <w:szCs w:val="24"/>
                <w:rtl w:val="0"/>
              </w:rPr>
              <w:t xml:space="preserve">AUTHORITY &amp; CREDIBILITY: WHAT STATS OR DATA CAN WE USE TO DEMONSTRATE IMPACT?</w:t>
            </w:r>
            <w:r w:rsidDel="00000000" w:rsidR="00000000" w:rsidRPr="00000000">
              <w:rPr>
                <w:rtl w:val="0"/>
              </w:rPr>
            </w:r>
          </w:p>
          <w:p w:rsidR="00000000" w:rsidDel="00000000" w:rsidP="00000000" w:rsidRDefault="00000000" w:rsidRPr="00000000" w14:paraId="00000347">
            <w:pPr>
              <w:pStyle w:val="Heading3"/>
              <w:keepNext w:val="0"/>
              <w:keepLines w:val="0"/>
              <w:widowControl w:val="0"/>
              <w:spacing w:before="280" w:line="240" w:lineRule="auto"/>
              <w:rPr>
                <w:rFonts w:ascii="Nunito" w:cs="Nunito" w:eastAsia="Nunito" w:hAnsi="Nunito"/>
                <w:sz w:val="24"/>
                <w:szCs w:val="24"/>
              </w:rPr>
            </w:pPr>
            <w:bookmarkStart w:colFirst="0" w:colLast="0" w:name="_3v6s4g7el82a" w:id="69"/>
            <w:bookmarkEnd w:id="69"/>
            <w:r w:rsidDel="00000000" w:rsidR="00000000" w:rsidRPr="00000000">
              <w:rPr>
                <w:rFonts w:ascii="Nunito" w:cs="Nunito" w:eastAsia="Nunito" w:hAnsi="Nunito"/>
                <w:b w:val="1"/>
                <w:bCs w:val="1"/>
                <w:color w:val="000000"/>
                <w:sz w:val="24"/>
                <w:szCs w:val="24"/>
                <w:rtl w:val="0"/>
              </w:rPr>
              <w:t xml:space="preserve">1. Proven at Scale</w:t>
              <w:br w:type="textWrapping"/>
            </w:r>
            <w:r w:rsidDel="00000000" w:rsidR="00000000" w:rsidRPr="00000000">
              <w:rPr>
                <w:rFonts w:ascii="Nunito" w:cs="Nunito" w:eastAsia="Nunito" w:hAnsi="Nunito"/>
                <w:b w:val="1"/>
                <w:bCs w:val="1"/>
                <w:sz w:val="24"/>
                <w:szCs w:val="24"/>
                <w:rtl w:val="0"/>
              </w:rPr>
              <w:t xml:space="preserve">867,000+ patients managed with Glucommander (2015–2025)</w:t>
              <w:br w:type="textWrapping"/>
            </w:r>
            <w:r w:rsidDel="00000000" w:rsidR="00000000" w:rsidRPr="00000000">
              <w:rPr>
                <w:rFonts w:ascii="Nunito" w:cs="Nunito" w:eastAsia="Nunito" w:hAnsi="Nunito"/>
                <w:sz w:val="24"/>
                <w:szCs w:val="24"/>
                <w:rtl w:val="0"/>
              </w:rPr>
              <w:t xml:space="preserve"> Demonstrates real-world validation across diverse hospital settings, not pilots or small studies.</w:t>
            </w:r>
          </w:p>
          <w:p w:rsidR="00000000" w:rsidDel="00000000" w:rsidP="00000000" w:rsidRDefault="00000000" w:rsidRPr="00000000" w14:paraId="00000348">
            <w:pPr>
              <w:pStyle w:val="Heading3"/>
              <w:keepNext w:val="0"/>
              <w:keepLines w:val="0"/>
              <w:widowControl w:val="0"/>
              <w:spacing w:before="280" w:line="240" w:lineRule="auto"/>
              <w:rPr>
                <w:rFonts w:ascii="Nunito" w:cs="Nunito" w:eastAsia="Nunito" w:hAnsi="Nunito"/>
                <w:sz w:val="24"/>
                <w:szCs w:val="24"/>
              </w:rPr>
            </w:pPr>
            <w:bookmarkStart w:colFirst="0" w:colLast="0" w:name="_ndwt7vu5b1n2" w:id="70"/>
            <w:bookmarkEnd w:id="70"/>
            <w:r w:rsidDel="00000000" w:rsidR="00000000" w:rsidRPr="00000000">
              <w:rPr>
                <w:rFonts w:ascii="Nunito" w:cs="Nunito" w:eastAsia="Nunito" w:hAnsi="Nunito"/>
                <w:b w:val="1"/>
                <w:bCs w:val="1"/>
                <w:color w:val="000000"/>
                <w:sz w:val="24"/>
                <w:szCs w:val="24"/>
                <w:rtl w:val="0"/>
              </w:rPr>
              <w:t xml:space="preserve">2. Trusted by Leading Health Systems</w:t>
            </w:r>
            <w:r w:rsidDel="00000000" w:rsidR="00000000" w:rsidRPr="00000000">
              <w:rPr>
                <w:rFonts w:ascii="Nunito" w:cs="Nunito" w:eastAsia="Nunito" w:hAnsi="Nunito"/>
                <w:b w:val="1"/>
                <w:bCs w:val="1"/>
                <w:sz w:val="24"/>
                <w:szCs w:val="24"/>
                <w:rtl w:val="0"/>
              </w:rPr>
              <w:br w:type="textWrapping"/>
              <w:t xml:space="preserve">Used in 400+ hospitals and health systems nationwide</w:t>
              <w:br w:type="textWrapping"/>
            </w:r>
            <w:r w:rsidDel="00000000" w:rsidR="00000000" w:rsidRPr="00000000">
              <w:rPr>
                <w:rFonts w:ascii="Nunito" w:cs="Nunito" w:eastAsia="Nunito" w:hAnsi="Nunito"/>
                <w:sz w:val="24"/>
                <w:szCs w:val="24"/>
                <w:rtl w:val="0"/>
              </w:rPr>
              <w:t xml:space="preserve"> Signals category leadership and peer validation among large, complex organizations.</w:t>
            </w:r>
          </w:p>
          <w:p w:rsidR="00000000" w:rsidDel="00000000" w:rsidP="00000000" w:rsidRDefault="00000000" w:rsidRPr="00000000" w14:paraId="00000349">
            <w:pPr>
              <w:widowControl w:val="0"/>
              <w:spacing w:line="240" w:lineRule="auto"/>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34A">
            <w:pPr>
              <w:widowControl w:val="0"/>
              <w:spacing w:line="240" w:lineRule="auto"/>
              <w:rPr>
                <w:rFonts w:ascii="Nunito" w:cs="Nunito" w:eastAsia="Nunito" w:hAnsi="Nunito"/>
                <w:sz w:val="24"/>
                <w:szCs w:val="24"/>
              </w:rPr>
            </w:pPr>
            <w:r w:rsidDel="00000000" w:rsidR="00000000" w:rsidRPr="00000000">
              <w:rPr>
                <w:rFonts w:ascii="Nunito" w:cs="Nunito" w:eastAsia="Nunito" w:hAnsi="Nunito"/>
                <w:b w:val="1"/>
                <w:bCs w:val="1"/>
                <w:color w:val="000000"/>
                <w:sz w:val="24"/>
                <w:szCs w:val="24"/>
                <w:rtl w:val="0"/>
              </w:rPr>
              <w:t xml:space="preserve">3. Near-Elimination of Severe Hypoglycemia</w:t>
            </w:r>
            <w:r w:rsidDel="00000000" w:rsidR="00000000" w:rsidRPr="00000000">
              <w:rPr>
                <w:rFonts w:ascii="Nunito" w:cs="Nunito" w:eastAsia="Nunito" w:hAnsi="Nunito"/>
                <w:b w:val="1"/>
                <w:bCs w:val="1"/>
                <w:sz w:val="24"/>
                <w:szCs w:val="24"/>
                <w:rtl w:val="0"/>
              </w:rPr>
              <w:br w:type="textWrapping"/>
              <w:t xml:space="preserve">99.8% reduction in severe hypoglycemia events</w:t>
              <w:br w:type="textWrapping"/>
            </w:r>
            <w:r w:rsidDel="00000000" w:rsidR="00000000" w:rsidRPr="00000000">
              <w:rPr>
                <w:rFonts w:ascii="Nunito" w:cs="Nunito" w:eastAsia="Nunito" w:hAnsi="Nunito"/>
                <w:sz w:val="24"/>
                <w:szCs w:val="24"/>
                <w:rtl w:val="0"/>
              </w:rPr>
              <w:t xml:space="preserve"> Directly reinforces the safety-first narrative and addresses the highest-risk adverse event.</w:t>
            </w:r>
          </w:p>
          <w:p w:rsidR="00000000" w:rsidDel="00000000" w:rsidP="00000000" w:rsidRDefault="00000000" w:rsidRPr="00000000" w14:paraId="0000034B">
            <w:pPr>
              <w:widowControl w:val="0"/>
              <w:spacing w:line="240" w:lineRule="auto"/>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34C">
            <w:pPr>
              <w:widowControl w:val="0"/>
              <w:spacing w:line="240" w:lineRule="auto"/>
              <w:rPr>
                <w:rFonts w:ascii="Nunito" w:cs="Nunito" w:eastAsia="Nunito" w:hAnsi="Nunito"/>
                <w:b w:val="1"/>
                <w:bCs w:val="1"/>
                <w:color w:val="000000"/>
                <w:sz w:val="24"/>
                <w:szCs w:val="24"/>
              </w:rPr>
            </w:pPr>
            <w:r w:rsidDel="00000000" w:rsidR="00000000" w:rsidRPr="00000000">
              <w:rPr>
                <w:rFonts w:ascii="Nunito" w:cs="Nunito" w:eastAsia="Nunito" w:hAnsi="Nunito"/>
                <w:b w:val="1"/>
                <w:bCs w:val="1"/>
                <w:color w:val="000000"/>
                <w:sz w:val="24"/>
                <w:szCs w:val="24"/>
                <w:rtl w:val="0"/>
              </w:rPr>
              <w:t xml:space="preserve">4. Meaningful Operational and Financial Impact</w:t>
            </w:r>
          </w:p>
          <w:p w:rsidR="00000000" w:rsidDel="00000000" w:rsidP="00000000" w:rsidRDefault="00000000" w:rsidRPr="00000000" w14:paraId="0000034D">
            <w:pPr>
              <w:widowControl w:val="0"/>
              <w:spacing w:after="240" w:before="240" w:lin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3.18-day average reduction in length of stay</w:t>
              <w:br w:type="textWrapping"/>
            </w:r>
            <w:r w:rsidDel="00000000" w:rsidR="00000000" w:rsidRPr="00000000">
              <w:rPr>
                <w:rFonts w:ascii="Nunito" w:cs="Nunito" w:eastAsia="Nunito" w:hAnsi="Nunito"/>
                <w:sz w:val="24"/>
                <w:szCs w:val="24"/>
                <w:rtl w:val="0"/>
              </w:rPr>
              <w:t xml:space="preserve"> Ties patient safety directly to throughput, capacity, and financial performance.</w:t>
            </w:r>
          </w:p>
          <w:p w:rsidR="00000000" w:rsidDel="00000000" w:rsidP="00000000" w:rsidRDefault="00000000" w:rsidRPr="00000000" w14:paraId="0000034E">
            <w:pPr>
              <w:widowControl w:val="0"/>
              <w:spacing w:line="240" w:lineRule="auto"/>
              <w:rPr>
                <w:rFonts w:ascii="Nunito" w:cs="Nunito" w:eastAsia="Nunito" w:hAnsi="Nunito"/>
                <w:sz w:val="24"/>
                <w:szCs w:val="24"/>
              </w:rPr>
            </w:pPr>
            <w:r w:rsidDel="00000000" w:rsidR="00000000" w:rsidRPr="00000000">
              <w:rPr>
                <w:rFonts w:ascii="Nunito" w:cs="Nunito" w:eastAsia="Nunito" w:hAnsi="Nunito"/>
                <w:b w:val="1"/>
                <w:bCs w:val="1"/>
                <w:color w:val="000000"/>
                <w:sz w:val="24"/>
                <w:szCs w:val="24"/>
                <w:rtl w:val="0"/>
              </w:rPr>
              <w:t xml:space="preserve">5. High Clinician Adoption and Satisfaction</w:t>
            </w:r>
            <w:r w:rsidDel="00000000" w:rsidR="00000000" w:rsidRPr="00000000">
              <w:rPr>
                <w:rFonts w:ascii="Nunito" w:cs="Nunito" w:eastAsia="Nunito" w:hAnsi="Nunito"/>
                <w:b w:val="1"/>
                <w:bCs w:val="1"/>
                <w:sz w:val="24"/>
                <w:szCs w:val="24"/>
                <w:rtl w:val="0"/>
              </w:rPr>
              <w:br w:type="textWrapping"/>
              <w:t xml:space="preserve">90%+ clinician satisfaction across deployed sites</w:t>
              <w:br w:type="textWrapping"/>
            </w:r>
            <w:r w:rsidDel="00000000" w:rsidR="00000000" w:rsidRPr="00000000">
              <w:rPr>
                <w:rFonts w:ascii="Nunito" w:cs="Nunito" w:eastAsia="Nunito" w:hAnsi="Nunito"/>
                <w:sz w:val="24"/>
                <w:szCs w:val="24"/>
                <w:rtl w:val="0"/>
              </w:rPr>
              <w:t xml:space="preserve"> Validates that the solution works in real workflows, not just on paper.</w:t>
            </w:r>
          </w:p>
          <w:p w:rsidR="00000000" w:rsidDel="00000000" w:rsidP="00000000" w:rsidRDefault="00000000" w:rsidRPr="00000000" w14:paraId="0000034F">
            <w:pPr>
              <w:widowControl w:val="0"/>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50">
            <w:pPr>
              <w:widowControl w:val="0"/>
              <w:spacing w:lin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6. Since 2006, Glytec’s Glucommander has provided FDA-cleared guidance for IV insulin dosing in hospital</w:t>
            </w:r>
            <w:r w:rsidDel="00000000" w:rsidR="00000000" w:rsidRPr="00000000">
              <w:rPr>
                <w:rFonts w:ascii="Nunito" w:cs="Nunito" w:eastAsia="Nunito" w:hAnsi="Nunito"/>
                <w:sz w:val="24"/>
                <w:szCs w:val="24"/>
                <w:rtl w:val="0"/>
              </w:rPr>
              <w:t xml:space="preserve">s — establishing a long track record of validated, real-world use in high-risk inpatient settings.</w:t>
            </w:r>
          </w:p>
          <w:p w:rsidR="00000000" w:rsidDel="00000000" w:rsidP="00000000" w:rsidRDefault="00000000" w:rsidRPr="00000000" w14:paraId="00000351">
            <w:pPr>
              <w:widowControl w:val="0"/>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52">
            <w:pPr>
              <w:widowControl w:val="0"/>
              <w:spacing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7. Glytec is HIPAA Compliant and HITRUST Certified.</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[27] CUSTOMER Affinity</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6">
            <w:pPr>
              <w:pStyle w:val="Heading3"/>
              <w:keepNext w:val="0"/>
              <w:keepLines w:val="0"/>
              <w:widowControl w:val="0"/>
              <w:spacing w:before="280" w:line="240" w:lineRule="auto"/>
              <w:rPr>
                <w:rFonts w:ascii="Nunito" w:cs="Nunito" w:eastAsia="Nunito" w:hAnsi="Nunito"/>
                <w:sz w:val="24"/>
                <w:szCs w:val="24"/>
              </w:rPr>
            </w:pPr>
            <w:bookmarkStart w:colFirst="0" w:colLast="0" w:name="_upsxjq87sl1u" w:id="71"/>
            <w:bookmarkEnd w:id="71"/>
            <w:r w:rsidDel="00000000" w:rsidR="00000000" w:rsidRPr="00000000">
              <w:rPr>
                <w:rFonts w:ascii="Nunito" w:cs="Nunito" w:eastAsia="Nunito" w:hAnsi="Nunito"/>
                <w:b w:val="1"/>
                <w:bCs w:val="1"/>
                <w:color w:val="000000"/>
                <w:sz w:val="26"/>
                <w:szCs w:val="26"/>
                <w:rtl w:val="0"/>
              </w:rPr>
              <w:t xml:space="preserve">CUSTOMER</w:t>
            </w:r>
            <w:r w:rsidDel="00000000" w:rsidR="00000000" w:rsidRPr="00000000">
              <w:rPr>
                <w:rFonts w:ascii="Nunito" w:cs="Nunito" w:eastAsia="Nunito" w:hAnsi="Nunito"/>
                <w:b w:val="1"/>
                <w:bCs w:val="1"/>
                <w:color w:val="000000"/>
                <w:sz w:val="26"/>
                <w:szCs w:val="26"/>
                <w:rtl w:val="0"/>
              </w:rPr>
              <w:t xml:space="preserve"> AFFINITY: WHAT EXISTING CUSTOMER LOGOS </w:t>
            </w:r>
            <w:r w:rsidDel="00000000" w:rsidR="00000000" w:rsidRPr="00000000">
              <w:rPr>
                <w:rtl w:val="0"/>
              </w:rPr>
            </w:r>
          </w:p>
          <w:p w:rsidR="00000000" w:rsidDel="00000000" w:rsidP="00000000" w:rsidRDefault="00000000" w:rsidRPr="00000000" w14:paraId="00000357">
            <w:pPr>
              <w:widowControl w:val="0"/>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58">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4486275" cy="419100"/>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4862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4486275" cy="317500"/>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486275" cy="3175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pStyle w:val="Heading3"/>
              <w:keepNext w:val="0"/>
              <w:keepLines w:val="0"/>
              <w:widowControl w:val="0"/>
              <w:spacing w:before="280" w:line="240" w:lineRule="auto"/>
              <w:rPr>
                <w:rFonts w:ascii="Nunito Sans" w:cs="Nunito Sans" w:eastAsia="Nunito Sans" w:hAnsi="Nunito Sans"/>
                <w:color w:val="000000"/>
                <w:sz w:val="26"/>
                <w:szCs w:val="26"/>
              </w:rPr>
            </w:pPr>
            <w:bookmarkStart w:colFirst="0" w:colLast="0" w:name="_pffetfwpox36" w:id="72"/>
            <w:bookmarkEnd w:id="72"/>
            <w:r w:rsidDel="00000000" w:rsidR="00000000" w:rsidRPr="00000000">
              <w:rPr>
                <w:rFonts w:ascii="Nunito Sans" w:cs="Nunito Sans" w:eastAsia="Nunito Sans" w:hAnsi="Nunito Sans"/>
                <w:color w:val="000000"/>
                <w:sz w:val="26"/>
                <w:szCs w:val="26"/>
              </w:rPr>
              <w:drawing>
                <wp:inline distB="114300" distT="114300" distL="114300" distR="114300">
                  <wp:extent cx="4486275" cy="330200"/>
                  <wp:effectExtent b="0" l="0" r="0" t="0"/>
                  <wp:docPr id="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486275"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spacing w:line="24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Ballad-Health</w:t>
            </w:r>
          </w:p>
          <w:p w:rsidR="00000000" w:rsidDel="00000000" w:rsidP="00000000" w:rsidRDefault="00000000" w:rsidRPr="00000000" w14:paraId="0000035C">
            <w:pPr>
              <w:spacing w:line="24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Sentara</w:t>
            </w:r>
          </w:p>
          <w:p w:rsidR="00000000" w:rsidDel="00000000" w:rsidP="00000000" w:rsidRDefault="00000000" w:rsidRPr="00000000" w14:paraId="0000035D">
            <w:pPr>
              <w:spacing w:line="24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Sarasota Memorial</w:t>
            </w:r>
          </w:p>
          <w:p w:rsidR="00000000" w:rsidDel="00000000" w:rsidP="00000000" w:rsidRDefault="00000000" w:rsidRPr="00000000" w14:paraId="0000035E">
            <w:pPr>
              <w:spacing w:line="24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AdventHealth</w:t>
            </w:r>
          </w:p>
          <w:p w:rsidR="00000000" w:rsidDel="00000000" w:rsidP="00000000" w:rsidRDefault="00000000" w:rsidRPr="00000000" w14:paraId="0000035F">
            <w:pPr>
              <w:spacing w:line="24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Kaweah Health</w:t>
            </w:r>
          </w:p>
          <w:p w:rsidR="00000000" w:rsidDel="00000000" w:rsidP="00000000" w:rsidRDefault="00000000" w:rsidRPr="00000000" w14:paraId="00000360">
            <w:pPr>
              <w:spacing w:line="24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Kettering Health</w:t>
            </w:r>
          </w:p>
          <w:p w:rsidR="00000000" w:rsidDel="00000000" w:rsidP="00000000" w:rsidRDefault="00000000" w:rsidRPr="00000000" w14:paraId="00000361">
            <w:pPr>
              <w:spacing w:line="24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UVA Health</w:t>
            </w:r>
          </w:p>
          <w:p w:rsidR="00000000" w:rsidDel="00000000" w:rsidP="00000000" w:rsidRDefault="00000000" w:rsidRPr="00000000" w14:paraId="00000362">
            <w:pPr>
              <w:spacing w:line="24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Wellstar</w:t>
            </w:r>
          </w:p>
          <w:p w:rsidR="00000000" w:rsidDel="00000000" w:rsidP="00000000" w:rsidRDefault="00000000" w:rsidRPr="00000000" w14:paraId="00000363">
            <w:pPr>
              <w:spacing w:line="24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Piedmont</w:t>
            </w:r>
          </w:p>
          <w:p w:rsidR="00000000" w:rsidDel="00000000" w:rsidP="00000000" w:rsidRDefault="00000000" w:rsidRPr="00000000" w14:paraId="00000364">
            <w:pPr>
              <w:spacing w:line="24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Upstate University Hospital</w:t>
            </w:r>
          </w:p>
          <w:p w:rsidR="00000000" w:rsidDel="00000000" w:rsidP="00000000" w:rsidRDefault="00000000" w:rsidRPr="00000000" w14:paraId="00000365">
            <w:pPr>
              <w:spacing w:line="24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Grady</w:t>
            </w:r>
          </w:p>
          <w:p w:rsidR="00000000" w:rsidDel="00000000" w:rsidP="00000000" w:rsidRDefault="00000000" w:rsidRPr="00000000" w14:paraId="00000366">
            <w:pPr>
              <w:widowControl w:val="0"/>
              <w:spacing w:line="240" w:lineRule="auto"/>
              <w:rPr>
                <w:rFonts w:ascii="Nunito" w:cs="Nunito" w:eastAsia="Nunito" w:hAnsi="Nunito"/>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r w:rsidDel="00000000" w:rsidR="00000000" w:rsidRPr="00000000">
              <w:rPr>
                <w:rFonts w:ascii="Nunito" w:cs="Nunito" w:eastAsia="Nunito" w:hAnsi="Nunito"/>
                <w:sz w:val="24"/>
                <w:szCs w:val="24"/>
                <w:highlight w:val="white"/>
                <w:rtl w:val="0"/>
              </w:rPr>
              <w:t xml:space="preserve">[</w:t>
            </w:r>
            <w:r w:rsidDel="00000000" w:rsidR="00000000" w:rsidRPr="00000000">
              <w:rPr>
                <w:rFonts w:ascii="Nunito" w:cs="Nunito" w:eastAsia="Nunito" w:hAnsi="Nunito"/>
                <w:b w:val="1"/>
                <w:bCs w:val="1"/>
                <w:sz w:val="24"/>
                <w:szCs w:val="24"/>
                <w:highlight w:val="white"/>
                <w:rtl w:val="0"/>
              </w:rPr>
              <w:t xml:space="preserve">28] What are the stakes? (What are the Risks if they choose to continue to do nothing?)</w:t>
            </w:r>
          </w:p>
        </w:tc>
        <w:tc>
          <w:tcPr>
            <w:tcMar>
              <w:top w:w="100.0" w:type="dxa"/>
              <w:left w:w="100.0" w:type="dxa"/>
              <w:bottom w:w="100.0" w:type="dxa"/>
              <w:right w:w="100.0" w:type="dxa"/>
            </w:tcMar>
            <w:vAlign w:val="top"/>
          </w:tcPr>
          <w:p w:rsidR="00000000" w:rsidDel="00000000" w:rsidP="00000000" w:rsidRDefault="00000000" w:rsidRPr="00000000" w14:paraId="00000368">
            <w:pPr>
              <w:pStyle w:val="Heading3"/>
              <w:keepNext w:val="0"/>
              <w:keepLines w:val="0"/>
              <w:widowControl w:val="0"/>
              <w:spacing w:before="280" w:line="240" w:lineRule="auto"/>
              <w:rPr>
                <w:sz w:val="24"/>
                <w:szCs w:val="24"/>
              </w:rPr>
            </w:pPr>
            <w:bookmarkStart w:colFirst="0" w:colLast="0" w:name="_osn1j6rho82u" w:id="73"/>
            <w:bookmarkEnd w:id="73"/>
            <w:r w:rsidDel="00000000" w:rsidR="00000000" w:rsidRPr="00000000">
              <w:rPr>
                <w:rFonts w:ascii="Nunito" w:cs="Nunito" w:eastAsia="Nunito" w:hAnsi="Nunito"/>
                <w:b w:val="1"/>
                <w:bCs w:val="1"/>
                <w:color w:val="000000"/>
                <w:sz w:val="24"/>
                <w:szCs w:val="24"/>
                <w:highlight w:val="white"/>
                <w:rtl w:val="0"/>
              </w:rPr>
              <w:t xml:space="preserve">WHAT ARE THE STAKES? WHAT ARE THE RISKS IF THEY CONTINUE TO DO NOTHING?</w:t>
            </w:r>
            <w:r w:rsidDel="00000000" w:rsidR="00000000" w:rsidRPr="00000000">
              <w:rPr>
                <w:rtl w:val="0"/>
              </w:rPr>
            </w:r>
          </w:p>
          <w:p w:rsidR="00000000" w:rsidDel="00000000" w:rsidP="00000000" w:rsidRDefault="00000000" w:rsidRPr="00000000" w14:paraId="00000369">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As glycemic safety metrics become more visible and comparable, boards and executive teams will increasingly ask not </w:t>
            </w:r>
            <w:r w:rsidDel="00000000" w:rsidR="00000000" w:rsidRPr="00000000">
              <w:rPr>
                <w:rFonts w:ascii="Nunito Sans" w:cs="Nunito Sans" w:eastAsia="Nunito Sans" w:hAnsi="Nunito Sans"/>
                <w:i w:val="1"/>
                <w:iCs w:val="1"/>
                <w:sz w:val="24"/>
                <w:szCs w:val="24"/>
                <w:rtl w:val="0"/>
              </w:rPr>
              <w:t xml:space="preserve">if</w:t>
            </w:r>
            <w:r w:rsidDel="00000000" w:rsidR="00000000" w:rsidRPr="00000000">
              <w:rPr>
                <w:rFonts w:ascii="Nunito Sans" w:cs="Nunito Sans" w:eastAsia="Nunito Sans" w:hAnsi="Nunito Sans"/>
                <w:sz w:val="24"/>
                <w:szCs w:val="24"/>
                <w:rtl w:val="0"/>
              </w:rPr>
              <w:t xml:space="preserve"> glycemic care is being managed safely – but </w:t>
            </w:r>
            <w:r w:rsidDel="00000000" w:rsidR="00000000" w:rsidRPr="00000000">
              <w:rPr>
                <w:rFonts w:ascii="Nunito Sans" w:cs="Nunito Sans" w:eastAsia="Nunito Sans" w:hAnsi="Nunito Sans"/>
                <w:i w:val="1"/>
                <w:iCs w:val="1"/>
                <w:sz w:val="24"/>
                <w:szCs w:val="24"/>
                <w:rtl w:val="0"/>
              </w:rPr>
              <w:t xml:space="preserve">how</w:t>
            </w:r>
            <w:r w:rsidDel="00000000" w:rsidR="00000000" w:rsidRPr="00000000">
              <w:rPr>
                <w:rFonts w:ascii="Nunito Sans" w:cs="Nunito Sans" w:eastAsia="Nunito Sans" w:hAnsi="Nunito Sans"/>
                <w:sz w:val="24"/>
                <w:szCs w:val="24"/>
                <w:rtl w:val="0"/>
              </w:rPr>
              <w:t xml:space="preserve"> and </w:t>
            </w:r>
            <w:r w:rsidDel="00000000" w:rsidR="00000000" w:rsidRPr="00000000">
              <w:rPr>
                <w:rFonts w:ascii="Nunito Sans" w:cs="Nunito Sans" w:eastAsia="Nunito Sans" w:hAnsi="Nunito Sans"/>
                <w:i w:val="1"/>
                <w:iCs w:val="1"/>
                <w:sz w:val="24"/>
                <w:szCs w:val="24"/>
                <w:rtl w:val="0"/>
              </w:rPr>
              <w:t xml:space="preserve">with what level of control</w:t>
            </w:r>
            <w:r w:rsidDel="00000000" w:rsidR="00000000" w:rsidRPr="00000000">
              <w:rPr>
                <w:rFonts w:ascii="Nunito Sans" w:cs="Nunito Sans" w:eastAsia="Nunito Sans" w:hAnsi="Nunito Sans"/>
                <w:sz w:val="24"/>
                <w:szCs w:val="24"/>
                <w:rtl w:val="0"/>
              </w:rPr>
              <w:t xml:space="preserve">.</w:t>
            </w:r>
          </w:p>
          <w:p w:rsidR="00000000" w:rsidDel="00000000" w:rsidP="00000000" w:rsidRDefault="00000000" w:rsidRPr="00000000" w14:paraId="0000036A">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Organizations that cannot demonstrate real-time visibility and standardized, validated dosing will struggle to defend their approach in a landscape moving toward transparency and accountability.</w:t>
            </w:r>
            <w:r w:rsidDel="00000000" w:rsidR="00000000" w:rsidRPr="00000000">
              <w:rPr>
                <w:rtl w:val="0"/>
              </w:rPr>
            </w:r>
          </w:p>
          <w:p w:rsidR="00000000" w:rsidDel="00000000" w:rsidP="00000000" w:rsidRDefault="00000000" w:rsidRPr="00000000" w14:paraId="0000036B">
            <w:pPr>
              <w:spacing w:after="240" w:before="240" w:line="240" w:lineRule="auto"/>
              <w:rPr>
                <w:sz w:val="24"/>
                <w:szCs w:val="24"/>
              </w:rPr>
            </w:pPr>
            <w:r w:rsidDel="00000000" w:rsidR="00000000" w:rsidRPr="00000000">
              <w:rPr>
                <w:rFonts w:ascii="Nunito Sans" w:cs="Nunito Sans" w:eastAsia="Nunito Sans" w:hAnsi="Nunito Sans"/>
                <w:b w:val="1"/>
                <w:bCs w:val="1"/>
                <w:sz w:val="24"/>
                <w:szCs w:val="24"/>
                <w:rtl w:val="0"/>
              </w:rPr>
              <w:t xml:space="preserve">The stakes are patient safety, clinician burden, CMS exposure, and organizational reliability — and whether glycemic care remains a vulnerability or becomes a strength.</w:t>
            </w:r>
            <w:r w:rsidDel="00000000" w:rsidR="00000000" w:rsidRPr="00000000">
              <w:rPr>
                <w:rtl w:val="0"/>
              </w:rPr>
            </w:r>
          </w:p>
          <w:p w:rsidR="00000000" w:rsidDel="00000000" w:rsidP="00000000" w:rsidRDefault="00000000" w:rsidRPr="00000000" w14:paraId="0000036C">
            <w:pPr>
              <w:spacing w:line="240" w:lineRule="auto"/>
              <w:rPr>
                <w:rFonts w:ascii="Nunito Sans" w:cs="Nunito Sans" w:eastAsia="Nunito Sans" w:hAnsi="Nunito Sans"/>
                <w:b w:val="1"/>
                <w:bCs w:val="1"/>
                <w:sz w:val="24"/>
                <w:szCs w:val="24"/>
              </w:rPr>
            </w:pPr>
            <w:r w:rsidDel="00000000" w:rsidR="00000000" w:rsidRPr="00000000">
              <w:rPr>
                <w:rFonts w:ascii="Nunito Sans" w:cs="Nunito Sans" w:eastAsia="Nunito Sans" w:hAnsi="Nunito Sans"/>
                <w:b w:val="1"/>
                <w:bCs w:val="1"/>
                <w:sz w:val="24"/>
                <w:szCs w:val="24"/>
                <w:rtl w:val="0"/>
              </w:rPr>
              <w:t xml:space="preserve">A. If Organizations Do Not Act</w:t>
            </w:r>
          </w:p>
          <w:p w:rsidR="00000000" w:rsidDel="00000000" w:rsidP="00000000" w:rsidRDefault="00000000" w:rsidRPr="00000000" w14:paraId="0000036D">
            <w:pPr>
              <w:pStyle w:val="Heading3"/>
              <w:keepNext w:val="0"/>
              <w:keepLines w:val="0"/>
              <w:spacing w:before="280" w:line="240" w:lineRule="auto"/>
              <w:rPr>
                <w:rFonts w:ascii="Nunito Sans" w:cs="Nunito Sans" w:eastAsia="Nunito Sans" w:hAnsi="Nunito Sans"/>
                <w:b w:val="1"/>
                <w:bCs w:val="1"/>
                <w:color w:val="000000"/>
                <w:sz w:val="24"/>
                <w:szCs w:val="24"/>
              </w:rPr>
            </w:pPr>
            <w:bookmarkStart w:colFirst="0" w:colLast="0" w:name="_szlqia9vgmnk" w:id="74"/>
            <w:bookmarkEnd w:id="74"/>
            <w:r w:rsidDel="00000000" w:rsidR="00000000" w:rsidRPr="00000000">
              <w:rPr>
                <w:rFonts w:ascii="Nunito Sans" w:cs="Nunito Sans" w:eastAsia="Nunito Sans" w:hAnsi="Nunito Sans"/>
                <w:b w:val="1"/>
                <w:bCs w:val="1"/>
                <w:color w:val="000000"/>
                <w:sz w:val="24"/>
                <w:szCs w:val="24"/>
                <w:rtl w:val="0"/>
              </w:rPr>
              <w:t xml:space="preserve">Patient Safety</w:t>
            </w:r>
          </w:p>
          <w:p w:rsidR="00000000" w:rsidDel="00000000" w:rsidP="00000000" w:rsidRDefault="00000000" w:rsidRPr="00000000" w14:paraId="0000036E">
            <w:pPr>
              <w:numPr>
                <w:ilvl w:val="0"/>
                <w:numId w:val="53"/>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Preventable adverse glycemic events continue.</w:t>
            </w:r>
          </w:p>
          <w:p w:rsidR="00000000" w:rsidDel="00000000" w:rsidP="00000000" w:rsidRDefault="00000000" w:rsidRPr="00000000" w14:paraId="0000036F">
            <w:pPr>
              <w:numPr>
                <w:ilvl w:val="0"/>
                <w:numId w:val="53"/>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Severe hypo- and hyperglycemia remain accepted risks.</w:t>
            </w:r>
          </w:p>
          <w:p w:rsidR="00000000" w:rsidDel="00000000" w:rsidP="00000000" w:rsidRDefault="00000000" w:rsidRPr="00000000" w14:paraId="00000370">
            <w:pPr>
              <w:numPr>
                <w:ilvl w:val="0"/>
                <w:numId w:val="53"/>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Harm is identified after it occurs, not prevented.</w:t>
            </w:r>
          </w:p>
          <w:p w:rsidR="00000000" w:rsidDel="00000000" w:rsidP="00000000" w:rsidRDefault="00000000" w:rsidRPr="00000000" w14:paraId="00000371">
            <w:pPr>
              <w:pStyle w:val="Heading3"/>
              <w:keepNext w:val="0"/>
              <w:keepLines w:val="0"/>
              <w:spacing w:before="280" w:line="240" w:lineRule="auto"/>
              <w:rPr>
                <w:rFonts w:ascii="Nunito Sans" w:cs="Nunito Sans" w:eastAsia="Nunito Sans" w:hAnsi="Nunito Sans"/>
                <w:b w:val="1"/>
                <w:bCs w:val="1"/>
                <w:color w:val="000000"/>
                <w:sz w:val="24"/>
                <w:szCs w:val="24"/>
              </w:rPr>
            </w:pPr>
            <w:bookmarkStart w:colFirst="0" w:colLast="0" w:name="_urka3sn4518i" w:id="75"/>
            <w:bookmarkEnd w:id="75"/>
            <w:r w:rsidDel="00000000" w:rsidR="00000000" w:rsidRPr="00000000">
              <w:rPr>
                <w:rFonts w:ascii="Nunito Sans" w:cs="Nunito Sans" w:eastAsia="Nunito Sans" w:hAnsi="Nunito Sans"/>
                <w:b w:val="1"/>
                <w:bCs w:val="1"/>
                <w:color w:val="000000"/>
                <w:sz w:val="24"/>
                <w:szCs w:val="24"/>
                <w:rtl w:val="0"/>
              </w:rPr>
              <w:t xml:space="preserve">Clinicians</w:t>
            </w:r>
          </w:p>
          <w:p w:rsidR="00000000" w:rsidDel="00000000" w:rsidP="00000000" w:rsidRDefault="00000000" w:rsidRPr="00000000" w14:paraId="00000372">
            <w:pPr>
              <w:numPr>
                <w:ilvl w:val="0"/>
                <w:numId w:val="51"/>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Nurses continue carrying safety risk created by inconsistent workflows.</w:t>
            </w:r>
          </w:p>
          <w:p w:rsidR="00000000" w:rsidDel="00000000" w:rsidP="00000000" w:rsidRDefault="00000000" w:rsidRPr="00000000" w14:paraId="00000373">
            <w:pPr>
              <w:numPr>
                <w:ilvl w:val="0"/>
                <w:numId w:val="51"/>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Physicians remain responsible without real-time visibility.</w:t>
            </w:r>
          </w:p>
          <w:p w:rsidR="00000000" w:rsidDel="00000000" w:rsidP="00000000" w:rsidRDefault="00000000" w:rsidRPr="00000000" w14:paraId="00000374">
            <w:pPr>
              <w:numPr>
                <w:ilvl w:val="0"/>
                <w:numId w:val="51"/>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Burnout and frustration persist.</w:t>
            </w:r>
          </w:p>
          <w:p w:rsidR="00000000" w:rsidDel="00000000" w:rsidP="00000000" w:rsidRDefault="00000000" w:rsidRPr="00000000" w14:paraId="00000375">
            <w:pPr>
              <w:pStyle w:val="Heading3"/>
              <w:keepNext w:val="0"/>
              <w:keepLines w:val="0"/>
              <w:spacing w:before="280" w:line="240" w:lineRule="auto"/>
              <w:rPr>
                <w:rFonts w:ascii="Nunito Sans" w:cs="Nunito Sans" w:eastAsia="Nunito Sans" w:hAnsi="Nunito Sans"/>
                <w:b w:val="1"/>
                <w:bCs w:val="1"/>
                <w:color w:val="000000"/>
                <w:sz w:val="24"/>
                <w:szCs w:val="24"/>
              </w:rPr>
            </w:pPr>
            <w:bookmarkStart w:colFirst="0" w:colLast="0" w:name="_68t7du7i2kya" w:id="76"/>
            <w:bookmarkEnd w:id="76"/>
            <w:r w:rsidDel="00000000" w:rsidR="00000000" w:rsidRPr="00000000">
              <w:rPr>
                <w:rFonts w:ascii="Nunito Sans" w:cs="Nunito Sans" w:eastAsia="Nunito Sans" w:hAnsi="Nunito Sans"/>
                <w:b w:val="1"/>
                <w:bCs w:val="1"/>
                <w:color w:val="000000"/>
                <w:sz w:val="24"/>
                <w:szCs w:val="24"/>
                <w:rtl w:val="0"/>
              </w:rPr>
              <w:t xml:space="preserve">Quality &amp; Compliance</w:t>
            </w:r>
          </w:p>
          <w:p w:rsidR="00000000" w:rsidDel="00000000" w:rsidP="00000000" w:rsidRDefault="00000000" w:rsidRPr="00000000" w14:paraId="00000376">
            <w:pPr>
              <w:numPr>
                <w:ilvl w:val="0"/>
                <w:numId w:val="85"/>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CMS glycemic safety measures expose performance gaps.</w:t>
            </w:r>
          </w:p>
          <w:p w:rsidR="00000000" w:rsidDel="00000000" w:rsidP="00000000" w:rsidRDefault="00000000" w:rsidRPr="00000000" w14:paraId="00000377">
            <w:pPr>
              <w:numPr>
                <w:ilvl w:val="0"/>
                <w:numId w:val="85"/>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Public reporting creates reputational risk.</w:t>
            </w:r>
          </w:p>
          <w:p w:rsidR="00000000" w:rsidDel="00000000" w:rsidP="00000000" w:rsidRDefault="00000000" w:rsidRPr="00000000" w14:paraId="00000378">
            <w:pPr>
              <w:numPr>
                <w:ilvl w:val="0"/>
                <w:numId w:val="85"/>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Quality teams remain reactive instead of proactive.</w:t>
            </w:r>
          </w:p>
          <w:p w:rsidR="00000000" w:rsidDel="00000000" w:rsidP="00000000" w:rsidRDefault="00000000" w:rsidRPr="00000000" w14:paraId="00000379">
            <w:pPr>
              <w:pStyle w:val="Heading3"/>
              <w:keepNext w:val="0"/>
              <w:keepLines w:val="0"/>
              <w:spacing w:before="280" w:line="240" w:lineRule="auto"/>
              <w:rPr>
                <w:rFonts w:ascii="Nunito Sans" w:cs="Nunito Sans" w:eastAsia="Nunito Sans" w:hAnsi="Nunito Sans"/>
                <w:b w:val="1"/>
                <w:bCs w:val="1"/>
                <w:color w:val="000000"/>
                <w:sz w:val="24"/>
                <w:szCs w:val="24"/>
              </w:rPr>
            </w:pPr>
            <w:bookmarkStart w:colFirst="0" w:colLast="0" w:name="_13k63k7fmk5t" w:id="77"/>
            <w:bookmarkEnd w:id="77"/>
            <w:r w:rsidDel="00000000" w:rsidR="00000000" w:rsidRPr="00000000">
              <w:rPr>
                <w:rFonts w:ascii="Nunito Sans" w:cs="Nunito Sans" w:eastAsia="Nunito Sans" w:hAnsi="Nunito Sans"/>
                <w:b w:val="1"/>
                <w:bCs w:val="1"/>
                <w:color w:val="000000"/>
                <w:sz w:val="24"/>
                <w:szCs w:val="24"/>
                <w:rtl w:val="0"/>
              </w:rPr>
              <w:t xml:space="preserve">Operations &amp; Financial Performance</w:t>
            </w:r>
          </w:p>
          <w:p w:rsidR="00000000" w:rsidDel="00000000" w:rsidP="00000000" w:rsidRDefault="00000000" w:rsidRPr="00000000" w14:paraId="0000037A">
            <w:pPr>
              <w:numPr>
                <w:ilvl w:val="0"/>
                <w:numId w:val="30"/>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Length of stay and readmissions remain elevated.</w:t>
            </w:r>
          </w:p>
          <w:p w:rsidR="00000000" w:rsidDel="00000000" w:rsidP="00000000" w:rsidRDefault="00000000" w:rsidRPr="00000000" w14:paraId="0000037B">
            <w:pPr>
              <w:numPr>
                <w:ilvl w:val="0"/>
                <w:numId w:val="30"/>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Variation undermines reliability and predictability.</w:t>
            </w:r>
          </w:p>
          <w:p w:rsidR="00000000" w:rsidDel="00000000" w:rsidP="00000000" w:rsidRDefault="00000000" w:rsidRPr="00000000" w14:paraId="0000037C">
            <w:pPr>
              <w:numPr>
                <w:ilvl w:val="0"/>
                <w:numId w:val="30"/>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Financial exposure increases under value-based care.</w:t>
            </w:r>
          </w:p>
          <w:p w:rsidR="00000000" w:rsidDel="00000000" w:rsidP="00000000" w:rsidRDefault="00000000" w:rsidRPr="00000000" w14:paraId="0000037D">
            <w:pPr>
              <w:pStyle w:val="Heading3"/>
              <w:keepNext w:val="0"/>
              <w:keepLines w:val="0"/>
              <w:spacing w:before="280" w:line="240" w:lineRule="auto"/>
              <w:rPr>
                <w:rFonts w:ascii="Nunito Sans" w:cs="Nunito Sans" w:eastAsia="Nunito Sans" w:hAnsi="Nunito Sans"/>
                <w:b w:val="1"/>
                <w:bCs w:val="1"/>
                <w:color w:val="000000"/>
                <w:sz w:val="24"/>
                <w:szCs w:val="24"/>
              </w:rPr>
            </w:pPr>
            <w:bookmarkStart w:colFirst="0" w:colLast="0" w:name="_tkhsbx6oqzd" w:id="78"/>
            <w:bookmarkEnd w:id="78"/>
            <w:r w:rsidDel="00000000" w:rsidR="00000000" w:rsidRPr="00000000">
              <w:rPr>
                <w:rFonts w:ascii="Nunito Sans" w:cs="Nunito Sans" w:eastAsia="Nunito Sans" w:hAnsi="Nunito Sans"/>
                <w:b w:val="1"/>
                <w:bCs w:val="1"/>
                <w:color w:val="000000"/>
                <w:sz w:val="24"/>
                <w:szCs w:val="24"/>
                <w:rtl w:val="0"/>
              </w:rPr>
              <w:t xml:space="preserve">Leadership &amp; Culture</w:t>
            </w:r>
          </w:p>
          <w:p w:rsidR="00000000" w:rsidDel="00000000" w:rsidP="00000000" w:rsidRDefault="00000000" w:rsidRPr="00000000" w14:paraId="0000037E">
            <w:pPr>
              <w:numPr>
                <w:ilvl w:val="0"/>
                <w:numId w:val="41"/>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Champions lose momentum.</w:t>
            </w:r>
          </w:p>
          <w:p w:rsidR="00000000" w:rsidDel="00000000" w:rsidP="00000000" w:rsidRDefault="00000000" w:rsidRPr="00000000" w14:paraId="0000037F">
            <w:pPr>
              <w:numPr>
                <w:ilvl w:val="0"/>
                <w:numId w:val="41"/>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Improvement efforts stall.</w:t>
            </w:r>
          </w:p>
          <w:p w:rsidR="00000000" w:rsidDel="00000000" w:rsidP="00000000" w:rsidRDefault="00000000" w:rsidRPr="00000000" w14:paraId="00000380">
            <w:pPr>
              <w:numPr>
                <w:ilvl w:val="0"/>
                <w:numId w:val="41"/>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Glycemic care remains a known vulnerability.</w:t>
            </w:r>
          </w:p>
          <w:p w:rsidR="00000000" w:rsidDel="00000000" w:rsidP="00000000" w:rsidRDefault="00000000" w:rsidRPr="00000000" w14:paraId="00000381">
            <w:pPr>
              <w:spacing w:after="240" w:before="240" w:lin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82">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THE STAKES</w:t>
            </w:r>
          </w:p>
          <w:p w:rsidR="00000000" w:rsidDel="00000000" w:rsidP="00000000" w:rsidRDefault="00000000" w:rsidRPr="00000000" w14:paraId="00000383">
            <w:pPr>
              <w:pStyle w:val="Heading2"/>
              <w:keepNext w:val="0"/>
              <w:keepLines w:val="0"/>
              <w:spacing w:after="80" w:line="240" w:lineRule="auto"/>
              <w:rPr>
                <w:rFonts w:ascii="Nunito Sans" w:cs="Nunito Sans" w:eastAsia="Nunito Sans" w:hAnsi="Nunito Sans"/>
                <w:b w:val="1"/>
                <w:bCs w:val="1"/>
                <w:sz w:val="34"/>
                <w:szCs w:val="34"/>
              </w:rPr>
            </w:pPr>
            <w:bookmarkStart w:colFirst="0" w:colLast="0" w:name="_b3nqnp7bdvy8" w:id="79"/>
            <w:bookmarkEnd w:id="79"/>
            <w:r w:rsidDel="00000000" w:rsidR="00000000" w:rsidRPr="00000000">
              <w:rPr>
                <w:rFonts w:ascii="Nunito Sans" w:cs="Nunito Sans" w:eastAsia="Nunito Sans" w:hAnsi="Nunito Sans"/>
                <w:b w:val="1"/>
                <w:bCs w:val="1"/>
                <w:sz w:val="34"/>
                <w:szCs w:val="34"/>
                <w:rtl w:val="0"/>
              </w:rPr>
              <w:t xml:space="preserve">The Stakes of High-Risk Glycemic Care</w:t>
            </w:r>
          </w:p>
          <w:p w:rsidR="00000000" w:rsidDel="00000000" w:rsidP="00000000" w:rsidRDefault="00000000" w:rsidRPr="00000000" w14:paraId="00000384">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When glycemic care relies on manual, variable processes, the impact reaches far beyond blood glucose values.</w:t>
              <w:br w:type="textWrapping"/>
              <w:t xml:space="preserve"> These risks affect patient safety, clinical teams, quality performance, and organizational credibility.</w:t>
            </w:r>
          </w:p>
          <w:p w:rsidR="00000000" w:rsidDel="00000000" w:rsidP="00000000" w:rsidRDefault="00000000" w:rsidRPr="00000000" w14:paraId="00000385">
            <w:pPr>
              <w:pStyle w:val="Heading3"/>
              <w:keepNext w:val="0"/>
              <w:keepLines w:val="0"/>
              <w:spacing w:before="280" w:line="240" w:lineRule="auto"/>
              <w:rPr>
                <w:rFonts w:ascii="Nunito Sans" w:cs="Nunito Sans" w:eastAsia="Nunito Sans" w:hAnsi="Nunito Sans"/>
                <w:b w:val="1"/>
                <w:bCs w:val="1"/>
                <w:color w:val="000000"/>
                <w:sz w:val="26"/>
                <w:szCs w:val="26"/>
              </w:rPr>
            </w:pPr>
            <w:bookmarkStart w:colFirst="0" w:colLast="0" w:name="_2cyihyzhzcdf" w:id="80"/>
            <w:bookmarkEnd w:id="80"/>
            <w:r w:rsidDel="00000000" w:rsidR="00000000" w:rsidRPr="00000000">
              <w:rPr>
                <w:rFonts w:ascii="Nunito Sans" w:cs="Nunito Sans" w:eastAsia="Nunito Sans" w:hAnsi="Nunito Sans"/>
                <w:b w:val="1"/>
                <w:bCs w:val="1"/>
                <w:color w:val="000000"/>
                <w:sz w:val="26"/>
                <w:szCs w:val="26"/>
                <w:rtl w:val="0"/>
              </w:rPr>
              <w:t xml:space="preserve">Preventable Glycemic Harm</w:t>
            </w:r>
          </w:p>
          <w:p w:rsidR="00000000" w:rsidDel="00000000" w:rsidP="00000000" w:rsidRDefault="00000000" w:rsidRPr="00000000" w14:paraId="00000386">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Adverse glycemic events continue to occur even though many are avoidable. Without consistent, real-time oversight, patients remain exposed to unnecessary risk during routine care.</w:t>
            </w:r>
          </w:p>
          <w:p w:rsidR="00000000" w:rsidDel="00000000" w:rsidP="00000000" w:rsidRDefault="00000000" w:rsidRPr="00000000" w14:paraId="00000387">
            <w:pPr>
              <w:pStyle w:val="Heading3"/>
              <w:keepNext w:val="0"/>
              <w:keepLines w:val="0"/>
              <w:spacing w:before="280" w:line="240" w:lineRule="auto"/>
              <w:rPr>
                <w:rFonts w:ascii="Nunito Sans" w:cs="Nunito Sans" w:eastAsia="Nunito Sans" w:hAnsi="Nunito Sans"/>
                <w:b w:val="1"/>
                <w:bCs w:val="1"/>
                <w:color w:val="000000"/>
                <w:sz w:val="26"/>
                <w:szCs w:val="26"/>
              </w:rPr>
            </w:pPr>
            <w:bookmarkStart w:colFirst="0" w:colLast="0" w:name="_z23jnlumxw12" w:id="81"/>
            <w:bookmarkEnd w:id="81"/>
            <w:r w:rsidDel="00000000" w:rsidR="00000000" w:rsidRPr="00000000">
              <w:rPr>
                <w:rFonts w:ascii="Nunito Sans" w:cs="Nunito Sans" w:eastAsia="Nunito Sans" w:hAnsi="Nunito Sans"/>
                <w:b w:val="1"/>
                <w:bCs w:val="1"/>
                <w:color w:val="000000"/>
                <w:sz w:val="26"/>
                <w:szCs w:val="26"/>
                <w:rtl w:val="0"/>
              </w:rPr>
              <w:t xml:space="preserve">Fragile Processes That Depend on Human Workarounds</w:t>
            </w:r>
          </w:p>
          <w:p w:rsidR="00000000" w:rsidDel="00000000" w:rsidP="00000000" w:rsidRDefault="00000000" w:rsidRPr="00000000" w14:paraId="00000388">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Nurses are often forced to compensate for manual calculations, inconsistent protocols, and unclear workflows. Safety depends on vigilance rather than systems designed to reduce error.</w:t>
            </w:r>
          </w:p>
          <w:p w:rsidR="00000000" w:rsidDel="00000000" w:rsidP="00000000" w:rsidRDefault="00000000" w:rsidRPr="00000000" w14:paraId="00000389">
            <w:pPr>
              <w:pStyle w:val="Heading3"/>
              <w:keepNext w:val="0"/>
              <w:keepLines w:val="0"/>
              <w:spacing w:before="280" w:line="240" w:lineRule="auto"/>
              <w:rPr>
                <w:rFonts w:ascii="Nunito Sans" w:cs="Nunito Sans" w:eastAsia="Nunito Sans" w:hAnsi="Nunito Sans"/>
                <w:b w:val="1"/>
                <w:bCs w:val="1"/>
                <w:color w:val="000000"/>
                <w:sz w:val="26"/>
                <w:szCs w:val="26"/>
              </w:rPr>
            </w:pPr>
            <w:bookmarkStart w:colFirst="0" w:colLast="0" w:name="_zanbt9jibqc4" w:id="82"/>
            <w:bookmarkEnd w:id="82"/>
            <w:r w:rsidDel="00000000" w:rsidR="00000000" w:rsidRPr="00000000">
              <w:rPr>
                <w:rFonts w:ascii="Nunito Sans" w:cs="Nunito Sans" w:eastAsia="Nunito Sans" w:hAnsi="Nunito Sans"/>
                <w:b w:val="1"/>
                <w:bCs w:val="1"/>
                <w:color w:val="000000"/>
                <w:sz w:val="26"/>
                <w:szCs w:val="26"/>
                <w:rtl w:val="0"/>
              </w:rPr>
              <w:t xml:space="preserve">Lack of Real-Time Glycemic Visibility</w:t>
            </w:r>
          </w:p>
          <w:p w:rsidR="00000000" w:rsidDel="00000000" w:rsidP="00000000" w:rsidRDefault="00000000" w:rsidRPr="00000000" w14:paraId="0000038A">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Physicians and pharmacists are accountable for outcomes without continuous insight into evolving risk. Decisions are made without timely feedback, limiting the ability to intervene before harm occurs.</w:t>
            </w:r>
          </w:p>
          <w:p w:rsidR="00000000" w:rsidDel="00000000" w:rsidP="00000000" w:rsidRDefault="00000000" w:rsidRPr="00000000" w14:paraId="0000038B">
            <w:pPr>
              <w:pStyle w:val="Heading3"/>
              <w:keepNext w:val="0"/>
              <w:keepLines w:val="0"/>
              <w:spacing w:before="280" w:line="240" w:lineRule="auto"/>
              <w:rPr>
                <w:rFonts w:ascii="Nunito Sans" w:cs="Nunito Sans" w:eastAsia="Nunito Sans" w:hAnsi="Nunito Sans"/>
                <w:b w:val="1"/>
                <w:bCs w:val="1"/>
                <w:color w:val="000000"/>
                <w:sz w:val="26"/>
                <w:szCs w:val="26"/>
              </w:rPr>
            </w:pPr>
            <w:bookmarkStart w:colFirst="0" w:colLast="0" w:name="_7h9c7otlpaza" w:id="83"/>
            <w:bookmarkEnd w:id="83"/>
            <w:r w:rsidDel="00000000" w:rsidR="00000000" w:rsidRPr="00000000">
              <w:rPr>
                <w:rFonts w:ascii="Nunito Sans" w:cs="Nunito Sans" w:eastAsia="Nunito Sans" w:hAnsi="Nunito Sans"/>
                <w:b w:val="1"/>
                <w:bCs w:val="1"/>
                <w:color w:val="000000"/>
                <w:sz w:val="26"/>
                <w:szCs w:val="26"/>
                <w:rtl w:val="0"/>
              </w:rPr>
              <w:t xml:space="preserve">Reactive Quality Improvement</w:t>
            </w:r>
          </w:p>
          <w:p w:rsidR="00000000" w:rsidDel="00000000" w:rsidP="00000000" w:rsidRDefault="00000000" w:rsidRPr="00000000" w14:paraId="0000038C">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Quality teams often identify patterns only after adverse events have already happened. Retrospective review limits the ability to prevent recurrence and drive sustained improvement.</w:t>
            </w:r>
          </w:p>
          <w:p w:rsidR="00000000" w:rsidDel="00000000" w:rsidP="00000000" w:rsidRDefault="00000000" w:rsidRPr="00000000" w14:paraId="0000038D">
            <w:pPr>
              <w:pStyle w:val="Heading3"/>
              <w:keepNext w:val="0"/>
              <w:keepLines w:val="0"/>
              <w:spacing w:before="280" w:line="240" w:lineRule="auto"/>
              <w:rPr>
                <w:rFonts w:ascii="Nunito Sans" w:cs="Nunito Sans" w:eastAsia="Nunito Sans" w:hAnsi="Nunito Sans"/>
                <w:b w:val="1"/>
                <w:bCs w:val="1"/>
                <w:color w:val="000000"/>
                <w:sz w:val="26"/>
                <w:szCs w:val="26"/>
              </w:rPr>
            </w:pPr>
            <w:bookmarkStart w:colFirst="0" w:colLast="0" w:name="_ewejtki7mttz" w:id="84"/>
            <w:bookmarkEnd w:id="84"/>
            <w:r w:rsidDel="00000000" w:rsidR="00000000" w:rsidRPr="00000000">
              <w:rPr>
                <w:rFonts w:ascii="Nunito Sans" w:cs="Nunito Sans" w:eastAsia="Nunito Sans" w:hAnsi="Nunito Sans"/>
                <w:b w:val="1"/>
                <w:bCs w:val="1"/>
                <w:color w:val="000000"/>
                <w:sz w:val="26"/>
                <w:szCs w:val="26"/>
                <w:rtl w:val="0"/>
              </w:rPr>
              <w:t xml:space="preserve">Public Reporting and Reimbursement Risk</w:t>
            </w:r>
          </w:p>
          <w:p w:rsidR="00000000" w:rsidDel="00000000" w:rsidP="00000000" w:rsidRDefault="00000000" w:rsidRPr="00000000" w14:paraId="0000038E">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As CMS glycemic safety measures take effect, performance gaps become visible. Organizations face increasing pressure tied to public reporting, reimbursement, and external scrutiny.</w:t>
            </w:r>
          </w:p>
          <w:p w:rsidR="00000000" w:rsidDel="00000000" w:rsidP="00000000" w:rsidRDefault="00000000" w:rsidRPr="00000000" w14:paraId="0000038F">
            <w:pPr>
              <w:pStyle w:val="Heading3"/>
              <w:keepNext w:val="0"/>
              <w:keepLines w:val="0"/>
              <w:spacing w:before="280" w:line="240" w:lineRule="auto"/>
              <w:rPr>
                <w:rFonts w:ascii="Nunito Sans" w:cs="Nunito Sans" w:eastAsia="Nunito Sans" w:hAnsi="Nunito Sans"/>
                <w:b w:val="1"/>
                <w:bCs w:val="1"/>
                <w:color w:val="000000"/>
                <w:sz w:val="26"/>
                <w:szCs w:val="26"/>
              </w:rPr>
            </w:pPr>
            <w:bookmarkStart w:colFirst="0" w:colLast="0" w:name="_ff0hxwq4b5ka" w:id="85"/>
            <w:bookmarkEnd w:id="85"/>
            <w:r w:rsidDel="00000000" w:rsidR="00000000" w:rsidRPr="00000000">
              <w:rPr>
                <w:rFonts w:ascii="Nunito Sans" w:cs="Nunito Sans" w:eastAsia="Nunito Sans" w:hAnsi="Nunito Sans"/>
                <w:b w:val="1"/>
                <w:bCs w:val="1"/>
                <w:color w:val="000000"/>
                <w:sz w:val="26"/>
                <w:szCs w:val="26"/>
                <w:rtl w:val="0"/>
              </w:rPr>
              <w:t xml:space="preserve">Systemic Variability Across Units and Shifts</w:t>
            </w:r>
          </w:p>
          <w:p w:rsidR="00000000" w:rsidDel="00000000" w:rsidP="00000000" w:rsidRDefault="00000000" w:rsidRPr="00000000" w14:paraId="00000390">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Inconsistent workflows across care settings make reliable outcomes difficult to achieve. Variation becomes embedded in daily practice, undermining standardization and trust.</w:t>
            </w:r>
          </w:p>
          <w:p w:rsidR="00000000" w:rsidDel="00000000" w:rsidP="00000000" w:rsidRDefault="00000000" w:rsidRPr="00000000" w14:paraId="00000391">
            <w:pPr>
              <w:spacing w:line="240" w:lineRule="auto"/>
              <w:rPr>
                <w:rFonts w:ascii="Nunito Sans" w:cs="Nunito Sans" w:eastAsia="Nunito Sans" w:hAnsi="Nunito Sans"/>
                <w:sz w:val="24"/>
                <w:szCs w:val="24"/>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[29] What might be their barriers to change? What are the typical objections heard that people say or use not to buy or change? - What is the reluctance to change?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highlight w:val="white"/>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4">
            <w:pPr>
              <w:pStyle w:val="Heading3"/>
              <w:keepNext w:val="0"/>
              <w:keepLines w:val="0"/>
              <w:widowControl w:val="0"/>
              <w:spacing w:before="280" w:line="240" w:lineRule="auto"/>
              <w:rPr>
                <w:rFonts w:ascii="Nunito Sans" w:cs="Nunito Sans" w:eastAsia="Nunito Sans" w:hAnsi="Nunito Sans"/>
                <w:color w:val="000000"/>
                <w:sz w:val="24"/>
                <w:szCs w:val="24"/>
                <w:highlight w:val="white"/>
              </w:rPr>
            </w:pPr>
            <w:bookmarkStart w:colFirst="0" w:colLast="0" w:name="_t1o0kgfdwu5p" w:id="86"/>
            <w:bookmarkEnd w:id="86"/>
            <w:r w:rsidDel="00000000" w:rsidR="00000000" w:rsidRPr="00000000">
              <w:rPr>
                <w:rFonts w:ascii="Nunito" w:cs="Nunito" w:eastAsia="Nunito" w:hAnsi="Nunito"/>
                <w:color w:val="000000"/>
                <w:sz w:val="26"/>
                <w:szCs w:val="26"/>
                <w:highlight w:val="white"/>
                <w:rtl w:val="0"/>
              </w:rPr>
              <w:t xml:space="preserve">WHAT</w:t>
            </w:r>
            <w:r w:rsidDel="00000000" w:rsidR="00000000" w:rsidRPr="00000000">
              <w:rPr>
                <w:rFonts w:ascii="Nunito Sans" w:cs="Nunito Sans" w:eastAsia="Nunito Sans" w:hAnsi="Nunito Sans"/>
                <w:color w:val="000000"/>
                <w:sz w:val="24"/>
                <w:szCs w:val="24"/>
                <w:highlight w:val="white"/>
                <w:rtl w:val="0"/>
              </w:rPr>
              <w:t xml:space="preserve"> ARE THE BARRIERS TO CHANGE? WHAT OBJECTIONS MIGHT THEY RAISE?</w:t>
            </w:r>
          </w:p>
          <w:p w:rsidR="00000000" w:rsidDel="00000000" w:rsidP="00000000" w:rsidRDefault="00000000" w:rsidRPr="00000000" w14:paraId="00000395">
            <w:pPr>
              <w:spacing w:line="240" w:lineRule="auto"/>
              <w:rPr/>
            </w:pPr>
            <w:r w:rsidDel="00000000" w:rsidR="00000000" w:rsidRPr="00000000">
              <w:rPr>
                <w:rtl w:val="0"/>
              </w:rPr>
            </w:r>
          </w:p>
          <w:p w:rsidR="00000000" w:rsidDel="00000000" w:rsidP="00000000" w:rsidRDefault="00000000" w:rsidRPr="00000000" w14:paraId="00000396">
            <w:pPr>
              <w:spacing w:line="240" w:lineRule="auto"/>
              <w:rPr/>
            </w:pPr>
            <w:r w:rsidDel="00000000" w:rsidR="00000000" w:rsidRPr="00000000">
              <w:rPr>
                <w:rtl w:val="0"/>
              </w:rPr>
            </w:r>
          </w:p>
          <w:p w:rsidR="00000000" w:rsidDel="00000000" w:rsidP="00000000" w:rsidRDefault="00000000" w:rsidRPr="00000000" w14:paraId="00000397">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Objection:</w:t>
              <w:br w:type="textWrapping"/>
              <w:t xml:space="preserve"> “We don’t want another system to manage.”</w:t>
            </w:r>
          </w:p>
          <w:p w:rsidR="00000000" w:rsidDel="00000000" w:rsidP="00000000" w:rsidRDefault="00000000" w:rsidRPr="00000000" w14:paraId="00000398">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Framework Clarification:</w:t>
            </w:r>
            <w:r w:rsidDel="00000000" w:rsidR="00000000" w:rsidRPr="00000000">
              <w:rPr>
                <w:rFonts w:ascii="Nunito Sans" w:cs="Nunito Sans" w:eastAsia="Nunito Sans" w:hAnsi="Nunito Sans"/>
                <w:sz w:val="24"/>
                <w:szCs w:val="24"/>
                <w:rtl w:val="0"/>
              </w:rPr>
              <w:br w:type="textWrapping"/>
              <w:t xml:space="preserve"> This is not another system layered onto existing workflows.</w:t>
              <w:br w:type="textWrapping"/>
              <w:t xml:space="preserve"> It replaces manual, high-risk processes with a safety-first operating model.</w:t>
            </w:r>
          </w:p>
          <w:p w:rsidR="00000000" w:rsidDel="00000000" w:rsidP="00000000" w:rsidRDefault="00000000" w:rsidRPr="00000000" w14:paraId="00000399">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The goal is not more technology.</w:t>
              <w:br w:type="textWrapping"/>
              <w:t xml:space="preserve"> The goal is fewer failure points.</w:t>
            </w:r>
          </w:p>
          <w:p w:rsidR="00000000" w:rsidDel="00000000" w:rsidP="00000000" w:rsidRDefault="00000000" w:rsidRPr="00000000" w14:paraId="0000039A">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By standardizing insulin decision-making and providing real-time visibility, Intelligent Glycemic Management reduces clinical risk and operational burden created by manual calculations, variable protocols, and retrospective review.</w:t>
            </w:r>
          </w:p>
          <w:p w:rsidR="00000000" w:rsidDel="00000000" w:rsidP="00000000" w:rsidRDefault="00000000" w:rsidRPr="00000000" w14:paraId="0000039B">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This shift removes work clinicians currently do to compensate for unsafe systems.</w:t>
            </w:r>
          </w:p>
          <w:p w:rsidR="00000000" w:rsidDel="00000000" w:rsidP="00000000" w:rsidRDefault="00000000" w:rsidRPr="00000000" w14:paraId="0000039C">
            <w:pPr>
              <w:spacing w:line="240" w:lineRule="auto"/>
              <w:rPr/>
            </w:pPr>
            <w:r w:rsidDel="00000000" w:rsidR="00000000" w:rsidRPr="00000000">
              <w:rPr>
                <w:rtl w:val="0"/>
              </w:rPr>
            </w:r>
          </w:p>
          <w:p w:rsidR="00000000" w:rsidDel="00000000" w:rsidP="00000000" w:rsidRDefault="00000000" w:rsidRPr="00000000" w14:paraId="0000039D">
            <w:pPr>
              <w:spacing w:after="240" w:before="240" w:line="240" w:lineRule="auto"/>
              <w:rPr>
                <w:rFonts w:ascii="Nunito Sans" w:cs="Nunito Sans" w:eastAsia="Nunito Sans" w:hAnsi="Nunito Sans"/>
                <w:i w:val="1"/>
                <w:iCs w:val="1"/>
                <w:sz w:val="24"/>
                <w:szCs w:val="24"/>
              </w:rPr>
            </w:pPr>
            <w:r w:rsidDel="00000000" w:rsidR="00000000" w:rsidRPr="00000000">
              <w:rPr>
                <w:rFonts w:ascii="Nunito Sans" w:cs="Nunito Sans" w:eastAsia="Nunito Sans" w:hAnsi="Nunito Sans"/>
                <w:i w:val="1"/>
                <w:iCs w:val="1"/>
                <w:sz w:val="24"/>
                <w:szCs w:val="24"/>
                <w:rtl w:val="0"/>
              </w:rPr>
              <w:t xml:space="preserve">What stakeholders say when progress slows or stalls:</w:t>
              <w:br w:type="textWrapping"/>
            </w:r>
            <w:r w:rsidDel="00000000" w:rsidR="00000000" w:rsidRPr="00000000">
              <w:rPr>
                <w:rFonts w:ascii="Nunito Sans" w:cs="Nunito Sans" w:eastAsia="Nunito Sans" w:hAnsi="Nunito Sans"/>
                <w:b w:val="1"/>
                <w:bCs w:val="1"/>
                <w:sz w:val="24"/>
                <w:szCs w:val="24"/>
                <w:rtl w:val="0"/>
              </w:rPr>
              <w:t xml:space="preserve">1. Nursing Leadership</w:t>
            </w:r>
            <w:r w:rsidDel="00000000" w:rsidR="00000000" w:rsidRPr="00000000">
              <w:rPr>
                <w:rFonts w:ascii="Nunito Sans" w:cs="Nunito Sans" w:eastAsia="Nunito Sans" w:hAnsi="Nunito Sans"/>
                <w:sz w:val="24"/>
                <w:szCs w:val="24"/>
                <w:rtl w:val="0"/>
              </w:rPr>
              <w:br w:type="textWrapping"/>
            </w:r>
            <w:r w:rsidDel="00000000" w:rsidR="00000000" w:rsidRPr="00000000">
              <w:rPr>
                <w:rFonts w:ascii="Nunito Sans" w:cs="Nunito Sans" w:eastAsia="Nunito Sans" w:hAnsi="Nunito Sans"/>
                <w:i w:val="1"/>
                <w:iCs w:val="1"/>
                <w:sz w:val="24"/>
                <w:szCs w:val="24"/>
                <w:rtl w:val="0"/>
              </w:rPr>
              <w:t xml:space="preserve">“I’m worried this will slow nurses down or add more steps.”</w:t>
            </w:r>
          </w:p>
          <w:p w:rsidR="00000000" w:rsidDel="00000000" w:rsidP="00000000" w:rsidRDefault="00000000" w:rsidRPr="00000000" w14:paraId="0000039E">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Glytec approach: Demonstrate workflow impact early and show how standardized dosing reduces nursing burden.</w:t>
            </w:r>
          </w:p>
          <w:p w:rsidR="00000000" w:rsidDel="00000000" w:rsidP="00000000" w:rsidRDefault="00000000" w:rsidRPr="00000000" w14:paraId="0000039F">
            <w:pPr>
              <w:spacing w:after="240" w:before="240" w:line="240" w:lineRule="auto"/>
              <w:rPr>
                <w:rFonts w:ascii="Nunito Sans" w:cs="Nunito Sans" w:eastAsia="Nunito Sans" w:hAnsi="Nunito Sans"/>
                <w:i w:val="1"/>
                <w:iCs w:val="1"/>
                <w:sz w:val="24"/>
                <w:szCs w:val="24"/>
              </w:rPr>
            </w:pPr>
            <w:r w:rsidDel="00000000" w:rsidR="00000000" w:rsidRPr="00000000">
              <w:rPr>
                <w:rFonts w:ascii="Nunito Sans" w:cs="Nunito Sans" w:eastAsia="Nunito Sans" w:hAnsi="Nunito Sans"/>
                <w:b w:val="1"/>
                <w:bCs w:val="1"/>
                <w:sz w:val="24"/>
                <w:szCs w:val="24"/>
                <w:rtl w:val="0"/>
              </w:rPr>
              <w:t xml:space="preserve">2. Bedside Nurses</w:t>
            </w:r>
            <w:r w:rsidDel="00000000" w:rsidR="00000000" w:rsidRPr="00000000">
              <w:rPr>
                <w:rFonts w:ascii="Nunito Sans" w:cs="Nunito Sans" w:eastAsia="Nunito Sans" w:hAnsi="Nunito Sans"/>
                <w:sz w:val="24"/>
                <w:szCs w:val="24"/>
                <w:rtl w:val="0"/>
              </w:rPr>
              <w:br w:type="textWrapping"/>
            </w:r>
            <w:r w:rsidDel="00000000" w:rsidR="00000000" w:rsidRPr="00000000">
              <w:rPr>
                <w:rFonts w:ascii="Nunito Sans" w:cs="Nunito Sans" w:eastAsia="Nunito Sans" w:hAnsi="Nunito Sans"/>
                <w:i w:val="1"/>
                <w:iCs w:val="1"/>
                <w:sz w:val="24"/>
                <w:szCs w:val="24"/>
                <w:rtl w:val="0"/>
              </w:rPr>
              <w:t xml:space="preserve">“We already have a way of doing this. I don’t want another system to learn.”</w:t>
            </w:r>
          </w:p>
          <w:p w:rsidR="00000000" w:rsidDel="00000000" w:rsidP="00000000" w:rsidRDefault="00000000" w:rsidRPr="00000000" w14:paraId="000003A0">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Glytec approach: Focus on safety-first workflows that support nurses at the point of care without adding complexity.</w:t>
            </w:r>
          </w:p>
          <w:p w:rsidR="00000000" w:rsidDel="00000000" w:rsidP="00000000" w:rsidRDefault="00000000" w:rsidRPr="00000000" w14:paraId="000003A1">
            <w:pPr>
              <w:spacing w:after="240" w:before="240" w:line="240" w:lineRule="auto"/>
              <w:rPr>
                <w:rFonts w:ascii="Nunito Sans" w:cs="Nunito Sans" w:eastAsia="Nunito Sans" w:hAnsi="Nunito Sans"/>
                <w:i w:val="1"/>
                <w:iCs w:val="1"/>
                <w:sz w:val="24"/>
                <w:szCs w:val="24"/>
              </w:rPr>
            </w:pPr>
            <w:r w:rsidDel="00000000" w:rsidR="00000000" w:rsidRPr="00000000">
              <w:rPr>
                <w:rFonts w:ascii="Nunito Sans" w:cs="Nunito Sans" w:eastAsia="Nunito Sans" w:hAnsi="Nunito Sans"/>
                <w:b w:val="1"/>
                <w:bCs w:val="1"/>
                <w:sz w:val="24"/>
                <w:szCs w:val="24"/>
                <w:rtl w:val="0"/>
              </w:rPr>
              <w:t xml:space="preserve">3. Physicians / Endocrinology</w:t>
            </w:r>
            <w:r w:rsidDel="00000000" w:rsidR="00000000" w:rsidRPr="00000000">
              <w:rPr>
                <w:rFonts w:ascii="Nunito Sans" w:cs="Nunito Sans" w:eastAsia="Nunito Sans" w:hAnsi="Nunito Sans"/>
                <w:sz w:val="24"/>
                <w:szCs w:val="24"/>
                <w:rtl w:val="0"/>
              </w:rPr>
              <w:br w:type="textWrapping"/>
            </w:r>
            <w:r w:rsidDel="00000000" w:rsidR="00000000" w:rsidRPr="00000000">
              <w:rPr>
                <w:rFonts w:ascii="Nunito Sans" w:cs="Nunito Sans" w:eastAsia="Nunito Sans" w:hAnsi="Nunito Sans"/>
                <w:i w:val="1"/>
                <w:iCs w:val="1"/>
                <w:sz w:val="24"/>
                <w:szCs w:val="24"/>
                <w:rtl w:val="0"/>
              </w:rPr>
              <w:t xml:space="preserve">“I’m not convinced this will work better than what we’re doing today.”</w:t>
            </w:r>
          </w:p>
          <w:p w:rsidR="00000000" w:rsidDel="00000000" w:rsidP="00000000" w:rsidRDefault="00000000" w:rsidRPr="00000000" w14:paraId="000003A2">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Glytec approach: Use clinical evidence and a custom demo to show real-time decision support in their context.</w:t>
            </w:r>
          </w:p>
          <w:p w:rsidR="00000000" w:rsidDel="00000000" w:rsidP="00000000" w:rsidRDefault="00000000" w:rsidRPr="00000000" w14:paraId="000003A3">
            <w:pPr>
              <w:spacing w:after="240" w:before="240" w:line="240" w:lineRule="auto"/>
              <w:rPr>
                <w:rFonts w:ascii="Nunito Sans" w:cs="Nunito Sans" w:eastAsia="Nunito Sans" w:hAnsi="Nunito Sans"/>
                <w:b w:val="1"/>
                <w:bCs w:val="1"/>
                <w:sz w:val="24"/>
                <w:szCs w:val="24"/>
              </w:rPr>
            </w:pPr>
            <w:r w:rsidDel="00000000" w:rsidR="00000000" w:rsidRPr="00000000">
              <w:rPr>
                <w:rFonts w:ascii="Nunito Sans" w:cs="Nunito Sans" w:eastAsia="Nunito Sans" w:hAnsi="Nunito Sans"/>
                <w:sz w:val="24"/>
                <w:szCs w:val="24"/>
                <w:rtl w:val="0"/>
              </w:rPr>
              <w:t xml:space="preserve">4. Pharmacy / Medication Safety</w:t>
              <w:br w:type="textWrapping"/>
            </w:r>
            <w:r w:rsidDel="00000000" w:rsidR="00000000" w:rsidRPr="00000000">
              <w:rPr>
                <w:rFonts w:ascii="Nunito Sans" w:cs="Nunito Sans" w:eastAsia="Nunito Sans" w:hAnsi="Nunito Sans"/>
                <w:b w:val="1"/>
                <w:bCs w:val="1"/>
                <w:sz w:val="24"/>
                <w:szCs w:val="24"/>
                <w:rtl w:val="0"/>
              </w:rPr>
              <w:t xml:space="preserve">“We’d need to be confident this is validated and defensible.”</w:t>
            </w:r>
          </w:p>
          <w:p w:rsidR="00000000" w:rsidDel="00000000" w:rsidP="00000000" w:rsidRDefault="00000000" w:rsidRPr="00000000" w14:paraId="000003A4">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Glytec approach: Lead with FDA clearance, clinical validation, and standardized dosing governance.</w:t>
            </w:r>
          </w:p>
          <w:p w:rsidR="00000000" w:rsidDel="00000000" w:rsidP="00000000" w:rsidRDefault="00000000" w:rsidRPr="00000000" w14:paraId="000003A5">
            <w:pPr>
              <w:spacing w:after="240" w:before="240" w:line="240" w:lineRule="auto"/>
              <w:rPr>
                <w:rFonts w:ascii="Nunito Sans" w:cs="Nunito Sans" w:eastAsia="Nunito Sans" w:hAnsi="Nunito Sans"/>
                <w:i w:val="1"/>
                <w:iCs w:val="1"/>
                <w:sz w:val="24"/>
                <w:szCs w:val="24"/>
              </w:rPr>
            </w:pPr>
            <w:r w:rsidDel="00000000" w:rsidR="00000000" w:rsidRPr="00000000">
              <w:rPr>
                <w:rFonts w:ascii="Nunito Sans" w:cs="Nunito Sans" w:eastAsia="Nunito Sans" w:hAnsi="Nunito Sans"/>
                <w:b w:val="1"/>
                <w:bCs w:val="1"/>
                <w:sz w:val="24"/>
                <w:szCs w:val="24"/>
                <w:rtl w:val="0"/>
              </w:rPr>
              <w:t xml:space="preserve">5. Quality / Patient Safety</w:t>
              <w:br w:type="textWrapping"/>
            </w:r>
            <w:r w:rsidDel="00000000" w:rsidR="00000000" w:rsidRPr="00000000">
              <w:rPr>
                <w:rFonts w:ascii="Nunito Sans" w:cs="Nunito Sans" w:eastAsia="Nunito Sans" w:hAnsi="Nunito Sans"/>
                <w:i w:val="1"/>
                <w:iCs w:val="1"/>
                <w:sz w:val="24"/>
                <w:szCs w:val="24"/>
                <w:rtl w:val="0"/>
              </w:rPr>
              <w:t xml:space="preserve">“We know glycemia is an issue, but it’s not rising to the top right now.”</w:t>
            </w:r>
          </w:p>
          <w:p w:rsidR="00000000" w:rsidDel="00000000" w:rsidP="00000000" w:rsidRDefault="00000000" w:rsidRPr="00000000" w14:paraId="000003A6">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Glytec approach: Use the Glycemic Risk Assessment to surface hidden risk and prioritize preventable events.</w:t>
            </w:r>
          </w:p>
          <w:p w:rsidR="00000000" w:rsidDel="00000000" w:rsidP="00000000" w:rsidRDefault="00000000" w:rsidRPr="00000000" w14:paraId="000003A7">
            <w:pPr>
              <w:spacing w:after="240" w:before="240" w:lin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A8">
            <w:pPr>
              <w:spacing w:after="240" w:before="240" w:line="240" w:lineRule="auto"/>
              <w:rPr>
                <w:rFonts w:ascii="Nunito Sans" w:cs="Nunito Sans" w:eastAsia="Nunito Sans" w:hAnsi="Nunito Sans"/>
                <w:i w:val="1"/>
                <w:iCs w:val="1"/>
                <w:sz w:val="24"/>
                <w:szCs w:val="24"/>
              </w:rPr>
            </w:pPr>
            <w:r w:rsidDel="00000000" w:rsidR="00000000" w:rsidRPr="00000000">
              <w:rPr>
                <w:rFonts w:ascii="Nunito Sans" w:cs="Nunito Sans" w:eastAsia="Nunito Sans" w:hAnsi="Nunito Sans"/>
                <w:b w:val="1"/>
                <w:bCs w:val="1"/>
                <w:sz w:val="24"/>
                <w:szCs w:val="24"/>
                <w:rtl w:val="0"/>
              </w:rPr>
              <w:t xml:space="preserve">6. Value-Based Care / Finance</w:t>
              <w:br w:type="textWrapping"/>
            </w:r>
            <w:r w:rsidDel="00000000" w:rsidR="00000000" w:rsidRPr="00000000">
              <w:rPr>
                <w:rFonts w:ascii="Nunito Sans" w:cs="Nunito Sans" w:eastAsia="Nunito Sans" w:hAnsi="Nunito Sans"/>
                <w:i w:val="1"/>
                <w:iCs w:val="1"/>
                <w:sz w:val="24"/>
                <w:szCs w:val="24"/>
                <w:rtl w:val="0"/>
              </w:rPr>
              <w:t xml:space="preserve">“We need to understand how this actually impacts outcomes and cost.”</w:t>
            </w:r>
          </w:p>
          <w:p w:rsidR="00000000" w:rsidDel="00000000" w:rsidP="00000000" w:rsidRDefault="00000000" w:rsidRPr="00000000" w14:paraId="000003A9">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Glytec approach: Connect glycemic safety to LOS, readmissions, and CMS performance using published outcomes data.</w:t>
            </w:r>
          </w:p>
          <w:p w:rsidR="00000000" w:rsidDel="00000000" w:rsidP="00000000" w:rsidRDefault="00000000" w:rsidRPr="00000000" w14:paraId="000003AA">
            <w:pPr>
              <w:spacing w:after="240" w:before="240" w:line="240" w:lineRule="auto"/>
              <w:rPr>
                <w:rFonts w:ascii="Nunito Sans" w:cs="Nunito Sans" w:eastAsia="Nunito Sans" w:hAnsi="Nunito Sans"/>
                <w:i w:val="1"/>
                <w:iCs w:val="1"/>
                <w:sz w:val="24"/>
                <w:szCs w:val="24"/>
              </w:rPr>
            </w:pPr>
            <w:r w:rsidDel="00000000" w:rsidR="00000000" w:rsidRPr="00000000">
              <w:rPr>
                <w:rFonts w:ascii="Nunito Sans" w:cs="Nunito Sans" w:eastAsia="Nunito Sans" w:hAnsi="Nunito Sans"/>
                <w:b w:val="1"/>
                <w:bCs w:val="1"/>
                <w:sz w:val="24"/>
                <w:szCs w:val="24"/>
                <w:rtl w:val="0"/>
              </w:rPr>
              <w:t xml:space="preserve">7. IT / CMIO / Informatics</w:t>
              <w:br w:type="textWrapping"/>
            </w:r>
            <w:r w:rsidDel="00000000" w:rsidR="00000000" w:rsidRPr="00000000">
              <w:rPr>
                <w:rFonts w:ascii="Nunito Sans" w:cs="Nunito Sans" w:eastAsia="Nunito Sans" w:hAnsi="Nunito Sans"/>
                <w:i w:val="1"/>
                <w:iCs w:val="1"/>
                <w:sz w:val="24"/>
                <w:szCs w:val="24"/>
                <w:rtl w:val="0"/>
              </w:rPr>
              <w:t xml:space="preserve">“We’re already stretched thin. I’m concerned about integration and support.”</w:t>
            </w:r>
          </w:p>
          <w:p w:rsidR="00000000" w:rsidDel="00000000" w:rsidP="00000000" w:rsidRDefault="00000000" w:rsidRPr="00000000" w14:paraId="000003AB">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Glytec approach: Position Glytec as a proven, integrated solution that reduces long-term technical and safety risk.</w:t>
            </w:r>
          </w:p>
          <w:p w:rsidR="00000000" w:rsidDel="00000000" w:rsidP="00000000" w:rsidRDefault="00000000" w:rsidRPr="00000000" w14:paraId="000003AC">
            <w:pPr>
              <w:spacing w:after="240" w:before="240" w:line="240" w:lineRule="auto"/>
              <w:rPr>
                <w:rFonts w:ascii="Nunito Sans" w:cs="Nunito Sans" w:eastAsia="Nunito Sans" w:hAnsi="Nunito Sans"/>
                <w:i w:val="1"/>
                <w:iCs w:val="1"/>
                <w:sz w:val="24"/>
                <w:szCs w:val="24"/>
              </w:rPr>
            </w:pPr>
            <w:r w:rsidDel="00000000" w:rsidR="00000000" w:rsidRPr="00000000">
              <w:rPr>
                <w:rFonts w:ascii="Nunito Sans" w:cs="Nunito Sans" w:eastAsia="Nunito Sans" w:hAnsi="Nunito Sans"/>
                <w:b w:val="1"/>
                <w:bCs w:val="1"/>
                <w:sz w:val="24"/>
                <w:szCs w:val="24"/>
                <w:rtl w:val="0"/>
              </w:rPr>
              <w:t xml:space="preserve">8. Executive Leadership</w:t>
            </w:r>
            <w:r w:rsidDel="00000000" w:rsidR="00000000" w:rsidRPr="00000000">
              <w:rPr>
                <w:rFonts w:ascii="Nunito Sans" w:cs="Nunito Sans" w:eastAsia="Nunito Sans" w:hAnsi="Nunito Sans"/>
                <w:sz w:val="24"/>
                <w:szCs w:val="24"/>
                <w:rtl w:val="0"/>
              </w:rPr>
              <w:br w:type="textWrapping"/>
            </w:r>
            <w:r w:rsidDel="00000000" w:rsidR="00000000" w:rsidRPr="00000000">
              <w:rPr>
                <w:rFonts w:ascii="Nunito Sans" w:cs="Nunito Sans" w:eastAsia="Nunito Sans" w:hAnsi="Nunito Sans"/>
                <w:i w:val="1"/>
                <w:iCs w:val="1"/>
                <w:sz w:val="24"/>
                <w:szCs w:val="24"/>
                <w:rtl w:val="0"/>
              </w:rPr>
              <w:t xml:space="preserve">“Who owns this, and who’s accountable if it doesn’t work?”</w:t>
            </w:r>
          </w:p>
          <w:p w:rsidR="00000000" w:rsidDel="00000000" w:rsidP="00000000" w:rsidRDefault="00000000" w:rsidRPr="00000000" w14:paraId="000003AD">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Glytec approach: Establish clear governance through a glycemic safety committee and defined ownership.</w:t>
            </w:r>
          </w:p>
          <w:p w:rsidR="00000000" w:rsidDel="00000000" w:rsidP="00000000" w:rsidRDefault="00000000" w:rsidRPr="00000000" w14:paraId="000003AE">
            <w:pPr>
              <w:spacing w:after="240" w:before="240" w:line="240" w:lineRule="auto"/>
              <w:rPr>
                <w:rFonts w:ascii="Nunito Sans" w:cs="Nunito Sans" w:eastAsia="Nunito Sans" w:hAnsi="Nunito Sans"/>
                <w:i w:val="1"/>
                <w:iCs w:val="1"/>
                <w:sz w:val="24"/>
                <w:szCs w:val="24"/>
              </w:rPr>
            </w:pPr>
            <w:r w:rsidDel="00000000" w:rsidR="00000000" w:rsidRPr="00000000">
              <w:rPr>
                <w:rFonts w:ascii="Nunito Sans" w:cs="Nunito Sans" w:eastAsia="Nunito Sans" w:hAnsi="Nunito Sans"/>
                <w:b w:val="1"/>
                <w:bCs w:val="1"/>
                <w:sz w:val="24"/>
                <w:szCs w:val="24"/>
                <w:rtl w:val="0"/>
              </w:rPr>
              <w:t xml:space="preserve">9. The Champion</w:t>
              <w:br w:type="textWrapping"/>
            </w:r>
            <w:r w:rsidDel="00000000" w:rsidR="00000000" w:rsidRPr="00000000">
              <w:rPr>
                <w:rFonts w:ascii="Nunito Sans" w:cs="Nunito Sans" w:eastAsia="Nunito Sans" w:hAnsi="Nunito Sans"/>
                <w:i w:val="1"/>
                <w:iCs w:val="1"/>
                <w:sz w:val="24"/>
                <w:szCs w:val="24"/>
                <w:rtl w:val="0"/>
              </w:rPr>
              <w:t xml:space="preserve">“I believe in this, but I don’t have enough alignment to move it forward.”</w:t>
            </w:r>
          </w:p>
          <w:p w:rsidR="00000000" w:rsidDel="00000000" w:rsidP="00000000" w:rsidRDefault="00000000" w:rsidRPr="00000000" w14:paraId="000003AF">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Glytec approach: Support the champion with structure, cross-functional alignment, and a clear three-step plan.</w:t>
            </w:r>
          </w:p>
          <w:p w:rsidR="00000000" w:rsidDel="00000000" w:rsidP="00000000" w:rsidRDefault="00000000" w:rsidRPr="00000000" w14:paraId="000003B0">
            <w:pPr>
              <w:spacing w:after="240" w:before="240" w:line="240" w:lineRule="auto"/>
              <w:rPr>
                <w:rFonts w:ascii="Nunito Sans" w:cs="Nunito Sans" w:eastAsia="Nunito Sans" w:hAnsi="Nunito Sans"/>
                <w:i w:val="1"/>
                <w:iCs w:val="1"/>
                <w:sz w:val="24"/>
                <w:szCs w:val="24"/>
              </w:rPr>
            </w:pPr>
            <w:r w:rsidDel="00000000" w:rsidR="00000000" w:rsidRPr="00000000">
              <w:rPr>
                <w:rFonts w:ascii="Nunito Sans" w:cs="Nunito Sans" w:eastAsia="Nunito Sans" w:hAnsi="Nunito Sans"/>
                <w:b w:val="1"/>
                <w:bCs w:val="1"/>
                <w:sz w:val="24"/>
                <w:szCs w:val="24"/>
                <w:rtl w:val="0"/>
              </w:rPr>
              <w:t xml:space="preserve">10. The Status Quo</w:t>
            </w:r>
            <w:r w:rsidDel="00000000" w:rsidR="00000000" w:rsidRPr="00000000">
              <w:rPr>
                <w:rFonts w:ascii="Nunito Sans" w:cs="Nunito Sans" w:eastAsia="Nunito Sans" w:hAnsi="Nunito Sans"/>
                <w:sz w:val="24"/>
                <w:szCs w:val="24"/>
                <w:rtl w:val="0"/>
              </w:rPr>
              <w:br w:type="textWrapping"/>
            </w:r>
            <w:r w:rsidDel="00000000" w:rsidR="00000000" w:rsidRPr="00000000">
              <w:rPr>
                <w:rFonts w:ascii="Nunito Sans" w:cs="Nunito Sans" w:eastAsia="Nunito Sans" w:hAnsi="Nunito Sans"/>
                <w:i w:val="1"/>
                <w:iCs w:val="1"/>
                <w:sz w:val="24"/>
                <w:szCs w:val="24"/>
                <w:rtl w:val="0"/>
              </w:rPr>
              <w:t xml:space="preserve">“We haven’t had a major issue recently, so it’s hard to justify changing.”</w:t>
            </w:r>
          </w:p>
          <w:p w:rsidR="00000000" w:rsidDel="00000000" w:rsidP="00000000" w:rsidRDefault="00000000" w:rsidRPr="00000000" w14:paraId="000003B1">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Glytec approach: Shift focus from retrospective events to real-time risk and prevention.</w:t>
            </w:r>
          </w:p>
          <w:p w:rsidR="00000000" w:rsidDel="00000000" w:rsidP="00000000" w:rsidRDefault="00000000" w:rsidRPr="00000000" w14:paraId="000003B2">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b w:val="1"/>
                <w:bCs w:val="1"/>
                <w:sz w:val="24"/>
                <w:szCs w:val="24"/>
                <w:rtl w:val="0"/>
              </w:rPr>
              <w:t xml:space="preserve">One-line synthesis for the framework</w:t>
            </w:r>
            <w:r w:rsidDel="00000000" w:rsidR="00000000" w:rsidRPr="00000000">
              <w:rPr>
                <w:rtl w:val="0"/>
              </w:rPr>
            </w:r>
          </w:p>
          <w:p w:rsidR="00000000" w:rsidDel="00000000" w:rsidP="00000000" w:rsidRDefault="00000000" w:rsidRPr="00000000" w14:paraId="000003B3">
            <w:pPr>
              <w:spacing w:after="240" w:before="240" w:line="240" w:lineRule="auto"/>
              <w:rPr>
                <w:rFonts w:ascii="Nunito" w:cs="Nunito" w:eastAsia="Nunito" w:hAnsi="Nunito"/>
                <w:sz w:val="24"/>
                <w:szCs w:val="24"/>
                <w:highlight w:val="white"/>
              </w:rPr>
            </w:pPr>
            <w:r w:rsidDel="00000000" w:rsidR="00000000" w:rsidRPr="00000000">
              <w:rPr>
                <w:rFonts w:ascii="Nunito Sans" w:cs="Nunito Sans" w:eastAsia="Nunito Sans" w:hAnsi="Nunito Sans"/>
                <w:sz w:val="24"/>
                <w:szCs w:val="24"/>
                <w:rtl w:val="0"/>
              </w:rPr>
              <w:t xml:space="preserve">Each stakeholder hesitates for a different reason – Glytec’s role is to provide visibility, validation, governance, and a guided path forward.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sz w:val="24"/>
                <w:szCs w:val="24"/>
                <w:highlight w:val="white"/>
              </w:rPr>
            </w:pPr>
            <w:r w:rsidDel="00000000" w:rsidR="00000000" w:rsidRPr="00000000">
              <w:rPr>
                <w:rFonts w:ascii="Nunito" w:cs="Nunito" w:eastAsia="Nunito" w:hAnsi="Nunito"/>
                <w:sz w:val="24"/>
                <w:szCs w:val="24"/>
                <w:highlight w:val="white"/>
                <w:rtl w:val="0"/>
              </w:rPr>
              <w:t xml:space="preserve">[30] What does Success look like? Who will they become once they are successful using your product or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pStyle w:val="Heading3"/>
              <w:keepNext w:val="0"/>
              <w:keepLines w:val="0"/>
              <w:widowControl w:val="0"/>
              <w:spacing w:before="280" w:line="240" w:lineRule="auto"/>
              <w:rPr>
                <w:rFonts w:ascii="Nunito" w:cs="Nunito" w:eastAsia="Nunito" w:hAnsi="Nunito"/>
                <w:b w:val="1"/>
                <w:bCs w:val="1"/>
                <w:color w:val="000000"/>
                <w:sz w:val="26"/>
                <w:szCs w:val="26"/>
              </w:rPr>
            </w:pPr>
            <w:bookmarkStart w:colFirst="0" w:colLast="0" w:name="_nzlscsdxxuv3" w:id="87"/>
            <w:bookmarkEnd w:id="87"/>
            <w:r w:rsidDel="00000000" w:rsidR="00000000" w:rsidRPr="00000000">
              <w:rPr>
                <w:rFonts w:ascii="Nunito" w:cs="Nunito" w:eastAsia="Nunito" w:hAnsi="Nunito"/>
                <w:b w:val="1"/>
                <w:bCs w:val="1"/>
                <w:color w:val="000000"/>
                <w:sz w:val="26"/>
                <w:szCs w:val="26"/>
                <w:rtl w:val="0"/>
              </w:rPr>
              <w:t xml:space="preserve">WHAT DOES SUCCESS LOOK LIKE? WHO WILL THEY BECOME ONCE THEY ARE SUCCESSFUL?</w:t>
            </w:r>
          </w:p>
          <w:p w:rsidR="00000000" w:rsidDel="00000000" w:rsidP="00000000" w:rsidRDefault="00000000" w:rsidRPr="00000000" w14:paraId="000003B6">
            <w:pPr>
              <w:pStyle w:val="Heading2"/>
              <w:keepNext w:val="0"/>
              <w:keepLines w:val="0"/>
              <w:spacing w:after="80" w:line="240" w:lineRule="auto"/>
              <w:rPr>
                <w:rFonts w:ascii="Nunito Sans" w:cs="Nunito Sans" w:eastAsia="Nunito Sans" w:hAnsi="Nunito Sans"/>
                <w:b w:val="1"/>
                <w:bCs w:val="1"/>
                <w:sz w:val="24"/>
                <w:szCs w:val="24"/>
              </w:rPr>
            </w:pPr>
            <w:bookmarkStart w:colFirst="0" w:colLast="0" w:name="_h9m1xhgbd0k3" w:id="88"/>
            <w:bookmarkEnd w:id="88"/>
            <w:r w:rsidDel="00000000" w:rsidR="00000000" w:rsidRPr="00000000">
              <w:rPr>
                <w:rFonts w:ascii="Nunito Sans" w:cs="Nunito Sans" w:eastAsia="Nunito Sans" w:hAnsi="Nunito Sans"/>
                <w:b w:val="1"/>
                <w:bCs w:val="1"/>
                <w:sz w:val="24"/>
                <w:szCs w:val="24"/>
                <w:rtl w:val="0"/>
              </w:rPr>
              <w:t xml:space="preserve">The</w:t>
            </w:r>
            <w:r w:rsidDel="00000000" w:rsidR="00000000" w:rsidRPr="00000000">
              <w:rPr>
                <w:rFonts w:ascii="Nunito Sans" w:cs="Nunito Sans" w:eastAsia="Nunito Sans" w:hAnsi="Nunito Sans"/>
                <w:b w:val="1"/>
                <w:bCs w:val="1"/>
                <w:sz w:val="34"/>
                <w:szCs w:val="34"/>
                <w:rtl w:val="0"/>
              </w:rPr>
              <w:t xml:space="preserve"> </w:t>
            </w:r>
            <w:r w:rsidDel="00000000" w:rsidR="00000000" w:rsidRPr="00000000">
              <w:rPr>
                <w:rFonts w:ascii="Nunito Sans" w:cs="Nunito Sans" w:eastAsia="Nunito Sans" w:hAnsi="Nunito Sans"/>
                <w:b w:val="1"/>
                <w:bCs w:val="1"/>
                <w:sz w:val="24"/>
                <w:szCs w:val="24"/>
                <w:rtl w:val="0"/>
              </w:rPr>
              <w:t xml:space="preserve">Organization</w:t>
            </w:r>
          </w:p>
          <w:p w:rsidR="00000000" w:rsidDel="00000000" w:rsidP="00000000" w:rsidRDefault="00000000" w:rsidRPr="00000000" w14:paraId="000003B7">
            <w:pPr>
              <w:numPr>
                <w:ilvl w:val="0"/>
                <w:numId w:val="18"/>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w:t>
            </w:r>
            <w:r w:rsidDel="00000000" w:rsidR="00000000" w:rsidRPr="00000000">
              <w:rPr>
                <w:rFonts w:ascii="Nunito Sans" w:cs="Nunito Sans" w:eastAsia="Nunito Sans" w:hAnsi="Nunito Sans"/>
                <w:b w:val="1"/>
                <w:bCs w:val="1"/>
                <w:sz w:val="24"/>
                <w:szCs w:val="24"/>
                <w:rtl w:val="0"/>
              </w:rPr>
              <w:t xml:space="preserve">safety-first organization</w:t>
            </w:r>
            <w:r w:rsidDel="00000000" w:rsidR="00000000" w:rsidRPr="00000000">
              <w:rPr>
                <w:rFonts w:ascii="Nunito Sans" w:cs="Nunito Sans" w:eastAsia="Nunito Sans" w:hAnsi="Nunito Sans"/>
                <w:sz w:val="24"/>
                <w:szCs w:val="24"/>
                <w:rtl w:val="0"/>
              </w:rPr>
              <w:t xml:space="preserve"> that no longer accepts preventable glycemic events as inevitable.</w:t>
            </w:r>
          </w:p>
          <w:p w:rsidR="00000000" w:rsidDel="00000000" w:rsidP="00000000" w:rsidRDefault="00000000" w:rsidRPr="00000000" w14:paraId="000003B8">
            <w:pPr>
              <w:numPr>
                <w:ilvl w:val="0"/>
                <w:numId w:val="18"/>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w:t>
            </w:r>
            <w:r w:rsidDel="00000000" w:rsidR="00000000" w:rsidRPr="00000000">
              <w:rPr>
                <w:rFonts w:ascii="Nunito Sans" w:cs="Nunito Sans" w:eastAsia="Nunito Sans" w:hAnsi="Nunito Sans"/>
                <w:b w:val="1"/>
                <w:bCs w:val="1"/>
                <w:sz w:val="24"/>
                <w:szCs w:val="24"/>
                <w:rtl w:val="0"/>
              </w:rPr>
              <w:t xml:space="preserve">high-reliability system</w:t>
            </w:r>
            <w:r w:rsidDel="00000000" w:rsidR="00000000" w:rsidRPr="00000000">
              <w:rPr>
                <w:rFonts w:ascii="Nunito Sans" w:cs="Nunito Sans" w:eastAsia="Nunito Sans" w:hAnsi="Nunito Sans"/>
                <w:sz w:val="24"/>
                <w:szCs w:val="24"/>
                <w:rtl w:val="0"/>
              </w:rPr>
              <w:t xml:space="preserve"> that delivers consistent care across units and shifts.</w:t>
            </w:r>
          </w:p>
          <w:p w:rsidR="00000000" w:rsidDel="00000000" w:rsidP="00000000" w:rsidRDefault="00000000" w:rsidRPr="00000000" w14:paraId="000003B9">
            <w:pPr>
              <w:numPr>
                <w:ilvl w:val="0"/>
                <w:numId w:val="18"/>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hospital where glycemic care is </w:t>
            </w:r>
            <w:r w:rsidDel="00000000" w:rsidR="00000000" w:rsidRPr="00000000">
              <w:rPr>
                <w:rFonts w:ascii="Nunito Sans" w:cs="Nunito Sans" w:eastAsia="Nunito Sans" w:hAnsi="Nunito Sans"/>
                <w:b w:val="1"/>
                <w:bCs w:val="1"/>
                <w:sz w:val="24"/>
                <w:szCs w:val="24"/>
                <w:rtl w:val="0"/>
              </w:rPr>
              <w:t xml:space="preserve">governed, measured, and trusted</w:t>
            </w:r>
            <w:r w:rsidDel="00000000" w:rsidR="00000000" w:rsidRPr="00000000">
              <w:rPr>
                <w:rFonts w:ascii="Nunito Sans" w:cs="Nunito Sans" w:eastAsia="Nunito Sans" w:hAnsi="Nunito Sans"/>
                <w:sz w:val="24"/>
                <w:szCs w:val="24"/>
                <w:rtl w:val="0"/>
              </w:rPr>
              <w:t xml:space="preserve">.</w:t>
              <w:br w:type="textWrapping"/>
            </w:r>
          </w:p>
          <w:p w:rsidR="00000000" w:rsidDel="00000000" w:rsidP="00000000" w:rsidRDefault="00000000" w:rsidRPr="00000000" w14:paraId="000003BA">
            <w:pPr>
              <w:spacing w:line="240" w:lineRule="auto"/>
              <w:rPr>
                <w:rFonts w:ascii="Nunito Sans" w:cs="Nunito Sans" w:eastAsia="Nunito Sans" w:hAnsi="Nunito Sans"/>
                <w:b w:val="1"/>
                <w:bCs w:val="1"/>
                <w:sz w:val="24"/>
                <w:szCs w:val="24"/>
              </w:rPr>
            </w:pPr>
            <w:r w:rsidDel="00000000" w:rsidR="00000000" w:rsidRPr="00000000">
              <w:rPr>
                <w:rFonts w:ascii="Nunito Sans" w:cs="Nunito Sans" w:eastAsia="Nunito Sans" w:hAnsi="Nunito Sans"/>
                <w:b w:val="1"/>
                <w:bCs w:val="1"/>
                <w:sz w:val="24"/>
                <w:szCs w:val="24"/>
                <w:rtl w:val="0"/>
              </w:rPr>
              <w:t xml:space="preserve">Leadership</w:t>
            </w:r>
          </w:p>
          <w:p w:rsidR="00000000" w:rsidDel="00000000" w:rsidP="00000000" w:rsidRDefault="00000000" w:rsidRPr="00000000" w14:paraId="000003BB">
            <w:pPr>
              <w:numPr>
                <w:ilvl w:val="0"/>
                <w:numId w:val="40"/>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Leaders who </w:t>
            </w:r>
            <w:r w:rsidDel="00000000" w:rsidR="00000000" w:rsidRPr="00000000">
              <w:rPr>
                <w:rFonts w:ascii="Nunito Sans" w:cs="Nunito Sans" w:eastAsia="Nunito Sans" w:hAnsi="Nunito Sans"/>
                <w:b w:val="1"/>
                <w:bCs w:val="1"/>
                <w:sz w:val="24"/>
                <w:szCs w:val="24"/>
                <w:rtl w:val="0"/>
              </w:rPr>
              <w:t xml:space="preserve">anticipate risk instead of reacting to harm</w:t>
            </w:r>
            <w:r w:rsidDel="00000000" w:rsidR="00000000" w:rsidRPr="00000000">
              <w:rPr>
                <w:rFonts w:ascii="Nunito Sans" w:cs="Nunito Sans" w:eastAsia="Nunito Sans" w:hAnsi="Nunito Sans"/>
                <w:sz w:val="24"/>
                <w:szCs w:val="24"/>
                <w:rtl w:val="0"/>
              </w:rPr>
              <w:t xml:space="preserve">.</w:t>
            </w:r>
          </w:p>
          <w:p w:rsidR="00000000" w:rsidDel="00000000" w:rsidP="00000000" w:rsidRDefault="00000000" w:rsidRPr="00000000" w14:paraId="000003BC">
            <w:pPr>
              <w:numPr>
                <w:ilvl w:val="0"/>
                <w:numId w:val="40"/>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Executives who are </w:t>
            </w:r>
            <w:r w:rsidDel="00000000" w:rsidR="00000000" w:rsidRPr="00000000">
              <w:rPr>
                <w:rFonts w:ascii="Nunito Sans" w:cs="Nunito Sans" w:eastAsia="Nunito Sans" w:hAnsi="Nunito Sans"/>
                <w:b w:val="1"/>
                <w:bCs w:val="1"/>
                <w:sz w:val="24"/>
                <w:szCs w:val="24"/>
                <w:rtl w:val="0"/>
              </w:rPr>
              <w:t xml:space="preserve">prepared for CMS scrutiny</w:t>
            </w:r>
            <w:r w:rsidDel="00000000" w:rsidR="00000000" w:rsidRPr="00000000">
              <w:rPr>
                <w:rFonts w:ascii="Nunito Sans" w:cs="Nunito Sans" w:eastAsia="Nunito Sans" w:hAnsi="Nunito Sans"/>
                <w:sz w:val="24"/>
                <w:szCs w:val="24"/>
                <w:rtl w:val="0"/>
              </w:rPr>
              <w:t xml:space="preserve">, not anxious about it.</w:t>
            </w:r>
          </w:p>
          <w:p w:rsidR="00000000" w:rsidDel="00000000" w:rsidP="00000000" w:rsidRDefault="00000000" w:rsidRPr="00000000" w14:paraId="000003BD">
            <w:pPr>
              <w:numPr>
                <w:ilvl w:val="0"/>
                <w:numId w:val="40"/>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Decision-makers who can point to </w:t>
            </w:r>
            <w:r w:rsidDel="00000000" w:rsidR="00000000" w:rsidRPr="00000000">
              <w:rPr>
                <w:rFonts w:ascii="Nunito Sans" w:cs="Nunito Sans" w:eastAsia="Nunito Sans" w:hAnsi="Nunito Sans"/>
                <w:b w:val="1"/>
                <w:bCs w:val="1"/>
                <w:sz w:val="24"/>
                <w:szCs w:val="24"/>
                <w:rtl w:val="0"/>
              </w:rPr>
              <w:t xml:space="preserve">control, not variation</w:t>
            </w:r>
            <w:r w:rsidDel="00000000" w:rsidR="00000000" w:rsidRPr="00000000">
              <w:rPr>
                <w:rFonts w:ascii="Nunito Sans" w:cs="Nunito Sans" w:eastAsia="Nunito Sans" w:hAnsi="Nunito Sans"/>
                <w:sz w:val="24"/>
                <w:szCs w:val="24"/>
                <w:rtl w:val="0"/>
              </w:rPr>
              <w:t xml:space="preserve">.</w:t>
              <w:br w:type="textWrapping"/>
            </w:r>
          </w:p>
          <w:p w:rsidR="00000000" w:rsidDel="00000000" w:rsidP="00000000" w:rsidRDefault="00000000" w:rsidRPr="00000000" w14:paraId="000003BE">
            <w:pPr>
              <w:spacing w:line="240" w:lineRule="auto"/>
              <w:rPr>
                <w:rFonts w:ascii="Nunito Sans" w:cs="Nunito Sans" w:eastAsia="Nunito Sans" w:hAnsi="Nunito Sans"/>
                <w:b w:val="1"/>
                <w:bCs w:val="1"/>
                <w:sz w:val="24"/>
                <w:szCs w:val="24"/>
              </w:rPr>
            </w:pPr>
            <w:r w:rsidDel="00000000" w:rsidR="00000000" w:rsidRPr="00000000">
              <w:rPr>
                <w:rFonts w:ascii="Nunito Sans" w:cs="Nunito Sans" w:eastAsia="Nunito Sans" w:hAnsi="Nunito Sans"/>
                <w:b w:val="1"/>
                <w:bCs w:val="1"/>
                <w:sz w:val="24"/>
                <w:szCs w:val="24"/>
                <w:rtl w:val="0"/>
              </w:rPr>
              <w:t xml:space="preserve">Quality &amp; Safety Teams</w:t>
            </w:r>
          </w:p>
          <w:p w:rsidR="00000000" w:rsidDel="00000000" w:rsidP="00000000" w:rsidRDefault="00000000" w:rsidRPr="00000000" w14:paraId="000003BF">
            <w:pPr>
              <w:numPr>
                <w:ilvl w:val="0"/>
                <w:numId w:val="43"/>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Proactive stewards of glycemic safety, not investigators after the fact.</w:t>
            </w:r>
          </w:p>
          <w:p w:rsidR="00000000" w:rsidDel="00000000" w:rsidP="00000000" w:rsidRDefault="00000000" w:rsidRPr="00000000" w14:paraId="000003C0">
            <w:pPr>
              <w:numPr>
                <w:ilvl w:val="0"/>
                <w:numId w:val="43"/>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Teams focused on </w:t>
            </w:r>
            <w:r w:rsidDel="00000000" w:rsidR="00000000" w:rsidRPr="00000000">
              <w:rPr>
                <w:rFonts w:ascii="Nunito Sans" w:cs="Nunito Sans" w:eastAsia="Nunito Sans" w:hAnsi="Nunito Sans"/>
                <w:b w:val="1"/>
                <w:bCs w:val="1"/>
                <w:sz w:val="24"/>
                <w:szCs w:val="24"/>
                <w:rtl w:val="0"/>
              </w:rPr>
              <w:t xml:space="preserve">prevention, not post-event analysis</w:t>
            </w:r>
            <w:r w:rsidDel="00000000" w:rsidR="00000000" w:rsidRPr="00000000">
              <w:rPr>
                <w:rFonts w:ascii="Nunito Sans" w:cs="Nunito Sans" w:eastAsia="Nunito Sans" w:hAnsi="Nunito Sans"/>
                <w:sz w:val="24"/>
                <w:szCs w:val="24"/>
                <w:rtl w:val="0"/>
              </w:rPr>
              <w:t xml:space="preserve">.</w:t>
            </w:r>
          </w:p>
          <w:p w:rsidR="00000000" w:rsidDel="00000000" w:rsidP="00000000" w:rsidRDefault="00000000" w:rsidRPr="00000000" w14:paraId="000003C1">
            <w:pPr>
              <w:numPr>
                <w:ilvl w:val="0"/>
                <w:numId w:val="43"/>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Owners of real-time insight rather than retrospective reports.</w:t>
              <w:br w:type="textWrapping"/>
            </w:r>
          </w:p>
          <w:p w:rsidR="00000000" w:rsidDel="00000000" w:rsidP="00000000" w:rsidRDefault="00000000" w:rsidRPr="00000000" w14:paraId="000003C2">
            <w:pPr>
              <w:spacing w:after="240" w:before="240" w:line="240" w:lineRule="auto"/>
              <w:ind w:left="0" w:firstLine="0"/>
              <w:rPr>
                <w:rFonts w:ascii="Nunito Sans" w:cs="Nunito Sans" w:eastAsia="Nunito Sans" w:hAnsi="Nunito Sans"/>
                <w:b w:val="1"/>
                <w:bCs w:val="1"/>
                <w:sz w:val="24"/>
                <w:szCs w:val="24"/>
              </w:rPr>
            </w:pPr>
            <w:r w:rsidDel="00000000" w:rsidR="00000000" w:rsidRPr="00000000">
              <w:rPr>
                <w:rFonts w:ascii="Nunito Sans" w:cs="Nunito Sans" w:eastAsia="Nunito Sans" w:hAnsi="Nunito Sans"/>
                <w:b w:val="1"/>
                <w:bCs w:val="1"/>
                <w:sz w:val="24"/>
                <w:szCs w:val="24"/>
                <w:rtl w:val="0"/>
              </w:rPr>
              <w:t xml:space="preserve">Clinicians</w:t>
            </w:r>
          </w:p>
          <w:p w:rsidR="00000000" w:rsidDel="00000000" w:rsidP="00000000" w:rsidRDefault="00000000" w:rsidRPr="00000000" w14:paraId="000003C3">
            <w:pPr>
              <w:numPr>
                <w:ilvl w:val="0"/>
                <w:numId w:val="45"/>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Nurses who are </w:t>
            </w:r>
            <w:r w:rsidDel="00000000" w:rsidR="00000000" w:rsidRPr="00000000">
              <w:rPr>
                <w:rFonts w:ascii="Nunito Sans" w:cs="Nunito Sans" w:eastAsia="Nunito Sans" w:hAnsi="Nunito Sans"/>
                <w:b w:val="1"/>
                <w:bCs w:val="1"/>
                <w:sz w:val="24"/>
                <w:szCs w:val="24"/>
                <w:rtl w:val="0"/>
              </w:rPr>
              <w:t xml:space="preserve">supported by systems</w:t>
            </w:r>
            <w:r w:rsidDel="00000000" w:rsidR="00000000" w:rsidRPr="00000000">
              <w:rPr>
                <w:rFonts w:ascii="Nunito Sans" w:cs="Nunito Sans" w:eastAsia="Nunito Sans" w:hAnsi="Nunito Sans"/>
                <w:sz w:val="24"/>
                <w:szCs w:val="24"/>
                <w:rtl w:val="0"/>
              </w:rPr>
              <w:t xml:space="preserve">, not forced to compensate for them.</w:t>
            </w:r>
          </w:p>
          <w:p w:rsidR="00000000" w:rsidDel="00000000" w:rsidP="00000000" w:rsidRDefault="00000000" w:rsidRPr="00000000" w14:paraId="000003C4">
            <w:pPr>
              <w:numPr>
                <w:ilvl w:val="0"/>
                <w:numId w:val="45"/>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Physicians and pharmacists who practice with </w:t>
            </w:r>
            <w:r w:rsidDel="00000000" w:rsidR="00000000" w:rsidRPr="00000000">
              <w:rPr>
                <w:rFonts w:ascii="Nunito Sans" w:cs="Nunito Sans" w:eastAsia="Nunito Sans" w:hAnsi="Nunito Sans"/>
                <w:b w:val="1"/>
                <w:bCs w:val="1"/>
                <w:sz w:val="24"/>
                <w:szCs w:val="24"/>
                <w:rtl w:val="0"/>
              </w:rPr>
              <w:t xml:space="preserve">confidence, consistency, and visibility</w:t>
            </w:r>
            <w:r w:rsidDel="00000000" w:rsidR="00000000" w:rsidRPr="00000000">
              <w:rPr>
                <w:rFonts w:ascii="Nunito Sans" w:cs="Nunito Sans" w:eastAsia="Nunito Sans" w:hAnsi="Nunito Sans"/>
                <w:sz w:val="24"/>
                <w:szCs w:val="24"/>
                <w:rtl w:val="0"/>
              </w:rPr>
              <w:t xml:space="preserve">.</w:t>
              <w:br w:type="textWrapping"/>
              <w:t xml:space="preserve">Care teams aligned around a </w:t>
            </w:r>
            <w:r w:rsidDel="00000000" w:rsidR="00000000" w:rsidRPr="00000000">
              <w:rPr>
                <w:rFonts w:ascii="Nunito Sans" w:cs="Nunito Sans" w:eastAsia="Nunito Sans" w:hAnsi="Nunito Sans"/>
                <w:b w:val="1"/>
                <w:bCs w:val="1"/>
                <w:sz w:val="24"/>
                <w:szCs w:val="24"/>
                <w:rtl w:val="0"/>
              </w:rPr>
              <w:t xml:space="preserve">shared, reliable approach</w:t>
            </w:r>
            <w:r w:rsidDel="00000000" w:rsidR="00000000" w:rsidRPr="00000000">
              <w:rPr>
                <w:rFonts w:ascii="Nunito Sans" w:cs="Nunito Sans" w:eastAsia="Nunito Sans" w:hAnsi="Nunito Sans"/>
                <w:sz w:val="24"/>
                <w:szCs w:val="24"/>
                <w:rtl w:val="0"/>
              </w:rPr>
              <w:t xml:space="preserve">.</w:t>
              <w:br w:type="textWrapping"/>
            </w:r>
          </w:p>
          <w:p w:rsidR="00000000" w:rsidDel="00000000" w:rsidP="00000000" w:rsidRDefault="00000000" w:rsidRPr="00000000" w14:paraId="000003C5">
            <w:pPr>
              <w:spacing w:line="240" w:lineRule="auto"/>
              <w:rPr>
                <w:rFonts w:ascii="Nunito Sans" w:cs="Nunito Sans" w:eastAsia="Nunito Sans" w:hAnsi="Nunito Sans"/>
                <w:b w:val="1"/>
                <w:bCs w:val="1"/>
                <w:sz w:val="24"/>
                <w:szCs w:val="24"/>
              </w:rPr>
            </w:pPr>
            <w:r w:rsidDel="00000000" w:rsidR="00000000" w:rsidRPr="00000000">
              <w:rPr>
                <w:rFonts w:ascii="Nunito Sans" w:cs="Nunito Sans" w:eastAsia="Nunito Sans" w:hAnsi="Nunito Sans"/>
                <w:b w:val="1"/>
                <w:bCs w:val="1"/>
                <w:sz w:val="24"/>
                <w:szCs w:val="24"/>
                <w:rtl w:val="0"/>
              </w:rPr>
              <w:t xml:space="preserve">The Champion</w:t>
            </w:r>
          </w:p>
          <w:p w:rsidR="00000000" w:rsidDel="00000000" w:rsidP="00000000" w:rsidRDefault="00000000" w:rsidRPr="00000000" w14:paraId="000003C6">
            <w:pPr>
              <w:numPr>
                <w:ilvl w:val="0"/>
                <w:numId w:val="76"/>
              </w:numPr>
              <w:spacing w:after="0" w:afterAutospacing="0" w:before="24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w:t>
            </w:r>
            <w:r w:rsidDel="00000000" w:rsidR="00000000" w:rsidRPr="00000000">
              <w:rPr>
                <w:rFonts w:ascii="Nunito Sans" w:cs="Nunito Sans" w:eastAsia="Nunito Sans" w:hAnsi="Nunito Sans"/>
                <w:b w:val="1"/>
                <w:bCs w:val="1"/>
                <w:sz w:val="24"/>
                <w:szCs w:val="24"/>
                <w:rtl w:val="0"/>
              </w:rPr>
              <w:t xml:space="preserve">credible change leader</w:t>
            </w:r>
            <w:r w:rsidDel="00000000" w:rsidR="00000000" w:rsidRPr="00000000">
              <w:rPr>
                <w:rFonts w:ascii="Nunito Sans" w:cs="Nunito Sans" w:eastAsia="Nunito Sans" w:hAnsi="Nunito Sans"/>
                <w:sz w:val="24"/>
                <w:szCs w:val="24"/>
                <w:rtl w:val="0"/>
              </w:rPr>
              <w:t xml:space="preserve"> who delivered measurable improvement.</w:t>
            </w:r>
          </w:p>
          <w:p w:rsidR="00000000" w:rsidDel="00000000" w:rsidP="00000000" w:rsidRDefault="00000000" w:rsidRPr="00000000" w14:paraId="000003C7">
            <w:pPr>
              <w:numPr>
                <w:ilvl w:val="0"/>
                <w:numId w:val="76"/>
              </w:numPr>
              <w:spacing w:after="0" w:afterAutospacing="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Someone who moved the organization </w:t>
            </w:r>
            <w:r w:rsidDel="00000000" w:rsidR="00000000" w:rsidRPr="00000000">
              <w:rPr>
                <w:rFonts w:ascii="Nunito Sans" w:cs="Nunito Sans" w:eastAsia="Nunito Sans" w:hAnsi="Nunito Sans"/>
                <w:b w:val="1"/>
                <w:bCs w:val="1"/>
                <w:sz w:val="24"/>
                <w:szCs w:val="24"/>
                <w:rtl w:val="0"/>
              </w:rPr>
              <w:t xml:space="preserve">from risk to reliability</w:t>
            </w:r>
            <w:r w:rsidDel="00000000" w:rsidR="00000000" w:rsidRPr="00000000">
              <w:rPr>
                <w:rFonts w:ascii="Nunito Sans" w:cs="Nunito Sans" w:eastAsia="Nunito Sans" w:hAnsi="Nunito Sans"/>
                <w:sz w:val="24"/>
                <w:szCs w:val="24"/>
                <w:rtl w:val="0"/>
              </w:rPr>
              <w:t xml:space="preserve">.</w:t>
            </w:r>
          </w:p>
          <w:p w:rsidR="00000000" w:rsidDel="00000000" w:rsidP="00000000" w:rsidRDefault="00000000" w:rsidRPr="00000000" w14:paraId="000003C8">
            <w:pPr>
              <w:numPr>
                <w:ilvl w:val="0"/>
                <w:numId w:val="76"/>
              </w:numPr>
              <w:spacing w:after="240" w:before="0" w:beforeAutospacing="0" w:line="240" w:lineRule="auto"/>
              <w:ind w:left="720" w:hanging="360"/>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 leader who turned a known vulnerability into a </w:t>
            </w:r>
            <w:r w:rsidDel="00000000" w:rsidR="00000000" w:rsidRPr="00000000">
              <w:rPr>
                <w:rFonts w:ascii="Nunito Sans" w:cs="Nunito Sans" w:eastAsia="Nunito Sans" w:hAnsi="Nunito Sans"/>
                <w:b w:val="1"/>
                <w:bCs w:val="1"/>
                <w:sz w:val="24"/>
                <w:szCs w:val="24"/>
                <w:rtl w:val="0"/>
              </w:rPr>
              <w:t xml:space="preserve">recognized strength</w:t>
            </w:r>
            <w:r w:rsidDel="00000000" w:rsidR="00000000" w:rsidRPr="00000000">
              <w:rPr>
                <w:rFonts w:ascii="Nunito Sans" w:cs="Nunito Sans" w:eastAsia="Nunito Sans" w:hAnsi="Nunito Sans"/>
                <w:sz w:val="24"/>
                <w:szCs w:val="24"/>
                <w:rtl w:val="0"/>
              </w:rPr>
              <w:t xml:space="preserve">.</w:t>
              <w:br w:type="textWrapping"/>
            </w:r>
          </w:p>
          <w:p w:rsidR="00000000" w:rsidDel="00000000" w:rsidP="00000000" w:rsidRDefault="00000000" w:rsidRPr="00000000" w14:paraId="000003C9">
            <w:pPr>
              <w:spacing w:line="240" w:lineRule="auto"/>
              <w:rPr>
                <w:rFonts w:ascii="Nunito Sans" w:cs="Nunito Sans" w:eastAsia="Nunito Sans" w:hAnsi="Nunito Sans"/>
                <w:b w:val="1"/>
                <w:bCs w:val="1"/>
                <w:sz w:val="24"/>
                <w:szCs w:val="24"/>
              </w:rPr>
            </w:pPr>
            <w:r w:rsidDel="00000000" w:rsidR="00000000" w:rsidRPr="00000000">
              <w:rPr>
                <w:rFonts w:ascii="Nunito Sans" w:cs="Nunito Sans" w:eastAsia="Nunito Sans" w:hAnsi="Nunito Sans"/>
                <w:b w:val="1"/>
                <w:bCs w:val="1"/>
                <w:sz w:val="24"/>
                <w:szCs w:val="24"/>
                <w:rtl w:val="0"/>
              </w:rPr>
              <w:t xml:space="preserve">One-Line Identity Shift</w:t>
            </w:r>
          </w:p>
          <w:p w:rsidR="00000000" w:rsidDel="00000000" w:rsidP="00000000" w:rsidRDefault="00000000" w:rsidRPr="00000000" w14:paraId="000003CA">
            <w:pPr>
              <w:spacing w:after="240" w:before="240" w:line="240" w:lineRule="auto"/>
              <w:rPr>
                <w:rFonts w:ascii="Nunito Sans" w:cs="Nunito Sans" w:eastAsia="Nunito Sans" w:hAnsi="Nunito Sans"/>
                <w:b w:val="1"/>
                <w:bCs w:val="1"/>
                <w:sz w:val="24"/>
                <w:szCs w:val="24"/>
              </w:rPr>
            </w:pPr>
            <w:r w:rsidDel="00000000" w:rsidR="00000000" w:rsidRPr="00000000">
              <w:rPr>
                <w:rFonts w:ascii="Nunito Sans" w:cs="Nunito Sans" w:eastAsia="Nunito Sans" w:hAnsi="Nunito Sans"/>
                <w:b w:val="1"/>
                <w:bCs w:val="1"/>
                <w:sz w:val="24"/>
                <w:szCs w:val="24"/>
                <w:rtl w:val="0"/>
              </w:rPr>
              <w:t xml:space="preserve">They become an organization where preventable glycemic events are the exception, not the expectation.</w:t>
            </w:r>
          </w:p>
          <w:p w:rsidR="00000000" w:rsidDel="00000000" w:rsidP="00000000" w:rsidRDefault="00000000" w:rsidRPr="00000000" w14:paraId="000003CB">
            <w:pPr>
              <w:spacing w:line="240" w:lineRule="auto"/>
              <w:rPr>
                <w:rFonts w:ascii="Nunito Sans" w:cs="Nunito Sans" w:eastAsia="Nunito Sans" w:hAnsi="Nunito Sans"/>
                <w:sz w:val="24"/>
                <w:szCs w:val="24"/>
              </w:rPr>
            </w:pPr>
            <w:r w:rsidDel="00000000" w:rsidR="00000000" w:rsidRPr="00000000">
              <w:rPr>
                <w:rtl w:val="0"/>
              </w:rPr>
            </w:r>
          </w:p>
          <w:p w:rsidR="00000000" w:rsidDel="00000000" w:rsidP="00000000" w:rsidRDefault="00000000" w:rsidRPr="00000000" w14:paraId="000003CC">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Nunito" w:cs="Nunito" w:eastAsia="Nunito" w:hAnsi="Nunito"/>
                <w:b w:val="1"/>
                <w:bCs w:val="1"/>
                <w:sz w:val="24"/>
                <w:szCs w:val="24"/>
                <w:highlight w:val="white"/>
              </w:rPr>
            </w:pPr>
            <w:r w:rsidDel="00000000" w:rsidR="00000000" w:rsidRPr="00000000">
              <w:rPr>
                <w:rFonts w:ascii="Nunito" w:cs="Nunito" w:eastAsia="Nunito" w:hAnsi="Nunito"/>
                <w:b w:val="1"/>
                <w:bCs w:val="1"/>
                <w:sz w:val="24"/>
                <w:szCs w:val="24"/>
                <w:highlight w:val="white"/>
                <w:rtl w:val="0"/>
              </w:rPr>
              <w:t xml:space="preserve">[31] Why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pStyle w:val="Heading3"/>
              <w:keepNext w:val="0"/>
              <w:keepLines w:val="0"/>
              <w:widowControl w:val="0"/>
              <w:spacing w:after="240" w:before="240" w:line="240" w:lineRule="auto"/>
              <w:rPr>
                <w:rFonts w:ascii="Nunito" w:cs="Nunito" w:eastAsia="Nunito" w:hAnsi="Nunito"/>
                <w:b w:val="1"/>
                <w:bCs w:val="1"/>
                <w:color w:val="000000"/>
                <w:sz w:val="24"/>
                <w:szCs w:val="24"/>
              </w:rPr>
            </w:pPr>
            <w:bookmarkStart w:colFirst="0" w:colLast="0" w:name="_nzlscsdxxuv3" w:id="87"/>
            <w:bookmarkEnd w:id="87"/>
            <w:r w:rsidDel="00000000" w:rsidR="00000000" w:rsidRPr="00000000">
              <w:rPr>
                <w:rFonts w:ascii="Nunito" w:cs="Nunito" w:eastAsia="Nunito" w:hAnsi="Nunito"/>
                <w:b w:val="1"/>
                <w:bCs w:val="1"/>
                <w:color w:val="000000"/>
                <w:sz w:val="24"/>
                <w:szCs w:val="24"/>
                <w:rtl w:val="0"/>
              </w:rPr>
              <w:t xml:space="preserve">Why Intelligent Glycemic Management – Now</w:t>
            </w:r>
          </w:p>
          <w:p w:rsidR="00000000" w:rsidDel="00000000" w:rsidP="00000000" w:rsidRDefault="00000000" w:rsidRPr="00000000" w14:paraId="000003CF">
            <w:pPr>
              <w:pStyle w:val="Heading3"/>
              <w:keepNext w:val="0"/>
              <w:keepLines w:val="0"/>
              <w:widowControl w:val="0"/>
              <w:spacing w:after="240" w:before="240" w:line="240" w:lineRule="auto"/>
              <w:rPr>
                <w:rFonts w:ascii="Nunito" w:cs="Nunito" w:eastAsia="Nunito" w:hAnsi="Nunito"/>
                <w:color w:val="000000"/>
                <w:sz w:val="24"/>
                <w:szCs w:val="24"/>
              </w:rPr>
            </w:pPr>
            <w:bookmarkStart w:colFirst="0" w:colLast="0" w:name="_nzlscsdxxuv3" w:id="87"/>
            <w:bookmarkEnd w:id="87"/>
            <w:r w:rsidDel="00000000" w:rsidR="00000000" w:rsidRPr="00000000">
              <w:rPr>
                <w:rFonts w:ascii="Arial Unicode MS" w:cs="Arial Unicode MS" w:eastAsia="Arial Unicode MS" w:hAnsi="Arial Unicode MS"/>
                <w:color w:val="000000"/>
                <w:sz w:val="24"/>
                <w:szCs w:val="24"/>
                <w:rtl w:val="0"/>
              </w:rPr>
              <w:t xml:space="preserve">● CMS is measuring and reporting glycemic harm.</w:t>
              <w:br w:type="textWrapping"/>
              <w:t xml:space="preserve"> ● Manual, variable workflows cannot prevent events in real time.</w:t>
              <w:br w:type="textWrapping"/>
              <w:t xml:space="preserve"> ● Peer systems are modernizing and will define the new standard.</w:t>
              <w:br w:type="textWrapping"/>
              <w:t xml:space="preserve"> ● Retrospective reporting is no longer defensible.</w:t>
              <w:br w:type="textWrapping"/>
              <w:t xml:space="preserve"> ● Delay compounds clinical, operational, and reputational risk.</w:t>
            </w:r>
          </w:p>
          <w:p w:rsidR="00000000" w:rsidDel="00000000" w:rsidP="00000000" w:rsidRDefault="00000000" w:rsidRPr="00000000" w14:paraId="000003D0">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As glycemic risk becomes measurable, visible, and preventable in real time, the expectations placed on healthcare leaders inevitably evolve.</w:t>
            </w:r>
          </w:p>
          <w:p w:rsidR="00000000" w:rsidDel="00000000" w:rsidP="00000000" w:rsidRDefault="00000000" w:rsidRPr="00000000" w14:paraId="000003D1">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What was once considered an unavoidable clinical reality becomes a known, addressable systems issue. At that point, inaction is no longer neutral – it is a decision made with awareness of preventable risk.</w:t>
            </w:r>
          </w:p>
          <w:p w:rsidR="00000000" w:rsidDel="00000000" w:rsidP="00000000" w:rsidRDefault="00000000" w:rsidRPr="00000000" w14:paraId="000003D2">
            <w:pPr>
              <w:spacing w:after="240" w:before="240" w:line="240" w:lineRule="auto"/>
              <w:rPr>
                <w:rFonts w:ascii="Nunito Sans" w:cs="Nunito Sans" w:eastAsia="Nunito Sans" w:hAnsi="Nunito Sans"/>
                <w:sz w:val="24"/>
                <w:szCs w:val="24"/>
              </w:rPr>
            </w:pPr>
            <w:r w:rsidDel="00000000" w:rsidR="00000000" w:rsidRPr="00000000">
              <w:rPr>
                <w:rFonts w:ascii="Nunito Sans" w:cs="Nunito Sans" w:eastAsia="Nunito Sans" w:hAnsi="Nunito Sans"/>
                <w:sz w:val="24"/>
                <w:szCs w:val="24"/>
                <w:rtl w:val="0"/>
              </w:rPr>
              <w:t xml:space="preserve">Intelligent Glycemic Management does not create this accountability. Visibility does.</w:t>
            </w:r>
            <w:r w:rsidDel="00000000" w:rsidR="00000000" w:rsidRPr="00000000">
              <w:rPr>
                <w:rtl w:val="0"/>
              </w:rPr>
            </w:r>
          </w:p>
          <w:p w:rsidR="00000000" w:rsidDel="00000000" w:rsidP="00000000" w:rsidRDefault="00000000" w:rsidRPr="00000000" w14:paraId="000003D3">
            <w:pPr>
              <w:pStyle w:val="Heading3"/>
              <w:keepNext w:val="0"/>
              <w:keepLines w:val="0"/>
              <w:widowControl w:val="0"/>
              <w:spacing w:after="240" w:before="240" w:line="240" w:lineRule="auto"/>
              <w:rPr>
                <w:rFonts w:ascii="Nunito" w:cs="Nunito" w:eastAsia="Nunito" w:hAnsi="Nunito"/>
                <w:color w:val="000000"/>
                <w:sz w:val="24"/>
                <w:szCs w:val="24"/>
              </w:rPr>
            </w:pPr>
            <w:bookmarkStart w:colFirst="0" w:colLast="0" w:name="_v2e26kfnx70a" w:id="89"/>
            <w:bookmarkEnd w:id="89"/>
            <w:r w:rsidDel="00000000" w:rsidR="00000000" w:rsidRPr="00000000">
              <w:rPr>
                <w:rFonts w:ascii="Nunito" w:cs="Nunito" w:eastAsia="Nunito" w:hAnsi="Nunito"/>
                <w:color w:val="000000"/>
                <w:sz w:val="24"/>
                <w:szCs w:val="24"/>
                <w:rtl w:val="0"/>
              </w:rPr>
              <w:t xml:space="preserve">Intelligent Glycemic Management is not an upgrade. It is the necessary evolution of safe inpatient care.</w:t>
            </w:r>
          </w:p>
        </w:tc>
      </w:tr>
    </w:tbl>
    <w:p w:rsidR="00000000" w:rsidDel="00000000" w:rsidP="00000000" w:rsidRDefault="00000000" w:rsidRPr="00000000" w14:paraId="000003D4">
      <w:pPr>
        <w:spacing w:after="240" w:before="240"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3D5">
      <w:pPr>
        <w:spacing w:after="240" w:before="240" w:line="240" w:lineRule="auto"/>
        <w:rPr>
          <w:rFonts w:ascii="Nunito" w:cs="Nunito" w:eastAsia="Nunito" w:hAnsi="Nunito"/>
          <w:sz w:val="24"/>
          <w:szCs w:val="24"/>
        </w:rPr>
      </w:pP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maike@glytec.com" w:id="7" w:date="2025-12-23T18:36:06Z">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address EndoTool/Glooko here and develop strong messaging/positioning against them</w:t>
      </w:r>
    </w:p>
  </w:comment>
  <w:comment w:author="Greg Rosner" w:id="8" w:date="2026-01-05T17:53:57Z">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 and thank you. To do this we need to schedule an intake with someone on your team that has this insight - besides having ChatGPT do a competitive side by side analysis which may not be accurate.</w:t>
      </w:r>
    </w:p>
  </w:comment>
  <w:comment w:author="Greg Rosner" w:id="9" w:date="2026-01-20T16:03:01Z">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@cmaike@glytec.com This section has now been updated based on Robbie's feedback.</w:t>
      </w:r>
    </w:p>
  </w:comment>
  <w:comment w:author="cmaike@glytec.com" w:id="5" w:date="2025-12-23T18:32:48Z">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impact is also likely a chief concern of the CEO.</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lstevens@glytec.com reacted with 👍 at 2025-12-26 16:30 PM</w:t>
      </w:r>
    </w:p>
  </w:comment>
  <w:comment w:author="Greg Rosner" w:id="6" w:date="2026-01-06T15:00:59Z">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added. Thank you.</w:t>
      </w:r>
    </w:p>
  </w:comment>
  <w:comment w:author="lstevens@glytec.com" w:id="0" w:date="2025-12-26T16:17:36Z">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to add "and improve outcomes" to #1</w:t>
      </w:r>
    </w:p>
  </w:comment>
  <w:comment w:author="lstevens@glytec.com" w:id="4" w:date="2025-12-26T16:28:44Z">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need to address the positive value this brings to partners such as health plans, VBC orgs.... "You should be able to improve outcomes with predictable, reliable processes with positive downstream partner impact"</w:t>
      </w:r>
    </w:p>
  </w:comment>
  <w:comment w:author="cmaike@glytec.com" w:id="3" w:date="2025-12-23T18:23:36Z">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Powerful, persuasive statements. How do we operationalize with the sales team?</w:t>
      </w:r>
    </w:p>
  </w:comment>
  <w:comment w:author="cmaike@glytec.com" w:id="1" w:date="2025-12-23T18:18:17Z">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the competitive differentiation against EndoTool/Glooko? They haven't really come up to this point.</w:t>
      </w:r>
    </w:p>
  </w:comment>
  <w:comment w:author="Greg Rosner" w:id="2" w:date="2026-01-05T17:52:04Z">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fair point, and I agree it’s important that the framework implicitly answers “why Glytec vs. alternatives,” even if it hasn’t been a consistent frontline sales objection.</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initial intakes, we didn’t see clear evidence of deals being lost to EndoTool, GluCo, etc., or frequent head-to-head comparisons in the field. Because of that, I’ve intentionally avoided naming competitors directly so we don’t elevate or legitimize a competitive frame that Sales isn’t actually encountering.</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said, I do think we should sharpen the structural differentiation — specifically the distinction between point dosing tools and Glytec as a system-level approach to managing glycemic safety. I’ve started to incorporate that positioning into the framework without calling out specific vendors.</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want to go deeper, I’d suggest doing a follow-up intake with someone who has direct visibility into competitive evaluations or replacement scenarios, so we can ground any additional differentiation in real-world signal rather than assumptions. Happy to set that up if you think it would be useful.</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you pushing on this — it’s the right question to ask.</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unito Mediu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Nunito ExtraBold">
    <w:embedBold w:fontKey="{00000000-0000-0000-0000-000000000000}" r:id="rId21" w:subsetted="0"/>
    <w:embedBoldItalic w:fontKey="{00000000-0000-0000-0000-000000000000}" r:id="rId22" w:subsetted="0"/>
  </w:font>
  <w:font w:name="Nunito Sans ExtraBold">
    <w:embedBold w:fontKey="{00000000-0000-0000-0000-000000000000}" r:id="rId23" w:subsetted="0"/>
    <w:embedBoldItalic w:fontKey="{00000000-0000-0000-0000-000000000000}" r:id="rId24" w:subsetted="0"/>
  </w:font>
  <w:font w:name="Inter Medium">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 w:name="Nunito Sans">
    <w:embedRegular w:fontKey="{00000000-0000-0000-0000-000000000000}" r:id="rId29" w:subsetted="0"/>
    <w:embedBold w:fontKey="{00000000-0000-0000-0000-000000000000}" r:id="rId30" w:subsetted="0"/>
    <w:embedItalic w:fontKey="{00000000-0000-0000-0000-000000000000}" r:id="rId31" w:subsetted="0"/>
    <w:embedBoldItalic w:fontKey="{00000000-0000-0000-0000-000000000000}" r:id="rId3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line="420" w:lineRule="auto"/>
      <w:ind w:left="0" w:firstLine="0"/>
      <w:rPr>
        <w:rFonts w:ascii="Roboto" w:cs="Roboto" w:eastAsia="Roboto" w:hAnsi="Roboto"/>
        <w:b w:val="1"/>
        <w:bCs w:val="1"/>
        <w:color w:val="6aa84f"/>
        <w:sz w:val="24"/>
        <w:szCs w:val="24"/>
        <w:highlight w:val="white"/>
      </w:rPr>
    </w:pPr>
    <w:r w:rsidDel="00000000" w:rsidR="00000000" w:rsidRPr="00000000">
      <w:rPr>
        <w:rtl w:val="0"/>
      </w:rPr>
    </w:r>
  </w:p>
  <w:p w:rsidR="00000000" w:rsidDel="00000000" w:rsidP="00000000" w:rsidRDefault="00000000" w:rsidRPr="00000000" w14:paraId="000003D8">
    <w:pPr>
      <w:jc w:val="right"/>
      <w:rPr>
        <w:rFonts w:ascii="Nunito Medium" w:cs="Nunito Medium" w:eastAsia="Nunito Medium" w:hAnsi="Nunito Medium"/>
      </w:rPr>
    </w:pPr>
    <w:r w:rsidDel="00000000" w:rsidR="00000000" w:rsidRPr="00000000">
      <w:rPr>
        <w:rFonts w:ascii="Nunito Medium" w:cs="Nunito Medium" w:eastAsia="Nunito Medium" w:hAnsi="Nunito Medium"/>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rPr>
        <w:rFonts w:ascii="Nunito ExtraBold" w:cs="Nunito ExtraBold" w:eastAsia="Nunito ExtraBold" w:hAnsi="Nunito ExtraBold"/>
        <w:sz w:val="40"/>
        <w:szCs w:val="40"/>
      </w:rPr>
    </w:pPr>
    <w:r w:rsidDel="00000000" w:rsidR="00000000" w:rsidRPr="00000000">
      <w:rPr/>
      <w:drawing>
        <wp:inline distB="19050" distT="19050" distL="19050" distR="19050">
          <wp:extent cx="526256" cy="526256"/>
          <wp:effectExtent b="0" l="0" r="0" t="0"/>
          <wp:docPr id="1"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526256" cy="526256"/>
                  </a:xfrm>
                  <a:prstGeom prst="rect"/>
                  <a:ln/>
                </pic:spPr>
              </pic:pic>
            </a:graphicData>
          </a:graphic>
        </wp:inline>
      </w:drawing>
    </w:r>
    <w:r w:rsidDel="00000000" w:rsidR="00000000" w:rsidRPr="00000000">
      <w:rPr>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hatgpt.com/g/g-69418d30ebdc81918533b38b1806c87a-glytec-verbal-identity-gpt-draf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hyperlink" Target="https://docs.google.com/presentation/d/1gnZvXQ2EY_rI_cwSmfiD2Fqw6qet98KfzDl7g3ez5LI/edit?usp=sharing" TargetMode="External"/><Relationship Id="rId11" Type="http://schemas.openxmlformats.org/officeDocument/2006/relationships/hyperlink" Target="https://docs.google.com/document/d/1bQJ2zgw2mXl6N_x3CtdcSNi09KR2x-KCMJbioGTbVhA/edit?usp=sharing" TargetMode="External"/><Relationship Id="rId10" Type="http://schemas.openxmlformats.org/officeDocument/2006/relationships/hyperlink" Target="https://chatgpt.com/g/g-69418d30ebdc81918533b38b1806c87a-glytec-verbal-identity-gpt-draft" TargetMode="External"/><Relationship Id="rId13" Type="http://schemas.openxmlformats.org/officeDocument/2006/relationships/hyperlink" Target="https://youtu.be/cWpIeWHu4u8" TargetMode="External"/><Relationship Id="rId12" Type="http://schemas.openxmlformats.org/officeDocument/2006/relationships/hyperlink" Target="https://score-buddy-guide.lovable.app" TargetMode="External"/><Relationship Id="rId15" Type="http://schemas.openxmlformats.org/officeDocument/2006/relationships/hyperlink" Target="https://docs.google.com/document/d/1bQJ2zgw2mXl6N_x3CtdcSNi09KR2x-KCMJbioGTbVhA/edit?usp=sharing" TargetMode="External"/><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header" Target="header1.xml"/><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20" Type="http://schemas.openxmlformats.org/officeDocument/2006/relationships/font" Target="fonts/NunitoMedium-boldItalic.ttf"/><Relationship Id="rId22" Type="http://schemas.openxmlformats.org/officeDocument/2006/relationships/font" Target="fonts/NunitoExtraBold-boldItalic.ttf"/><Relationship Id="rId21" Type="http://schemas.openxmlformats.org/officeDocument/2006/relationships/font" Target="fonts/NunitoExtraBold-bold.ttf"/><Relationship Id="rId24" Type="http://schemas.openxmlformats.org/officeDocument/2006/relationships/font" Target="fonts/NunitoSansExtraBold-boldItalic.ttf"/><Relationship Id="rId23" Type="http://schemas.openxmlformats.org/officeDocument/2006/relationships/font" Target="fonts/NunitoSansExtraBold-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Lato-regular.ttf"/><Relationship Id="rId26" Type="http://schemas.openxmlformats.org/officeDocument/2006/relationships/font" Target="fonts/InterMedium-bold.ttf"/><Relationship Id="rId25" Type="http://schemas.openxmlformats.org/officeDocument/2006/relationships/font" Target="fonts/InterMedium-regular.ttf"/><Relationship Id="rId28" Type="http://schemas.openxmlformats.org/officeDocument/2006/relationships/font" Target="fonts/InterMedium-boldItalic.ttf"/><Relationship Id="rId27" Type="http://schemas.openxmlformats.org/officeDocument/2006/relationships/font" Target="fonts/InterMedium-italic.ttf"/><Relationship Id="rId5" Type="http://schemas.openxmlformats.org/officeDocument/2006/relationships/font" Target="fonts/Nunito-regular.ttf"/><Relationship Id="rId6" Type="http://schemas.openxmlformats.org/officeDocument/2006/relationships/font" Target="fonts/Nunito-bold.ttf"/><Relationship Id="rId29" Type="http://schemas.openxmlformats.org/officeDocument/2006/relationships/font" Target="fonts/NunitoSans-regular.ttf"/><Relationship Id="rId7" Type="http://schemas.openxmlformats.org/officeDocument/2006/relationships/font" Target="fonts/Nunito-italic.ttf"/><Relationship Id="rId8" Type="http://schemas.openxmlformats.org/officeDocument/2006/relationships/font" Target="fonts/Nunito-boldItalic.ttf"/><Relationship Id="rId31" Type="http://schemas.openxmlformats.org/officeDocument/2006/relationships/font" Target="fonts/NunitoSans-italic.ttf"/><Relationship Id="rId30" Type="http://schemas.openxmlformats.org/officeDocument/2006/relationships/font" Target="fonts/NunitoSans-bold.ttf"/><Relationship Id="rId11" Type="http://schemas.openxmlformats.org/officeDocument/2006/relationships/font" Target="fonts/Lato-italic.ttf"/><Relationship Id="rId10" Type="http://schemas.openxmlformats.org/officeDocument/2006/relationships/font" Target="fonts/Lato-bold.ttf"/><Relationship Id="rId32" Type="http://schemas.openxmlformats.org/officeDocument/2006/relationships/font" Target="fonts/NunitoSans-boldItalic.ttf"/><Relationship Id="rId13" Type="http://schemas.openxmlformats.org/officeDocument/2006/relationships/font" Target="fonts/Inter-regular.ttf"/><Relationship Id="rId12" Type="http://schemas.openxmlformats.org/officeDocument/2006/relationships/font" Target="fonts/Lato-boldItalic.ttf"/><Relationship Id="rId15" Type="http://schemas.openxmlformats.org/officeDocument/2006/relationships/font" Target="fonts/Inter-italic.ttf"/><Relationship Id="rId14" Type="http://schemas.openxmlformats.org/officeDocument/2006/relationships/font" Target="fonts/Inter-bold.ttf"/><Relationship Id="rId17" Type="http://schemas.openxmlformats.org/officeDocument/2006/relationships/font" Target="fonts/NunitoMedium-regular.ttf"/><Relationship Id="rId16" Type="http://schemas.openxmlformats.org/officeDocument/2006/relationships/font" Target="fonts/Inter-boldItalic.ttf"/><Relationship Id="rId19" Type="http://schemas.openxmlformats.org/officeDocument/2006/relationships/font" Target="fonts/NunitoMedium-italic.ttf"/><Relationship Id="rId18" Type="http://schemas.openxmlformats.org/officeDocument/2006/relationships/font" Target="fonts/NunitoMedium-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