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0"/>
        <w:gridCol w:w="40"/>
      </w:tblGrid>
      <w:tr>
        <w:tc>
          <w:tcPr>
            <w:tcW w:type="pct" w:w="60%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spacing w:after="100"/>
              <w:jc w:val="left"/>
            </w:pPr>
            <w:r>
              <w:drawing>
                <wp:inline distT="0" distB="0" distL="0" distR="0">
                  <wp:extent cx="381000" cy="381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  <w:bCs/>
              </w:rPr>
              <w:t xml:space="preserve">ΕΛΛΗΝΙΚΗ ΔΗΜΟΚΡΑΤΙΑ</w:t>
            </w:r>
          </w:p>
          <w:p>
            <w:r>
              <w:rPr>
                <w:b/>
                <w:bCs/>
              </w:rPr>
              <w:t xml:space="preserve">ΥΠΟΥΡΓΕΙΟ ΚΛΙΜΑΤΙΚΗΣ ΚΡΙΣΗΣ &amp; ΠΟΛΙΤΙΚΗΣ ΠΡΟΣΤΑΣΙΑΣ</w:t>
            </w:r>
          </w:p>
          <w:p>
            <w:r>
              <w:rPr>
                <w:b/>
                <w:bCs/>
              </w:rPr>
              <w:t xml:space="preserve">ΓΕΝΙΚΗ ΓΡΑΜΜΑΤΕΙΑ ΑΠΟΚΑΤΑΣΤΑΣΗΣ ΦΥΣΙΚΩΝ ΚΑΤΑΣΤΡΟΦΩΝ ΚΑΙ ΚΡΑΤΙΚΗΣ ΑΡΩΓΗΣ</w:t>
            </w:r>
          </w:p>
          <w:p>
            <w:r>
              <w:rPr>
                <w:b/>
                <w:bCs/>
              </w:rPr>
              <w:t xml:space="preserve">ΓΕΝΙΚΗ ΔΙΕΥΘΥΝΣΗ ΑΠΟΚΑΤΑΣΤΑΣΗΣ ΕΠΙΠΤΩΣΕΩΝ ΦΥΣΙΚΩΝ ΚΑΤΑΣΤΡΟΦΩΝ </w:t>
            </w:r>
          </w:p>
          <w:p>
            <w:r>
              <w:rPr>
                <w:b/>
                <w:bCs/>
              </w:rPr>
              <w:t xml:space="preserve">ΔΙΕΥΘΥΝΣΗ ΑΠΟΚΑΤΑΣΤΑΣΗΣ ΕΠΙΠΤΩΣΕΩΝ ΦΥΣΙΚΩΝ ΚΑΤΑΣΤΡΟΦΩΝ ΑΙΓΑΙΟΥ ΚΑΙ ΚΡΗΤΗΣ</w:t>
            </w:r>
          </w:p>
          <w:p>
            <w:r>
              <w:rPr>
                <w:b/>
                <w:bCs/>
              </w:rPr>
              <w:t xml:space="preserve">ΤΜΗΜΑ ΥΛΟΠΟΙΗΣΗΣ ΑΠΟΚΑΤΑΣΤΑΣΗΣ ΕΠΙΠΤΩΣΕΩΝ ΦΥΣΙΚΩΝ ΚΑΤΑΣΤΡΟΦΩΝ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Ταχ. Δ/νση: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Δημοκρίτου 2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Ταχ. Κώδικας: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11523, Μαρούσι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Πληροφορίες: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Δόλγυρα Αικατερίνη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Τηλέφωνο: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2131331472</w:t>
            </w:r>
          </w:p>
          <w:p>
            <w:pPr>
              <w:spacing w:after="0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Email: </w:t>
            </w:r>
            <w:r>
              <w:rPr>
                <w:sz w:val="20"/>
                <w:szCs w:val="20"/>
                <w:rFonts w:ascii="Calibri" w:cs="Calibri" w:eastAsia="Calibri" w:hAnsi="Calibri"/>
              </w:rPr>
              <w:t xml:space="preserve">daefkak@civilprotection.gr</w:t>
            </w:r>
          </w:p>
          <w:p>
            <w:pPr>
              <w:spacing w:after="5"/>
            </w:pPr>
          </w:p>
        </w:tc>
        <w:tc>
          <w:tcPr>
            <w:tcW w:type="pct" w:w="40%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tbl>
            <w:tblPr>
              <w:tblW w:type="pct" w:w="100%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100"/>
              <w:gridCol w:w="100"/>
            </w:tblGrid>
            <w:tr>
              <w:tc>
                <w:tcPr>
                  <w:tcW w:type="pct" w:w="20%"/>
                  <w:tcBorders>
                    <w:top w:val="none"/>
                    <w:left w:val="none"/>
                    <w:bottom w:val="none"/>
                    <w:right w:val="non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spacing w:before="2200"/>
                    <w:jc w:val="lef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ΠΡΟΣ:</w:t>
                  </w:r>
                </w:p>
              </w:tc>
              <w:tc>
                <w:tcPr>
                  <w:tcW w:type="pct" w:w="80%"/>
                  <w:tcBorders>
                    <w:top w:val="none"/>
                    <w:left w:val="none"/>
                    <w:bottom w:val="none"/>
                    <w:right w:val="none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</w:tcPr>
                <w:p>
                  <w:pPr>
                    <w:spacing w:before="2200"/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Γενική Δ/νση Οικονομικών  Υπηρεσιών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Διεύθυνση Οικονομικής Διαχείρισης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Τμήμα Ελέγχου Εκκαθάρισης και Λογιστικής Παρακολούθησης Δαπανών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Γραφείο Π.Δ.Ε. (ιδίου υπουργείου)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Δημοκρίτου 2</w:t>
                  </w:r>
                </w:p>
                <w:p>
                  <w:pPr>
                    <w:jc w:val="left"/>
                  </w:pPr>
                  <w:r>
                    <w:rPr>
                      <w:sz w:val="20"/>
                      <w:szCs w:val="20"/>
                    </w:rPr>
                    <w:t xml:space="preserve">151 23 Μαρούσι</w:t>
                  </w:r>
                </w:p>
              </w:tc>
            </w:tr>
          </w:tbl>
          <w:p/>
        </w:tc>
      </w:tr>
    </w:tbl>
    <w:tbl>
      <w:tblPr>
        <w:tblW w:type="pct" w:w="100%"/>
        <w:tblBorders>
          <w:top w:val="single" w:sz="4"/>
          <w:left w:val="single" w:sz="4"/>
          <w:bottom w:val="single" w:sz="4"/>
          <w:right w:val="single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sz="4"/>
              <w:left w:val="single" w:sz="4"/>
              <w:bottom w:val="single" w:sz="4"/>
              <w:right w:val="single" w:sz="4"/>
            </w:tcBorders>
            <w:shd w:fill="C0C0C0"/>
            <w:tcMar>
              <w:top w:type="dxa" w:w="50"/>
              <w:left w:type="dxa" w:w="50"/>
              <w:bottom w:type="dxa" w:w="50"/>
              <w:right w:type="dxa" w:w="50"/>
            </w:tcMar>
          </w:tcPr>
          <w:p>
            <w:pPr>
              <w:spacing w:after="0"/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  <w:rFonts w:ascii="Calibri" w:cs="Calibri" w:eastAsia="Calibri" w:hAnsi="Calibri"/>
              </w:rPr>
              <w:t xml:space="preserve">ΘΕΜΑ: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  <w:rFonts w:ascii="Calibri" w:cs="Calibri" w:eastAsia="Calibri" w:hAnsi="Calibri"/>
              </w:rPr>
              <w:t xml:space="preserve"> Αίτημα για την πληρωμή Δ.Κ.Α Ανακατασκευής που έχουν εγκριθεί από τη ΔΙΕΥΘΥΝΣΗ ΑΠΟΚΑΤΑΣΤΑΣΗΣ ΕΠΙΠΤΩΣΕΩΝ ΦΥΣΙΚΩΝ ΚΑΤΑΣΤΡΟΦΩΝ ΑΙΓΑΙΟΥ ΚΑΙ ΚΡΗΤΗΣ</w:t>
            </w:r>
          </w:p>
        </w:tc>
      </w:tr>
    </w:tbl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Σχ.: Οι διατάξεις των άρθρων 7 και 14 του Π.Δ. 77/2023 (Α΄130) «Σύσταση Υπουργείου και μετονομασία Υπουργείων – Σύσταση, κατάργηση και μετονομασία Γενικών και Ειδικών Γραμματειών – Μεταφορά αρμοδιοτήτων, υπηρεσιακών μονάδων, θέσεων προσωπικού και εποπτευόμενων φορέων», όπως τροποποιήθηκε.</w:t>
      </w:r>
    </w:p>
    <w:p>
      <w:pPr>
        <w:spacing w:after="0"/>
      </w:pPr>
      <w:r>
        <w:rPr>
          <w:sz w:val="18"/>
          <w:szCs w:val="18"/>
          <w:rFonts w:ascii="Calibri" w:cs="Calibri" w:eastAsia="Calibri" w:hAnsi="Calibri"/>
        </w:rPr>
        <w:t xml:space="preserve">Αιτούμαστε την πληρωμή της Κρατικής Αρωγής  που έχει εγκριθεί από  τη ΔΙΕΥΘΥΝΣΗ ΑΠΟΚΑΤΑΣΤΑΣΗΣ ΕΠΙΠΤΩΣΕΩΝ ΦΥΣΙΚΩΝ ΚΑΤΑΣΤΡΟΦΩΝ ΑΙΓΑΙΟΥ ΚΑΙ ΚΡΗΤΗΣ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0"/>
        <w:gridCol w:w="80"/>
      </w:tblGrid>
      <w:tr>
        <w:tc>
          <w:tcPr>
            <w:tcW w:type="pct" w:w="15%"/>
          </w:tcPr>
          <w:p>
            <w:r>
              <w:rPr>
                <w:b/>
                <w:bCs/>
                <w:sz w:val="18"/>
                <w:szCs w:val="18"/>
              </w:rPr>
              <w:t xml:space="preserve">ΑΡ. ΕΡΓΟΥ: </w:t>
            </w:r>
          </w:p>
        </w:tc>
        <w:tc>
          <w:p>
            <w:r>
              <w:rPr>
                <w:sz w:val="18"/>
                <w:szCs w:val="18"/>
              </w:rPr>
              <w:t xml:space="preserve">2024ΝΑ85300084 της ΣΑΝΑ 853</w:t>
            </w:r>
          </w:p>
        </w:tc>
      </w:tr>
      <w:tr>
        <w:tc>
          <w:tcPr>
            <w:tcW w:type="pct" w:w="15%"/>
          </w:tcPr>
          <w:p>
            <w:r>
              <w:rPr>
                <w:b/>
                <w:bCs/>
                <w:sz w:val="18"/>
                <w:szCs w:val="18"/>
              </w:rPr>
              <w:t xml:space="preserve">ΑΛΕ: </w:t>
            </w:r>
          </w:p>
        </w:tc>
        <w:tc>
          <w:p>
            <w:r>
              <w:rPr>
                <w:sz w:val="18"/>
                <w:szCs w:val="18"/>
              </w:rPr>
              <w:t xml:space="preserve">2310989004–Οικονομικής ενισχ. πυροπαθών, σεισμ/κτων, πλημ/παθών κ.λπ.</w:t>
            </w:r>
          </w:p>
        </w:tc>
      </w:tr>
      <w:tr>
        <w:tc>
          <w:tcPr>
            <w:tcW w:type="pct" w:w="15%"/>
          </w:tcPr>
          <w:p>
            <w:r>
              <w:rPr>
                <w:b/>
                <w:bCs/>
                <w:sz w:val="18"/>
                <w:szCs w:val="18"/>
              </w:rPr>
              <w:t xml:space="preserve">ΤΟΜΕΑΣ: </w:t>
            </w:r>
          </w:p>
        </w:tc>
        <w:tc>
          <w:p>
            <w:r>
              <w:rPr>
                <w:sz w:val="18"/>
                <w:szCs w:val="18"/>
              </w:rPr>
              <w:t xml:space="preserve">Υπο-Πρόγραμμα Κρατικής αρωγής και αποκατάστασης επιπτώσεων φυσικών καταστροφών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20"/>
                <w:szCs w:val="20"/>
                <w:rFonts w:ascii="Calibri" w:cs="Calibri" w:eastAsia="Calibri" w:hAnsi="Calibri"/>
              </w:rPr>
              <w:t xml:space="preserve">Α/Α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20"/>
                <w:szCs w:val="20"/>
                <w:rFonts w:ascii="Calibri" w:cs="Calibri" w:eastAsia="Calibri" w:hAnsi="Calibri"/>
              </w:rPr>
              <w:t xml:space="preserve">ΟΝΟΜΑΤΕΠΩΝΥΜΟ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20"/>
                <w:szCs w:val="20"/>
                <w:rFonts w:ascii="Calibri" w:cs="Calibri" w:eastAsia="Calibri" w:hAnsi="Calibri"/>
              </w:rPr>
              <w:t xml:space="preserve">Α.Φ.Μ.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20"/>
                <w:szCs w:val="20"/>
                <w:rFonts w:ascii="Calibri" w:cs="Calibri" w:eastAsia="Calibri" w:hAnsi="Calibri"/>
              </w:rPr>
              <w:t xml:space="preserve">ΔΟΣΗ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20"/>
                <w:szCs w:val="20"/>
                <w:rFonts w:ascii="Calibri" w:cs="Calibri" w:eastAsia="Calibri" w:hAnsi="Calibri"/>
              </w:rPr>
              <w:t xml:space="preserve">ΠΟΣΟ (€)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1.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ΚΑΛΟΓΕΡΙΝΗ ΖΑΧΑΡΩ ΤΟΥ ΕΥΣΤΡΑΤΙΟΥ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069634281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Β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24.601,60 €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2.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ΚΑΛΟΓΕΡΙΝΗ ΖΑΧΑΡΩ ΤΟΥ ΕΥΣΤΡΑΤΙΟΥ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069634281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Γ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after="120"/>
              <w:jc w:val="center"/>
            </w:pPr>
            <w:r>
              <w:rPr>
                <w:b w:val="false"/>
                <w:bCs w:val="false"/>
                <w:sz w:val="18"/>
                <w:szCs w:val="18"/>
                <w:rFonts w:ascii="Calibri" w:cs="Calibri" w:eastAsia="Calibri" w:hAnsi="Calibri"/>
              </w:rPr>
              <w:t xml:space="preserve">24.601,60 €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ΣΥΝΟΛΟ: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12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49.203,20 €</w:t>
            </w:r>
          </w:p>
        </w:tc>
      </w:tr>
    </w:tbl>
    <w:p>
      <w:pPr>
        <w:spacing w:after="0"/>
        <w:jc w:val="both"/>
      </w:pPr>
      <w:r>
        <w:rPr>
          <w:sz w:val="18"/>
          <w:szCs w:val="18"/>
          <w:rFonts w:ascii="Calibri" w:cs="Calibri" w:eastAsia="Calibri" w:hAnsi="Calibri"/>
        </w:rPr>
        <w:t xml:space="preserve">Παρακαλούμε όπως, μετά την ολοκλήρωση της διαδικασίας ελέγχου και εξόφλησης των δικαιούχων, αποστείλετε  στην Υπηρεσία μας αντίγραφα των επιβεβαιωμένων ηλεκτρονικών τραπεζικών εντολών.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000"/>
        <w:gridCol w:w="40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tcMar>
              <w:right w:type="dxa" w:w="300"/>
            </w:tcMar>
            <w:vAlign w:val="top"/>
          </w:tcPr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ΣΥΝΗΜΜΕΝΑ (Εντός κλειστού φακέλου)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1. Φωτοτυπίες των βιβλιαρίων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2. Οι εκδοθείσες εγκρίσεις ΣΣ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3. Συγκεντρωτικός  πίνακας των δικαιούχων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4. Φωτοτυπίες αστυνομικών ταυτοτήτων των δικαιούχων.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5. Τα απαραίτητα δικαιολογητικά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6. Υπεύθυνες δηλώσεις δικαιούχων</w:t>
            </w:r>
          </w:p>
          <w:p>
            <w:r>
              <w:t xml:space="preserve"/>
            </w:r>
          </w:p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ΚΟΙΝΟΠΟΙΗΣΗ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1. Γρ. Υφυπουργού Κλιματικής Κρίσης &amp; Πολιτικής Προστασίας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2. Γρ. Γ.Γ. Αποκατάστασης Φυσικών Καταστροφών και Κρατικής Αρωγής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3. Γ.Δ.Α.Ε.Φ.Κ.</w:t>
            </w:r>
          </w:p>
          <w:p>
            <w:r>
              <w:t xml:space="preserve"/>
            </w:r>
          </w:p>
          <w:p>
            <w:r>
              <w:rPr>
                <w:b/>
                <w:bCs/>
                <w:u w:val="single"/>
                <w:sz w:val="16"/>
                <w:szCs w:val="16"/>
                <w:rFonts w:ascii="Calibri" w:cs="Calibri" w:eastAsia="Calibri" w:hAnsi="Calibri"/>
              </w:rPr>
              <w:t xml:space="preserve">ΕΣΩΤΕΡΙΚΗ ΔΙΑΝΟΜΗ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1. Χρονολογικό Αρχείο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2. Φ.3.103.40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3. Φ.2.701.40</w:t>
            </w:r>
          </w:p>
          <w:p>
            <w:pPr>
              <w:ind w:left="426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4. Φ. Ενδιαφερομένου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ΜΕ ΕΝΤΟΛΗ ΥΦΥΠΟΥΡΓΟΥ</w:t>
            </w:r>
          </w:p>
          <w:p>
            <w:pPr>
              <w:spacing w:after="0" w:before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Η  ΠΡΟΪΣΤΑΜΕΝΗ ΤΜΗΜΑΤΟΣ ΥΛΟΠΟΙΗΣΗΣ</w:t>
            </w:r>
          </w:p>
          <w:p>
            <w:pPr>
              <w:spacing w:after="120" w:before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ΑΠΟΚΑΤΑΣΤΑΣΗΣ ΕΠΙΠΤΩΣΕΩΝ ΦΥΣΙΚΩΝ ΚΑΤΑΣΤΡΟΦΩΝ</w:t>
            </w:r>
          </w:p>
          <w:p>
            <w:pPr>
              <w:spacing w:after="160"/>
            </w:pPr>
          </w:p>
          <w:p>
            <w:pPr>
              <w:spacing w:after="0"/>
              <w:jc w:val="center"/>
            </w:pPr>
            <w:r>
              <w:rPr>
                <w:b/>
                <w:bCs/>
                <w:sz w:val="20"/>
                <w:szCs w:val="20"/>
                <w:rFonts w:ascii="Calibri" w:cs="Calibri" w:eastAsia="Calibri" w:hAnsi="Calibri"/>
              </w:rPr>
              <w:t xml:space="preserve">ΒΑΣΙΛΙΚΗ ΚΟΥΣΗ</w:t>
            </w:r>
          </w:p>
          <w:p>
            <w:pPr>
              <w:jc w:val="center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 ΑΡΧΙΤΕΚΤΩΝ ΜΗΧΑΝΙΚΟΣ με Α'β.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0a2d96331827cf4cb5588633bb88d706d744d5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2025-09-24T06:08:22.761Z</dcterms:created>
  <dcterms:modified xsi:type="dcterms:W3CDTF">2025-09-24T06:08:22.761Z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