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«Московский государственный технический университет имени </w:t>
            </w:r>
            <w:proofErr w:type="gramStart"/>
            <w:r w:rsidRPr="00B41405">
              <w:rPr>
                <w:b/>
                <w:i/>
                <w:snapToGrid w:val="0"/>
                <w:sz w:val="20"/>
                <w:szCs w:val="20"/>
              </w:rPr>
              <w:t>Н.Э.</w:t>
            </w:r>
            <w:proofErr w:type="gramEnd"/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(КФ МГТУ им. </w:t>
            </w:r>
            <w:proofErr w:type="gramStart"/>
            <w:r w:rsidRPr="00B41405">
              <w:rPr>
                <w:b/>
                <w:i/>
                <w:snapToGrid w:val="0"/>
                <w:sz w:val="20"/>
                <w:szCs w:val="20"/>
              </w:rPr>
              <w:t>Н.Э.</w:t>
            </w:r>
            <w:proofErr w:type="gramEnd"/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2184BD29" w:rsidR="00A5609B" w:rsidRPr="00DC1865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2663A7" w:rsidRPr="00DC1865">
        <w:rPr>
          <w:b/>
          <w:sz w:val="36"/>
          <w:szCs w:val="36"/>
        </w:rPr>
        <w:t>2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580DAB19" w14:textId="77777777" w:rsidR="00E93CE1" w:rsidRDefault="00E93CE1" w:rsidP="00AB1595">
      <w:pPr>
        <w:rPr>
          <w:sz w:val="28"/>
          <w:szCs w:val="28"/>
        </w:rPr>
      </w:pPr>
      <w:r w:rsidRPr="00E93CE1">
        <w:rPr>
          <w:b/>
          <w:bCs/>
          <w:sz w:val="28"/>
          <w:szCs w:val="28"/>
        </w:rPr>
        <w:lastRenderedPageBreak/>
        <w:t>Целью</w:t>
      </w:r>
      <w:r w:rsidRPr="00E93CE1">
        <w:rPr>
          <w:sz w:val="28"/>
          <w:szCs w:val="28"/>
        </w:rPr>
        <w:t xml:space="preserve"> выполнения лабораторной работы является: формирование практических навыков разработки базы данных. </w:t>
      </w:r>
    </w:p>
    <w:p w14:paraId="5CB78A81" w14:textId="7811A5AC" w:rsidR="00E93CE1" w:rsidRPr="00E93CE1" w:rsidRDefault="00E93CE1" w:rsidP="00AB1595">
      <w:pPr>
        <w:rPr>
          <w:sz w:val="28"/>
          <w:szCs w:val="28"/>
        </w:rPr>
      </w:pPr>
      <w:r w:rsidRPr="00E93CE1">
        <w:rPr>
          <w:b/>
          <w:bCs/>
          <w:sz w:val="28"/>
          <w:szCs w:val="28"/>
        </w:rPr>
        <w:t>Основными задачами</w:t>
      </w:r>
      <w:r w:rsidRPr="00E93CE1">
        <w:rPr>
          <w:sz w:val="28"/>
          <w:szCs w:val="28"/>
        </w:rPr>
        <w:t xml:space="preserve"> выполнения лабораторной работы являются: </w:t>
      </w:r>
    </w:p>
    <w:p w14:paraId="6A208A1C" w14:textId="68BDE30F" w:rsidR="00E93CE1" w:rsidRPr="00E93CE1" w:rsidRDefault="00E93CE1" w:rsidP="00E93CE1">
      <w:pPr>
        <w:pStyle w:val="a7"/>
        <w:numPr>
          <w:ilvl w:val="0"/>
          <w:numId w:val="16"/>
        </w:numPr>
        <w:rPr>
          <w:sz w:val="28"/>
          <w:szCs w:val="28"/>
        </w:rPr>
      </w:pPr>
      <w:r w:rsidRPr="00E93CE1">
        <w:rPr>
          <w:sz w:val="28"/>
          <w:szCs w:val="28"/>
        </w:rPr>
        <w:t xml:space="preserve">По имеющейся </w:t>
      </w:r>
      <w:proofErr w:type="spellStart"/>
      <w:r w:rsidRPr="00E93CE1">
        <w:rPr>
          <w:sz w:val="28"/>
          <w:szCs w:val="28"/>
        </w:rPr>
        <w:t>даталогической</w:t>
      </w:r>
      <w:proofErr w:type="spellEnd"/>
      <w:r w:rsidRPr="00E93CE1">
        <w:rPr>
          <w:sz w:val="28"/>
          <w:szCs w:val="28"/>
        </w:rPr>
        <w:t xml:space="preserve"> модели разработать базу данных под управлением выбранной СУБД. </w:t>
      </w:r>
    </w:p>
    <w:p w14:paraId="4BF2C708" w14:textId="57BC97B4" w:rsidR="00E93CE1" w:rsidRPr="00E93CE1" w:rsidRDefault="00E93CE1" w:rsidP="00E93CE1">
      <w:pPr>
        <w:pStyle w:val="a7"/>
        <w:numPr>
          <w:ilvl w:val="0"/>
          <w:numId w:val="16"/>
        </w:numPr>
        <w:rPr>
          <w:sz w:val="28"/>
          <w:szCs w:val="28"/>
        </w:rPr>
      </w:pPr>
      <w:r w:rsidRPr="00E93CE1">
        <w:rPr>
          <w:sz w:val="28"/>
          <w:szCs w:val="28"/>
        </w:rPr>
        <w:t xml:space="preserve">Определить стратегии автоматической поддержки ссылочной целостности. </w:t>
      </w:r>
    </w:p>
    <w:p w14:paraId="597CF6C9" w14:textId="7914CBC0" w:rsidR="00170FCC" w:rsidRPr="00E93CE1" w:rsidRDefault="00E93CE1" w:rsidP="00E93CE1">
      <w:pPr>
        <w:pStyle w:val="a7"/>
        <w:numPr>
          <w:ilvl w:val="0"/>
          <w:numId w:val="16"/>
        </w:numPr>
        <w:rPr>
          <w:rFonts w:eastAsia="Calibri"/>
          <w:b/>
          <w:color w:val="000000"/>
          <w:sz w:val="32"/>
          <w:szCs w:val="32"/>
        </w:rPr>
      </w:pPr>
      <w:r w:rsidRPr="00E93CE1">
        <w:rPr>
          <w:sz w:val="28"/>
          <w:szCs w:val="28"/>
        </w:rPr>
        <w:t>Проверить функциональность</w:t>
      </w:r>
    </w:p>
    <w:p w14:paraId="68871802" w14:textId="556012DC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1E61D848" w14:textId="007F6451" w:rsidR="00A408FC" w:rsidRPr="00DC1865" w:rsidRDefault="00DC1865" w:rsidP="00AB1595">
      <w:pPr>
        <w:rPr>
          <w:rFonts w:eastAsia="Calibri"/>
          <w:b/>
          <w:color w:val="000000"/>
          <w:sz w:val="32"/>
          <w:szCs w:val="32"/>
        </w:rPr>
      </w:pPr>
      <w:r w:rsidRPr="00DC1865">
        <w:rPr>
          <w:sz w:val="28"/>
          <w:szCs w:val="28"/>
        </w:rPr>
        <w:t xml:space="preserve">Разработать </w:t>
      </w:r>
      <w:proofErr w:type="spellStart"/>
      <w:r w:rsidRPr="00DC1865">
        <w:rPr>
          <w:sz w:val="28"/>
          <w:szCs w:val="28"/>
        </w:rPr>
        <w:t>select</w:t>
      </w:r>
      <w:proofErr w:type="spellEnd"/>
      <w:r w:rsidRPr="00DC1865">
        <w:rPr>
          <w:sz w:val="28"/>
          <w:szCs w:val="28"/>
        </w:rPr>
        <w:t>-запросы к базе данных, разработанной в предыдущей лабораторной. Запросы должны включать в себя перечисленные в теоретической части унарные операции, бинарные операции, а также подзапросы.</w:t>
      </w:r>
    </w:p>
    <w:p w14:paraId="32DE877A" w14:textId="21103472" w:rsidR="00A408FC" w:rsidRDefault="00A408FC" w:rsidP="00AB1595">
      <w:pPr>
        <w:rPr>
          <w:rFonts w:eastAsia="Calibri"/>
          <w:b/>
          <w:color w:val="000000"/>
          <w:sz w:val="32"/>
          <w:szCs w:val="32"/>
        </w:rPr>
      </w:pPr>
    </w:p>
    <w:p w14:paraId="05B8AFA1" w14:textId="2BC6DBE0" w:rsidR="00DC1865" w:rsidRDefault="00DC1865" w:rsidP="00AB1595">
      <w:pPr>
        <w:rPr>
          <w:rFonts w:eastAsia="Calibri"/>
          <w:b/>
          <w:color w:val="000000"/>
          <w:sz w:val="32"/>
          <w:szCs w:val="32"/>
          <w:lang w:val="en-US"/>
        </w:rPr>
      </w:pPr>
      <w:r>
        <w:rPr>
          <w:rFonts w:eastAsia="Calibri"/>
          <w:b/>
          <w:color w:val="000000"/>
          <w:sz w:val="32"/>
          <w:szCs w:val="32"/>
          <w:lang w:val="en-US"/>
        </w:rPr>
        <w:t>Select</w:t>
      </w:r>
    </w:p>
    <w:p w14:paraId="06EDDD4C" w14:textId="57E765CC" w:rsidR="00DC1865" w:rsidRDefault="00DC1865" w:rsidP="00AB1595">
      <w:pPr>
        <w:rPr>
          <w:rFonts w:eastAsia="Calibri"/>
          <w:b/>
          <w:color w:val="000000"/>
          <w:sz w:val="32"/>
          <w:szCs w:val="32"/>
          <w:lang w:val="en-US"/>
        </w:rPr>
      </w:pPr>
      <w:r>
        <w:rPr>
          <w:rFonts w:eastAsia="Calibri"/>
          <w:b/>
          <w:color w:val="000000"/>
          <w:sz w:val="32"/>
          <w:szCs w:val="32"/>
          <w:lang w:val="en-US"/>
        </w:rPr>
        <w:t>From</w:t>
      </w:r>
    </w:p>
    <w:p w14:paraId="63392616" w14:textId="3765DF03" w:rsidR="00DC1865" w:rsidRDefault="00DC1865" w:rsidP="00AB1595">
      <w:pPr>
        <w:rPr>
          <w:rFonts w:eastAsia="Calibri"/>
          <w:b/>
          <w:color w:val="000000"/>
          <w:sz w:val="32"/>
          <w:szCs w:val="32"/>
          <w:lang w:val="en-US"/>
        </w:rPr>
      </w:pPr>
      <w:proofErr w:type="gramStart"/>
      <w:r>
        <w:rPr>
          <w:rFonts w:eastAsia="Calibri"/>
          <w:b/>
          <w:color w:val="000000"/>
          <w:sz w:val="32"/>
          <w:szCs w:val="32"/>
          <w:lang w:val="en-US"/>
        </w:rPr>
        <w:t>Where</w:t>
      </w:r>
      <w:proofErr w:type="gramEnd"/>
    </w:p>
    <w:p w14:paraId="5A2948CF" w14:textId="77777777" w:rsidR="00DC1865" w:rsidRPr="004A4CB2" w:rsidRDefault="00DC1865" w:rsidP="00AB1595">
      <w:pPr>
        <w:rPr>
          <w:rFonts w:eastAsia="Calibri"/>
          <w:b/>
          <w:color w:val="000000"/>
          <w:sz w:val="32"/>
          <w:szCs w:val="32"/>
        </w:rPr>
      </w:pPr>
    </w:p>
    <w:p w14:paraId="0475D63D" w14:textId="77777777" w:rsidR="00A408FC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2A1456EF" w14:textId="1E0016C2"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E93CE1" w:rsidRPr="00E93CE1">
        <w:rPr>
          <w:sz w:val="28"/>
          <w:szCs w:val="28"/>
        </w:rPr>
        <w:t>разработки базы данных</w:t>
      </w:r>
      <w:r w:rsidR="005A49BF" w:rsidRPr="005A49BF">
        <w:rPr>
          <w:sz w:val="28"/>
          <w:szCs w:val="28"/>
        </w:rPr>
        <w:t>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405EF" w14:textId="77777777" w:rsidR="002E792A" w:rsidRDefault="002E792A" w:rsidP="00DD711D">
      <w:r>
        <w:separator/>
      </w:r>
    </w:p>
  </w:endnote>
  <w:endnote w:type="continuationSeparator" w:id="0">
    <w:p w14:paraId="635F6C76" w14:textId="77777777" w:rsidR="002E792A" w:rsidRDefault="002E792A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7777777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CF4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47473" w14:textId="77777777" w:rsidR="002E792A" w:rsidRDefault="002E792A" w:rsidP="00DD711D">
      <w:r>
        <w:separator/>
      </w:r>
    </w:p>
  </w:footnote>
  <w:footnote w:type="continuationSeparator" w:id="0">
    <w:p w14:paraId="4A16608F" w14:textId="77777777" w:rsidR="002E792A" w:rsidRDefault="002E792A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4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663A7"/>
    <w:rsid w:val="00281ECD"/>
    <w:rsid w:val="002A7DDD"/>
    <w:rsid w:val="002B0B97"/>
    <w:rsid w:val="002C4CF4"/>
    <w:rsid w:val="002D7BE9"/>
    <w:rsid w:val="002E792A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4A4CB2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0653"/>
    <w:rsid w:val="00813DE8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609AA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C1865"/>
    <w:rsid w:val="00DD711D"/>
    <w:rsid w:val="00E00EE9"/>
    <w:rsid w:val="00E4758D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9862-A9F3-4E42-99A8-3EC44722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21</cp:revision>
  <dcterms:created xsi:type="dcterms:W3CDTF">2022-02-09T08:48:00Z</dcterms:created>
  <dcterms:modified xsi:type="dcterms:W3CDTF">2022-09-08T11:03:00Z</dcterms:modified>
</cp:coreProperties>
</file>