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124E56" w:rsidRPr="00B10A15" w:rsidTr="00AC590C">
        <w:tc>
          <w:tcPr>
            <w:tcW w:w="1588" w:type="dxa"/>
            <w:vAlign w:val="center"/>
          </w:tcPr>
          <w:p w:rsidR="00124E56" w:rsidRPr="00B10A15" w:rsidRDefault="00124E56" w:rsidP="00AC590C">
            <w:pPr>
              <w:keepLines/>
              <w:widowControl w:val="0"/>
              <w:jc w:val="center"/>
              <w:rPr>
                <w:rFonts w:ascii="Times New Roman" w:eastAsia="Times New Roman" w:hAnsi="Times New Roman"/>
                <w:i/>
                <w:snapToGrid w:val="0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DAE6E23" wp14:editId="47C408C9">
                  <wp:extent cx="723265" cy="832485"/>
                  <wp:effectExtent l="0" t="0" r="635" b="571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124E56" w:rsidRPr="00B10A15" w:rsidRDefault="00124E56" w:rsidP="00AC590C">
            <w:pPr>
              <w:keepLines/>
              <w:widowControl w:val="0"/>
              <w:shd w:val="clear" w:color="auto" w:fill="FFFFFF"/>
              <w:jc w:val="center"/>
              <w:rPr>
                <w:rFonts w:ascii="Times New Roman" w:eastAsia="Times New Roman" w:hAnsi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b/>
                <w:color w:val="000000"/>
                <w:spacing w:val="-8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:rsidR="00124E56" w:rsidRPr="00B10A15" w:rsidRDefault="00124E56" w:rsidP="00AC590C">
            <w:pPr>
              <w:keepLines/>
              <w:widowControl w:val="0"/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pacing w:val="-8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Калужский филиал </w:t>
            </w:r>
          </w:p>
          <w:p w:rsidR="00124E56" w:rsidRPr="00B10A15" w:rsidRDefault="00124E56" w:rsidP="00AC590C">
            <w:pPr>
              <w:keepLines/>
              <w:widowControl w:val="0"/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pacing w:val="-8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федерального государственного бюджетного </w:t>
            </w:r>
          </w:p>
          <w:p w:rsidR="00124E56" w:rsidRPr="00B10A15" w:rsidRDefault="00124E56" w:rsidP="00AC590C">
            <w:pPr>
              <w:keepLines/>
              <w:widowControl w:val="0"/>
              <w:shd w:val="clear" w:color="auto" w:fill="FFFFFF"/>
              <w:jc w:val="center"/>
              <w:rPr>
                <w:rFonts w:ascii="Times New Roman" w:eastAsia="Times New Roman" w:hAnsi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color w:val="000000"/>
                <w:spacing w:val="-8"/>
                <w:sz w:val="20"/>
                <w:szCs w:val="20"/>
                <w:lang w:eastAsia="ru-RU"/>
              </w:rPr>
              <w:t>образовательного учреждения высшего образования</w:t>
            </w:r>
          </w:p>
          <w:p w:rsidR="00124E56" w:rsidRPr="00B10A15" w:rsidRDefault="00124E56" w:rsidP="00AC590C">
            <w:pPr>
              <w:keepLines/>
              <w:widowControl w:val="0"/>
              <w:jc w:val="center"/>
              <w:rPr>
                <w:rFonts w:ascii="Times New Roman" w:eastAsia="Times New Roman" w:hAnsi="Times New Roman"/>
                <w:b/>
                <w:i/>
                <w:snapToGrid w:val="0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b/>
                <w:i/>
                <w:snapToGrid w:val="0"/>
                <w:sz w:val="20"/>
                <w:szCs w:val="20"/>
                <w:lang w:eastAsia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124E56" w:rsidRPr="00B10A15" w:rsidRDefault="00124E56" w:rsidP="00AC590C">
            <w:pPr>
              <w:keepLines/>
              <w:widowControl w:val="0"/>
              <w:jc w:val="center"/>
              <w:rPr>
                <w:rFonts w:ascii="Times New Roman" w:eastAsia="Times New Roman" w:hAnsi="Times New Roman"/>
                <w:i/>
                <w:snapToGrid w:val="0"/>
                <w:sz w:val="20"/>
                <w:szCs w:val="20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b/>
                <w:i/>
                <w:snapToGrid w:val="0"/>
                <w:sz w:val="20"/>
                <w:szCs w:val="20"/>
                <w:lang w:eastAsia="ru-RU"/>
              </w:rPr>
              <w:t>(КФ МГТУ им. Н.Э. Баумана)</w:t>
            </w:r>
          </w:p>
        </w:tc>
      </w:tr>
    </w:tbl>
    <w:p w:rsidR="00124E56" w:rsidRPr="00B10A15" w:rsidRDefault="00124E56" w:rsidP="00124E56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B10A15">
        <w:rPr>
          <w:rFonts w:ascii="Times New Roman" w:eastAsia="Times New Roman" w:hAnsi="Times New Roman"/>
          <w:b/>
          <w:snapToGrid w:val="0"/>
          <w:sz w:val="28"/>
          <w:szCs w:val="20"/>
          <w:lang w:eastAsia="ru-RU"/>
        </w:rPr>
        <w:t>ФАКУЛЬТЕТ</w:t>
      </w:r>
      <w:r w:rsidRPr="00B10A15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 xml:space="preserve"> _</w:t>
      </w:r>
      <w:r w:rsidRPr="00B10A15">
        <w:rPr>
          <w:rFonts w:ascii="Times New Roman" w:eastAsia="Times New Roman" w:hAnsi="Times New Roman"/>
          <w:b/>
          <w:i/>
          <w:snapToGrid w:val="0"/>
          <w:sz w:val="28"/>
          <w:szCs w:val="20"/>
          <w:u w:val="single"/>
          <w:lang w:eastAsia="ru-RU"/>
        </w:rPr>
        <w:t xml:space="preserve">ИУК «Информатика и </w:t>
      </w:r>
      <w:proofErr w:type="gramStart"/>
      <w:r w:rsidRPr="00B10A15">
        <w:rPr>
          <w:rFonts w:ascii="Times New Roman" w:eastAsia="Times New Roman" w:hAnsi="Times New Roman"/>
          <w:b/>
          <w:i/>
          <w:snapToGrid w:val="0"/>
          <w:sz w:val="28"/>
          <w:szCs w:val="20"/>
          <w:u w:val="single"/>
          <w:lang w:eastAsia="ru-RU"/>
        </w:rPr>
        <w:t>управление»</w:t>
      </w:r>
      <w:r w:rsidRPr="00B10A15">
        <w:rPr>
          <w:rFonts w:ascii="Times New Roman" w:eastAsia="Times New Roman" w:hAnsi="Times New Roman"/>
          <w:b/>
          <w:snapToGrid w:val="0"/>
          <w:sz w:val="28"/>
          <w:szCs w:val="20"/>
          <w:lang w:eastAsia="ru-RU"/>
        </w:rPr>
        <w:t>_</w:t>
      </w:r>
      <w:proofErr w:type="gramEnd"/>
      <w:r w:rsidRPr="00B10A15">
        <w:rPr>
          <w:rFonts w:ascii="Times New Roman" w:eastAsia="Times New Roman" w:hAnsi="Times New Roman"/>
          <w:b/>
          <w:snapToGrid w:val="0"/>
          <w:sz w:val="28"/>
          <w:szCs w:val="20"/>
          <w:lang w:eastAsia="ru-RU"/>
        </w:rPr>
        <w:t>_</w:t>
      </w:r>
      <w:r w:rsidRPr="00B10A15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____________</w:t>
      </w:r>
    </w:p>
    <w:p w:rsidR="00124E56" w:rsidRPr="00B10A15" w:rsidRDefault="00124E56" w:rsidP="00124E56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B10A15">
        <w:rPr>
          <w:rFonts w:ascii="Times New Roman" w:eastAsia="Times New Roman" w:hAnsi="Times New Roman"/>
          <w:b/>
          <w:snapToGrid w:val="0"/>
          <w:sz w:val="28"/>
          <w:szCs w:val="20"/>
          <w:lang w:eastAsia="ru-RU"/>
        </w:rPr>
        <w:t>КАФЕДРА</w:t>
      </w:r>
      <w:r w:rsidRPr="00B10A15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 xml:space="preserve"> __</w:t>
      </w:r>
      <w:r w:rsidRPr="00B10A15">
        <w:rPr>
          <w:rFonts w:ascii="Times New Roman" w:eastAsia="Times New Roman" w:hAnsi="Times New Roman"/>
          <w:b/>
          <w:i/>
          <w:snapToGrid w:val="0"/>
          <w:sz w:val="28"/>
          <w:szCs w:val="20"/>
          <w:u w:val="single"/>
          <w:lang w:eastAsia="ru-RU"/>
        </w:rPr>
        <w:t>ИУК8 «Общественные науки»</w:t>
      </w:r>
    </w:p>
    <w:p w:rsidR="00124E56" w:rsidRPr="00B10A15" w:rsidRDefault="00124E56" w:rsidP="00124E56">
      <w:pPr>
        <w:jc w:val="center"/>
        <w:rPr>
          <w:rFonts w:ascii="Times New Roman" w:eastAsia="Times New Roman" w:hAnsi="Times New Roman"/>
          <w:i/>
          <w:lang w:eastAsia="ru-RU"/>
        </w:rPr>
      </w:pPr>
    </w:p>
    <w:p w:rsidR="00124E56" w:rsidRPr="00B10A15" w:rsidRDefault="00124E56" w:rsidP="00124E56">
      <w:pPr>
        <w:jc w:val="center"/>
        <w:rPr>
          <w:rFonts w:ascii="Times New Roman" w:eastAsia="Times New Roman" w:hAnsi="Times New Roman"/>
          <w:i/>
          <w:lang w:eastAsia="ru-RU"/>
        </w:rPr>
      </w:pPr>
    </w:p>
    <w:p w:rsidR="00124E56" w:rsidRPr="00B10A15" w:rsidRDefault="00124E56" w:rsidP="00124E56">
      <w:pPr>
        <w:jc w:val="center"/>
        <w:rPr>
          <w:rFonts w:ascii="Times New Roman" w:eastAsia="Times New Roman" w:hAnsi="Times New Roman"/>
          <w:i/>
          <w:lang w:eastAsia="ru-RU"/>
        </w:rPr>
      </w:pPr>
    </w:p>
    <w:p w:rsidR="00124E56" w:rsidRPr="00B10A15" w:rsidRDefault="00124E56" w:rsidP="00124E56">
      <w:pPr>
        <w:jc w:val="center"/>
        <w:rPr>
          <w:rFonts w:ascii="Times New Roman" w:eastAsia="Times New Roman" w:hAnsi="Times New Roman"/>
          <w:i/>
          <w:lang w:eastAsia="ru-RU"/>
        </w:rPr>
      </w:pPr>
    </w:p>
    <w:p w:rsidR="00124E56" w:rsidRPr="00B10A15" w:rsidRDefault="00124E56" w:rsidP="00124E56">
      <w:pPr>
        <w:jc w:val="center"/>
        <w:rPr>
          <w:rFonts w:ascii="Times New Roman" w:eastAsia="Times New Roman" w:hAnsi="Times New Roman"/>
          <w:b/>
          <w:sz w:val="36"/>
          <w:lang w:eastAsia="ru-RU"/>
        </w:rPr>
      </w:pPr>
      <w:r w:rsidRPr="00B10A15">
        <w:rPr>
          <w:rFonts w:ascii="Times New Roman" w:eastAsia="Times New Roman" w:hAnsi="Times New Roman"/>
          <w:b/>
          <w:sz w:val="36"/>
          <w:lang w:eastAsia="ru-RU"/>
        </w:rPr>
        <w:t>Домашняя работа</w:t>
      </w:r>
    </w:p>
    <w:p w:rsidR="00124E56" w:rsidRPr="00B10A15" w:rsidRDefault="00124E56" w:rsidP="00124E56">
      <w:pPr>
        <w:rPr>
          <w:rFonts w:ascii="Times New Roman" w:eastAsia="Times New Roman" w:hAnsi="Times New Roman"/>
          <w:i/>
          <w:lang w:eastAsia="ru-RU"/>
        </w:rPr>
      </w:pPr>
    </w:p>
    <w:p w:rsidR="00124E56" w:rsidRPr="00B10A15" w:rsidRDefault="00124E56" w:rsidP="00124E56">
      <w:pPr>
        <w:jc w:val="center"/>
        <w:rPr>
          <w:rFonts w:ascii="Times New Roman" w:eastAsia="Times New Roman" w:hAnsi="Times New Roman"/>
          <w:lang w:eastAsia="ru-RU"/>
        </w:rPr>
      </w:pPr>
      <w:r w:rsidRPr="00B10A15">
        <w:rPr>
          <w:rFonts w:ascii="Times New Roman" w:eastAsia="Times New Roman" w:hAnsi="Times New Roman"/>
          <w:b/>
          <w:sz w:val="36"/>
          <w:szCs w:val="36"/>
          <w:lang w:eastAsia="ru-RU"/>
        </w:rPr>
        <w:t>Реферат</w:t>
      </w:r>
    </w:p>
    <w:p w:rsidR="00124E56" w:rsidRPr="00B10A15" w:rsidRDefault="00124E56" w:rsidP="00124E56">
      <w:pPr>
        <w:rPr>
          <w:rFonts w:ascii="Times New Roman" w:eastAsia="Times New Roman" w:hAnsi="Times New Roman"/>
          <w:lang w:eastAsia="ru-RU"/>
        </w:rPr>
      </w:pPr>
    </w:p>
    <w:p w:rsidR="00124E56" w:rsidRPr="00B10A15" w:rsidRDefault="00124E56" w:rsidP="00124E56">
      <w:pPr>
        <w:rPr>
          <w:rFonts w:ascii="Times New Roman" w:eastAsia="Times New Roman" w:hAnsi="Times New Roman"/>
          <w:lang w:eastAsia="ru-RU"/>
        </w:rPr>
      </w:pPr>
    </w:p>
    <w:p w:rsidR="00124E56" w:rsidRPr="00B10A15" w:rsidRDefault="00124E56" w:rsidP="00124E56">
      <w:pPr>
        <w:jc w:val="center"/>
        <w:rPr>
          <w:b/>
          <w:sz w:val="32"/>
          <w:szCs w:val="32"/>
        </w:rPr>
      </w:pPr>
      <w:r w:rsidRPr="00B10A15">
        <w:rPr>
          <w:rFonts w:ascii="Times New Roman" w:eastAsia="Times New Roman" w:hAnsi="Times New Roman"/>
          <w:b/>
          <w:sz w:val="32"/>
          <w:szCs w:val="32"/>
          <w:shd w:val="clear" w:color="auto" w:fill="FFFFFF"/>
          <w:lang w:eastAsia="ru-RU"/>
        </w:rPr>
        <w:t>Тема: «</w:t>
      </w:r>
      <w:r w:rsidR="00A225EE">
        <w:rPr>
          <w:b/>
          <w:sz w:val="32"/>
          <w:szCs w:val="32"/>
        </w:rPr>
        <w:t xml:space="preserve">Концепция человеческого действия Людвига фон </w:t>
      </w:r>
      <w:proofErr w:type="spellStart"/>
      <w:r w:rsidR="00A225EE">
        <w:rPr>
          <w:b/>
          <w:sz w:val="32"/>
          <w:szCs w:val="32"/>
        </w:rPr>
        <w:t>Мизеса</w:t>
      </w:r>
      <w:proofErr w:type="spellEnd"/>
      <w:r w:rsidR="00637F70">
        <w:rPr>
          <w:b/>
          <w:sz w:val="32"/>
          <w:szCs w:val="32"/>
        </w:rPr>
        <w:t xml:space="preserve"> и ее критика</w:t>
      </w:r>
      <w:r w:rsidRPr="00B10A15">
        <w:rPr>
          <w:rFonts w:ascii="Times New Roman" w:eastAsia="Times New Roman" w:hAnsi="Times New Roman"/>
          <w:b/>
          <w:sz w:val="32"/>
          <w:szCs w:val="32"/>
          <w:lang w:eastAsia="ru-RU"/>
        </w:rPr>
        <w:t>»</w:t>
      </w:r>
    </w:p>
    <w:p w:rsidR="00124E56" w:rsidRPr="00B10A15" w:rsidRDefault="00124E56" w:rsidP="00124E56">
      <w:pPr>
        <w:shd w:val="clear" w:color="auto" w:fill="FFFFFF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124E56" w:rsidRPr="00B10A15" w:rsidRDefault="00124E56" w:rsidP="00124E56">
      <w:pPr>
        <w:shd w:val="clear" w:color="auto" w:fill="FFFFFF"/>
        <w:rPr>
          <w:rFonts w:ascii="Times New Roman" w:eastAsia="Times New Roman" w:hAnsi="Times New Roman"/>
          <w:lang w:eastAsia="ru-RU"/>
        </w:rPr>
      </w:pPr>
    </w:p>
    <w:p w:rsidR="00124E56" w:rsidRPr="00B10A15" w:rsidRDefault="00124E56" w:rsidP="00124E56">
      <w:pPr>
        <w:shd w:val="clear" w:color="auto" w:fill="FFFFFF"/>
        <w:ind w:left="2694" w:hanging="2694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10A15">
        <w:rPr>
          <w:rFonts w:ascii="Times New Roman" w:eastAsia="Times New Roman" w:hAnsi="Times New Roman"/>
          <w:b/>
          <w:sz w:val="28"/>
          <w:szCs w:val="28"/>
          <w:lang w:eastAsia="ru-RU"/>
        </w:rPr>
        <w:t>ДИСЦИПЛИНА: «</w:t>
      </w:r>
      <w:r w:rsidR="00A225EE">
        <w:rPr>
          <w:rFonts w:ascii="Times New Roman" w:eastAsia="Times New Roman" w:hAnsi="Times New Roman"/>
          <w:b/>
          <w:sz w:val="28"/>
          <w:szCs w:val="28"/>
          <w:lang w:eastAsia="ru-RU"/>
        </w:rPr>
        <w:t>Основы межличностных коммуникаций</w:t>
      </w:r>
      <w:r w:rsidRPr="00B10A15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:rsidR="00124E56" w:rsidRPr="00B10A15" w:rsidRDefault="00124E56" w:rsidP="00124E56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124E56" w:rsidRPr="00B10A15" w:rsidRDefault="00124E56" w:rsidP="00124E56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749"/>
        <w:gridCol w:w="4643"/>
      </w:tblGrid>
      <w:tr w:rsidR="00124E56" w:rsidRPr="00B10A15" w:rsidTr="00AC590C"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4E56" w:rsidRPr="00B10A15" w:rsidRDefault="00124E56" w:rsidP="00AC590C">
            <w:pPr>
              <w:snapToGrid w:val="0"/>
              <w:spacing w:before="20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Выполнил: студент гр.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ИУК4-5</w:t>
            </w:r>
            <w:r w:rsidRPr="00B10A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4E56" w:rsidRPr="00B10A15" w:rsidRDefault="00124E56" w:rsidP="00AC590C">
            <w:pPr>
              <w:keepLines/>
              <w:spacing w:before="240"/>
              <w:rPr>
                <w:rFonts w:ascii="Times New Roman" w:eastAsia="Times New Roman" w:hAnsi="Times New Roman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lang w:eastAsia="ru-RU"/>
              </w:rPr>
              <w:t>_________________ (</w:t>
            </w:r>
            <w:r w:rsidRPr="00124E56">
              <w:rPr>
                <w:rFonts w:ascii="Times New Roman" w:eastAsia="Times New Roman" w:hAnsi="Times New Roman"/>
                <w:u w:val="single"/>
                <w:lang w:eastAsia="ru-RU"/>
              </w:rPr>
              <w:t xml:space="preserve">А.С. </w:t>
            </w:r>
            <w:r>
              <w:rPr>
                <w:rFonts w:ascii="Times New Roman" w:eastAsia="Times New Roman" w:hAnsi="Times New Roman"/>
                <w:u w:val="single"/>
                <w:lang w:eastAsia="ru-RU"/>
              </w:rPr>
              <w:t xml:space="preserve">Калашников </w:t>
            </w:r>
            <w:r w:rsidRPr="00B10A15">
              <w:rPr>
                <w:rFonts w:ascii="Times New Roman" w:eastAsia="Times New Roman" w:hAnsi="Times New Roman"/>
                <w:u w:val="single"/>
                <w:lang w:eastAsia="ru-RU"/>
              </w:rPr>
              <w:t xml:space="preserve">   </w:t>
            </w:r>
            <w:proofErr w:type="gramStart"/>
            <w:r w:rsidRPr="00B10A15">
              <w:rPr>
                <w:rFonts w:ascii="Times New Roman" w:eastAsia="Times New Roman" w:hAnsi="Times New Roman"/>
                <w:u w:val="single"/>
                <w:lang w:eastAsia="ru-RU"/>
              </w:rPr>
              <w:t xml:space="preserve">  )</w:t>
            </w:r>
            <w:proofErr w:type="gramEnd"/>
          </w:p>
          <w:p w:rsidR="00124E56" w:rsidRPr="00B10A15" w:rsidRDefault="00124E56" w:rsidP="00AC590C">
            <w:pPr>
              <w:keepLines/>
              <w:rPr>
                <w:rFonts w:ascii="Times New Roman" w:eastAsia="Times New Roman" w:hAnsi="Times New Roman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                 (</w:t>
            </w:r>
            <w:proofErr w:type="gramStart"/>
            <w:r w:rsidRPr="00B10A15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Под</w:t>
            </w:r>
            <w:r w:rsidRPr="00B10A15">
              <w:rPr>
                <w:rFonts w:ascii="Times New Roman" w:eastAsia="Times New Roman" w:hAnsi="Times New Roman"/>
                <w:sz w:val="18"/>
                <w:lang w:eastAsia="ru-RU"/>
              </w:rPr>
              <w:t xml:space="preserve">пись)   </w:t>
            </w:r>
            <w:proofErr w:type="gramEnd"/>
            <w:r w:rsidRPr="00B10A15">
              <w:rPr>
                <w:rFonts w:ascii="Times New Roman" w:eastAsia="Times New Roman" w:hAnsi="Times New Roman"/>
                <w:sz w:val="18"/>
                <w:lang w:eastAsia="ru-RU"/>
              </w:rPr>
              <w:t xml:space="preserve">                                 (Ф.И.О.)</w:t>
            </w:r>
          </w:p>
          <w:p w:rsidR="00124E56" w:rsidRPr="00B10A15" w:rsidRDefault="00124E56" w:rsidP="00AC590C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24E56" w:rsidRPr="00B10A15" w:rsidTr="00AC590C"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4E56" w:rsidRPr="00B10A15" w:rsidRDefault="00124E56" w:rsidP="00AC590C">
            <w:pPr>
              <w:snapToGrid w:val="0"/>
              <w:spacing w:before="20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Проверил: 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4E56" w:rsidRPr="00B10A15" w:rsidRDefault="00124E56" w:rsidP="00AC590C">
            <w:pPr>
              <w:keepLines/>
              <w:spacing w:before="240"/>
              <w:rPr>
                <w:rFonts w:ascii="Times New Roman" w:eastAsia="Times New Roman" w:hAnsi="Times New Roman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lang w:eastAsia="ru-RU"/>
              </w:rPr>
              <w:t>_________________ (</w:t>
            </w:r>
            <w:r w:rsidRPr="00124E56">
              <w:rPr>
                <w:rFonts w:ascii="Times New Roman" w:eastAsia="Times New Roman" w:hAnsi="Times New Roman"/>
                <w:u w:val="single"/>
                <w:lang w:eastAsia="ru-RU"/>
              </w:rPr>
              <w:t>В.В. Ильин</w:t>
            </w:r>
            <w:r w:rsidRPr="00B10A15">
              <w:rPr>
                <w:rFonts w:ascii="Times New Roman" w:eastAsia="Times New Roman" w:hAnsi="Times New Roman"/>
                <w:u w:val="single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/>
                <w:u w:val="single"/>
                <w:lang w:eastAsia="ru-RU"/>
              </w:rPr>
              <w:t xml:space="preserve">           </w:t>
            </w:r>
            <w:proofErr w:type="gramStart"/>
            <w:r>
              <w:rPr>
                <w:rFonts w:ascii="Times New Roman" w:eastAsia="Times New Roman" w:hAnsi="Times New Roman"/>
                <w:u w:val="single"/>
                <w:lang w:eastAsia="ru-RU"/>
              </w:rPr>
              <w:t xml:space="preserve"> </w:t>
            </w:r>
            <w:r w:rsidRPr="00B10A15">
              <w:rPr>
                <w:rFonts w:ascii="Times New Roman" w:eastAsia="Times New Roman" w:hAnsi="Times New Roman"/>
                <w:u w:val="single"/>
                <w:lang w:eastAsia="ru-RU"/>
              </w:rPr>
              <w:t xml:space="preserve"> )</w:t>
            </w:r>
            <w:proofErr w:type="gramEnd"/>
          </w:p>
          <w:p w:rsidR="00124E56" w:rsidRPr="00B10A15" w:rsidRDefault="00124E56" w:rsidP="00AC590C">
            <w:pPr>
              <w:keepLines/>
              <w:rPr>
                <w:rFonts w:ascii="Times New Roman" w:eastAsia="Times New Roman" w:hAnsi="Times New Roman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                 (</w:t>
            </w:r>
            <w:proofErr w:type="gramStart"/>
            <w:r w:rsidRPr="00B10A15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Под</w:t>
            </w:r>
            <w:r w:rsidRPr="00B10A15">
              <w:rPr>
                <w:rFonts w:ascii="Times New Roman" w:eastAsia="Times New Roman" w:hAnsi="Times New Roman"/>
                <w:sz w:val="18"/>
                <w:lang w:eastAsia="ru-RU"/>
              </w:rPr>
              <w:t xml:space="preserve">пись)   </w:t>
            </w:r>
            <w:proofErr w:type="gramEnd"/>
            <w:r w:rsidRPr="00B10A15">
              <w:rPr>
                <w:rFonts w:ascii="Times New Roman" w:eastAsia="Times New Roman" w:hAnsi="Times New Roman"/>
                <w:sz w:val="18"/>
                <w:lang w:eastAsia="ru-RU"/>
              </w:rPr>
              <w:t xml:space="preserve">                                 (Ф.И.О.)</w:t>
            </w:r>
          </w:p>
          <w:p w:rsidR="00124E56" w:rsidRPr="00B10A15" w:rsidRDefault="00124E56" w:rsidP="00AC590C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24E56" w:rsidRPr="00B10A15" w:rsidTr="00AC590C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4E56" w:rsidRPr="00B10A15" w:rsidRDefault="00124E56" w:rsidP="00AC590C">
            <w:pPr>
              <w:snapToGrid w:val="0"/>
              <w:spacing w:after="100" w:afterAutospacing="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124E56" w:rsidRPr="00B10A15" w:rsidRDefault="00124E56" w:rsidP="00AC590C">
            <w:pPr>
              <w:snapToGrid w:val="0"/>
              <w:spacing w:after="100" w:afterAutospacing="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Дата сдачи (защиты):</w:t>
            </w:r>
          </w:p>
          <w:p w:rsidR="00124E56" w:rsidRPr="00B10A15" w:rsidRDefault="00124E56" w:rsidP="00AC590C">
            <w:pPr>
              <w:snapToGrid w:val="0"/>
              <w:spacing w:after="100" w:afterAutospacing="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Результаты сдачи (защиты):</w:t>
            </w:r>
          </w:p>
        </w:tc>
      </w:tr>
      <w:tr w:rsidR="00124E56" w:rsidRPr="00B10A15" w:rsidTr="00AC590C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4E56" w:rsidRPr="00B10A15" w:rsidRDefault="00124E56" w:rsidP="00AC590C">
            <w:pPr>
              <w:snapToGrid w:val="0"/>
              <w:spacing w:after="100" w:afterAutospacing="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4E56" w:rsidRPr="00B10A15" w:rsidRDefault="00124E56" w:rsidP="00AC590C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 Балльная оценка:</w:t>
            </w:r>
          </w:p>
          <w:p w:rsidR="00124E56" w:rsidRPr="00B10A15" w:rsidRDefault="00124E56" w:rsidP="00AC590C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10A1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 Оценка: </w:t>
            </w:r>
          </w:p>
          <w:p w:rsidR="00124E56" w:rsidRPr="00B10A15" w:rsidRDefault="00124E56" w:rsidP="00AC590C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24E56" w:rsidRPr="00B10A15" w:rsidTr="00AC590C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24E56" w:rsidRDefault="00124E56" w:rsidP="00AC590C">
            <w:pPr>
              <w:snapToGrid w:val="0"/>
              <w:spacing w:after="100" w:afterAutospacing="1"/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</w:pPr>
          </w:p>
          <w:p w:rsidR="00124E56" w:rsidRDefault="00124E56" w:rsidP="00AC590C">
            <w:pPr>
              <w:snapToGrid w:val="0"/>
              <w:spacing w:after="100" w:afterAutospacing="1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  <w:p w:rsidR="00124E56" w:rsidRPr="00124E56" w:rsidRDefault="00124E56" w:rsidP="00124E56">
            <w:pPr>
              <w:snapToGrid w:val="0"/>
              <w:spacing w:after="100" w:afterAutospacing="1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24E5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Калуга</w:t>
            </w:r>
            <w:r w:rsidR="00A225E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2022</w:t>
            </w:r>
          </w:p>
        </w:tc>
      </w:tr>
    </w:tbl>
    <w:sdt>
      <w:sdtPr>
        <w:rPr>
          <w:rFonts w:ascii="Times New Roman" w:eastAsiaTheme="minorEastAsia" w:hAnsi="Times New Roman" w:cs="Times New Roman"/>
          <w:b w:val="0"/>
          <w:bCs w:val="0"/>
          <w:kern w:val="0"/>
          <w:sz w:val="28"/>
          <w:szCs w:val="28"/>
        </w:rPr>
        <w:id w:val="2133673875"/>
        <w:docPartObj>
          <w:docPartGallery w:val="Table of Contents"/>
          <w:docPartUnique/>
        </w:docPartObj>
      </w:sdtPr>
      <w:sdtEndPr/>
      <w:sdtContent>
        <w:p w:rsidR="007F1617" w:rsidRPr="009A0DAD" w:rsidRDefault="007F1617" w:rsidP="00BD46C5">
          <w:pPr>
            <w:pStyle w:val="a3"/>
            <w:jc w:val="center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BD46C5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630318" w:rsidRPr="00630318" w:rsidRDefault="007F161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r w:rsidRPr="009A0DA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A0DA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A0DA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2371092" w:history="1">
            <w:r w:rsidR="00630318" w:rsidRPr="00630318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ВВЕДЕНИЕ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_Toc122371092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0318" w:rsidRPr="00630318" w:rsidRDefault="00430FA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22371093" w:history="1">
            <w:r w:rsidR="00630318" w:rsidRPr="00630318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Основания действия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_Toc122371093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0318" w:rsidRPr="00630318" w:rsidRDefault="00430FA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22371094" w:history="1">
            <w:r w:rsidR="00630318" w:rsidRPr="00630318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Рациональность действия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_Toc122371094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0318" w:rsidRPr="00630318" w:rsidRDefault="00430FA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22371095" w:history="1">
            <w:r w:rsidR="00630318" w:rsidRPr="00630318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Темпоральность действия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_Toc122371095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0318" w:rsidRPr="00630318" w:rsidRDefault="00430FA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22371096" w:history="1">
            <w:r w:rsidR="00630318" w:rsidRPr="00630318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Отношение теории человеческого действия к точным наукам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_Toc122371096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0318" w:rsidRPr="00630318" w:rsidRDefault="00430FA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22371097" w:history="1">
            <w:r w:rsidR="00630318" w:rsidRPr="00630318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Теория действия, либеральная доктрина и капитализм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_Toc122371097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0318" w:rsidRPr="00630318" w:rsidRDefault="00430FA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22371098" w:history="1">
            <w:r w:rsidR="00630318" w:rsidRPr="00630318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Критика теории человеческого действия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_Toc122371098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0318" w:rsidRPr="00630318" w:rsidRDefault="00430FA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22371099" w:history="1">
            <w:r w:rsidR="00630318" w:rsidRPr="00630318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ЗАКЛЮЧЕНИЕ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_Toc122371099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0318" w:rsidRPr="00630318" w:rsidRDefault="00430FA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22371100" w:history="1">
            <w:r w:rsidR="00630318" w:rsidRPr="00630318">
              <w:rPr>
                <w:rStyle w:val="a5"/>
                <w:rFonts w:ascii="Times New Roman" w:hAnsi="Times New Roman"/>
                <w:noProof/>
                <w:spacing w:val="-11"/>
                <w:sz w:val="28"/>
                <w:szCs w:val="28"/>
              </w:rPr>
              <w:t>Литература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_Toc122371100 \h </w:instrTex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630318" w:rsidRPr="006303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1617" w:rsidRPr="007F1617" w:rsidRDefault="007F1617">
          <w:pPr>
            <w:rPr>
              <w:rFonts w:ascii="Times New Roman" w:hAnsi="Times New Roman"/>
              <w:sz w:val="28"/>
              <w:szCs w:val="28"/>
            </w:rPr>
          </w:pPr>
          <w:r w:rsidRPr="009A0DAD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7F1617" w:rsidRPr="007F1617" w:rsidRDefault="007F1617" w:rsidP="007F1617">
      <w:pPr>
        <w:rPr>
          <w:rFonts w:ascii="Times New Roman" w:hAnsi="Times New Roman"/>
          <w:bCs/>
          <w:sz w:val="28"/>
          <w:szCs w:val="28"/>
        </w:rPr>
      </w:pPr>
      <w:r w:rsidRPr="007F1617">
        <w:rPr>
          <w:rFonts w:ascii="Times New Roman" w:hAnsi="Times New Roman"/>
          <w:bCs/>
          <w:sz w:val="28"/>
          <w:szCs w:val="28"/>
        </w:rPr>
        <w:br w:type="page"/>
      </w:r>
    </w:p>
    <w:p w:rsidR="007F1617" w:rsidRDefault="00630318" w:rsidP="00630318">
      <w:pPr>
        <w:pStyle w:val="2"/>
        <w:spacing w:before="0"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bCs w:val="0"/>
          <w:i w:val="0"/>
          <w:spacing w:val="-11"/>
        </w:rPr>
      </w:pPr>
      <w:bookmarkStart w:id="0" w:name="_Toc122371092"/>
      <w:r w:rsidRPr="00124E56">
        <w:rPr>
          <w:rFonts w:ascii="Times New Roman" w:hAnsi="Times New Roman" w:cs="Times New Roman"/>
          <w:bCs w:val="0"/>
          <w:i w:val="0"/>
          <w:spacing w:val="-11"/>
        </w:rPr>
        <w:lastRenderedPageBreak/>
        <w:t>ВВЕДЕНИЕ</w:t>
      </w:r>
      <w:bookmarkEnd w:id="0"/>
    </w:p>
    <w:p w:rsidR="00630318" w:rsidRPr="00630318" w:rsidRDefault="00630318" w:rsidP="00630318"/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Концепция человеческого действия Людвига фон </w:t>
      </w:r>
      <w:proofErr w:type="spellStart"/>
      <w:r w:rsidRPr="007F1617">
        <w:rPr>
          <w:sz w:val="28"/>
          <w:szCs w:val="28"/>
        </w:rPr>
        <w:t>Мизеса</w:t>
      </w:r>
      <w:proofErr w:type="spellEnd"/>
      <w:r w:rsidRPr="007F1617">
        <w:rPr>
          <w:sz w:val="28"/>
          <w:szCs w:val="28"/>
        </w:rPr>
        <w:t xml:space="preserve">, пожалуй, одна из самых оригинальных, но по тем или иным причинам она остается за пределами современной нормативной социально-политической теории, как, впрочем, и многие другие концепции Австрийской экономической школы, с которой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, несомненно, близок методологически, биографически и идеологически. Ключевой замысел данной работы – прояснение шаг за шагом базовых оснований, смысла и мотивации человеческого действия по </w:t>
      </w:r>
      <w:proofErr w:type="spellStart"/>
      <w:r w:rsidRPr="007F1617">
        <w:rPr>
          <w:sz w:val="28"/>
          <w:szCs w:val="28"/>
        </w:rPr>
        <w:t>Мизесу</w:t>
      </w:r>
      <w:proofErr w:type="spellEnd"/>
      <w:r w:rsidRPr="007F1617">
        <w:rPr>
          <w:sz w:val="28"/>
          <w:szCs w:val="28"/>
        </w:rPr>
        <w:t>, изложенных в его фундаментальном трактате «</w:t>
      </w:r>
      <w:proofErr w:type="spellStart"/>
      <w:r w:rsidRPr="007F1617">
        <w:rPr>
          <w:sz w:val="28"/>
          <w:szCs w:val="28"/>
        </w:rPr>
        <w:t>Human</w:t>
      </w:r>
      <w:proofErr w:type="spellEnd"/>
      <w:r w:rsidRPr="007F1617">
        <w:rPr>
          <w:sz w:val="28"/>
          <w:szCs w:val="28"/>
        </w:rPr>
        <w:t xml:space="preserve"> </w:t>
      </w:r>
      <w:proofErr w:type="spellStart"/>
      <w:r w:rsidRPr="007F1617">
        <w:rPr>
          <w:sz w:val="28"/>
          <w:szCs w:val="28"/>
        </w:rPr>
        <w:t>Action</w:t>
      </w:r>
      <w:proofErr w:type="spellEnd"/>
      <w:r w:rsidRPr="007F1617">
        <w:rPr>
          <w:sz w:val="28"/>
          <w:szCs w:val="28"/>
        </w:rPr>
        <w:t xml:space="preserve">: A </w:t>
      </w:r>
      <w:proofErr w:type="spellStart"/>
      <w:r w:rsidRPr="007F1617">
        <w:rPr>
          <w:sz w:val="28"/>
          <w:szCs w:val="28"/>
        </w:rPr>
        <w:t>Treatise</w:t>
      </w:r>
      <w:proofErr w:type="spellEnd"/>
      <w:r w:rsidRPr="007F1617">
        <w:rPr>
          <w:sz w:val="28"/>
          <w:szCs w:val="28"/>
        </w:rPr>
        <w:t xml:space="preserve"> </w:t>
      </w:r>
      <w:proofErr w:type="spellStart"/>
      <w:r w:rsidRPr="007F1617">
        <w:rPr>
          <w:sz w:val="28"/>
          <w:szCs w:val="28"/>
        </w:rPr>
        <w:t>of</w:t>
      </w:r>
      <w:proofErr w:type="spellEnd"/>
      <w:r w:rsidRPr="007F1617">
        <w:rPr>
          <w:sz w:val="28"/>
          <w:szCs w:val="28"/>
        </w:rPr>
        <w:t xml:space="preserve"> </w:t>
      </w:r>
      <w:proofErr w:type="spellStart"/>
      <w:r w:rsidRPr="007F1617">
        <w:rPr>
          <w:sz w:val="28"/>
          <w:szCs w:val="28"/>
        </w:rPr>
        <w:t>Economics</w:t>
      </w:r>
      <w:proofErr w:type="spellEnd"/>
      <w:r w:rsidRPr="007F1617">
        <w:rPr>
          <w:sz w:val="28"/>
          <w:szCs w:val="28"/>
        </w:rPr>
        <w:t xml:space="preserve">» (1949) (Человеческое действие: Трактат по экономической теории). В предложенном эссе мы намерены пройти через весьма хаотичный, местами повторяющийся огромный нарратив и представить «очищенную» конструкцию человеческого действия </w:t>
      </w:r>
      <w:proofErr w:type="spellStart"/>
      <w:r w:rsidRPr="007F1617">
        <w:rPr>
          <w:sz w:val="28"/>
          <w:szCs w:val="28"/>
        </w:rPr>
        <w:t>Мизеса</w:t>
      </w:r>
      <w:proofErr w:type="spellEnd"/>
      <w:r w:rsidRPr="007F1617">
        <w:rPr>
          <w:sz w:val="28"/>
          <w:szCs w:val="28"/>
        </w:rPr>
        <w:t xml:space="preserve">, понять, как именно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пытается встроить свой подход в политическую и экономическую доктрину либерализма, а также противопоставить его социализму.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Несмотря на то, что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представляет свою концепцию как дистиллят социальной теории, «чистое знание», ценностно-нейтральную доктрину, равноудаленную от любого идеологического течения, экономической политики и </w:t>
      </w:r>
      <w:proofErr w:type="spellStart"/>
      <w:r w:rsidRPr="007F1617">
        <w:rPr>
          <w:sz w:val="28"/>
          <w:szCs w:val="28"/>
        </w:rPr>
        <w:t>e.t.c</w:t>
      </w:r>
      <w:proofErr w:type="spellEnd"/>
      <w:r w:rsidRPr="007F1617">
        <w:rPr>
          <w:sz w:val="28"/>
          <w:szCs w:val="28"/>
        </w:rPr>
        <w:t xml:space="preserve">., ему это не до конца удается. Соответственно, к списку стоящих перед нами задач относятся также, с одной стороны, </w:t>
      </w:r>
      <w:proofErr w:type="spellStart"/>
      <w:r w:rsidRPr="007F1617">
        <w:rPr>
          <w:sz w:val="28"/>
          <w:szCs w:val="28"/>
        </w:rPr>
        <w:t>реконструирование</w:t>
      </w:r>
      <w:proofErr w:type="spellEnd"/>
      <w:r w:rsidRPr="007F1617">
        <w:rPr>
          <w:sz w:val="28"/>
          <w:szCs w:val="28"/>
        </w:rPr>
        <w:t xml:space="preserve"> оснований человеческого действия по </w:t>
      </w:r>
      <w:proofErr w:type="spellStart"/>
      <w:r w:rsidRPr="007F1617">
        <w:rPr>
          <w:sz w:val="28"/>
          <w:szCs w:val="28"/>
        </w:rPr>
        <w:t>Мизесу</w:t>
      </w:r>
      <w:proofErr w:type="spellEnd"/>
      <w:r w:rsidRPr="007F1617">
        <w:rPr>
          <w:sz w:val="28"/>
          <w:szCs w:val="28"/>
        </w:rPr>
        <w:t xml:space="preserve"> (как элементарной категории социальной жизни), с другой – поиск уязвимых мест, противоречий и брешей, содержащихся в его концепции. Однако, как представляется, они не делают подход </w:t>
      </w:r>
      <w:proofErr w:type="spellStart"/>
      <w:r w:rsidRPr="007F1617">
        <w:rPr>
          <w:sz w:val="28"/>
          <w:szCs w:val="28"/>
        </w:rPr>
        <w:t>Мизеса</w:t>
      </w:r>
      <w:proofErr w:type="spellEnd"/>
      <w:r w:rsidRPr="007F1617">
        <w:rPr>
          <w:sz w:val="28"/>
          <w:szCs w:val="28"/>
        </w:rPr>
        <w:t xml:space="preserve"> менее оригинальным и убедительным. Но о них необходимо знать, чтобы оставить все самое значимое для социально-политической теории.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Важнейшей проблемой трактата Людвига фон </w:t>
      </w:r>
      <w:proofErr w:type="spellStart"/>
      <w:r w:rsidRPr="007F1617">
        <w:rPr>
          <w:sz w:val="28"/>
          <w:szCs w:val="28"/>
        </w:rPr>
        <w:t>Мизеса</w:t>
      </w:r>
      <w:proofErr w:type="spellEnd"/>
      <w:r w:rsidRPr="007F1617">
        <w:rPr>
          <w:sz w:val="28"/>
          <w:szCs w:val="28"/>
        </w:rPr>
        <w:t xml:space="preserve"> видится его стремление </w:t>
      </w:r>
      <w:proofErr w:type="spellStart"/>
      <w:r w:rsidRPr="007F1617">
        <w:rPr>
          <w:sz w:val="28"/>
          <w:szCs w:val="28"/>
        </w:rPr>
        <w:t>инструментализировать</w:t>
      </w:r>
      <w:proofErr w:type="spellEnd"/>
      <w:r w:rsidRPr="007F1617">
        <w:rPr>
          <w:sz w:val="28"/>
          <w:szCs w:val="28"/>
        </w:rPr>
        <w:t xml:space="preserve"> собственную концепцию человеческого действия, экстраполируя ее на либеральную теорию и текущую на тот момент </w:t>
      </w:r>
      <w:r w:rsidRPr="007F1617">
        <w:rPr>
          <w:sz w:val="28"/>
          <w:szCs w:val="28"/>
        </w:rPr>
        <w:lastRenderedPageBreak/>
        <w:t xml:space="preserve">политическую повестку. </w:t>
      </w:r>
      <w:r w:rsidR="00630318">
        <w:rPr>
          <w:sz w:val="28"/>
          <w:szCs w:val="28"/>
        </w:rPr>
        <w:t xml:space="preserve">В </w:t>
      </w:r>
      <w:r w:rsidRPr="007F1617">
        <w:rPr>
          <w:sz w:val="28"/>
          <w:szCs w:val="28"/>
        </w:rPr>
        <w:t xml:space="preserve">своем труде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предпринимает блестящую попытку создания всеобъемлющей, универсальной теории человеческого действия (праксиологии), предпосылок человеческой деятельности в принципе, чья основа – априоризм формальной логики, а затем он искусно и последовательно, глава за главой, помещает эту привлекательную модель в основание всей либеральной теории, капиталистической модели экономики, делая их «самыми верными» и безальтернативными системами для общества. Но и спустя семьдесят лет предпринятая им попытка выглядит более чем удачной.</w:t>
      </w:r>
    </w:p>
    <w:p w:rsidR="007F1617" w:rsidRPr="007F1617" w:rsidRDefault="00630318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</w:t>
      </w:r>
      <w:r w:rsidR="007F1617" w:rsidRPr="007F1617">
        <w:rPr>
          <w:sz w:val="28"/>
          <w:szCs w:val="28"/>
        </w:rPr>
        <w:t xml:space="preserve"> трактате смешивается сразу несколько авторов: </w:t>
      </w:r>
      <w:proofErr w:type="spellStart"/>
      <w:r w:rsidR="007F1617" w:rsidRPr="007F1617">
        <w:rPr>
          <w:sz w:val="28"/>
          <w:szCs w:val="28"/>
        </w:rPr>
        <w:t>Мизес</w:t>
      </w:r>
      <w:proofErr w:type="spellEnd"/>
      <w:r w:rsidR="007F1617" w:rsidRPr="007F1617">
        <w:rPr>
          <w:sz w:val="28"/>
          <w:szCs w:val="28"/>
        </w:rPr>
        <w:t xml:space="preserve">-экономист и социальный философ, </w:t>
      </w:r>
      <w:proofErr w:type="spellStart"/>
      <w:r w:rsidR="007F1617" w:rsidRPr="007F1617">
        <w:rPr>
          <w:sz w:val="28"/>
          <w:szCs w:val="28"/>
        </w:rPr>
        <w:t>Мизес</w:t>
      </w:r>
      <w:proofErr w:type="spellEnd"/>
      <w:r w:rsidR="007F1617" w:rsidRPr="007F1617">
        <w:rPr>
          <w:sz w:val="28"/>
          <w:szCs w:val="28"/>
        </w:rPr>
        <w:t xml:space="preserve">-либеральный теоретик, </w:t>
      </w:r>
      <w:proofErr w:type="spellStart"/>
      <w:r w:rsidR="007F1617" w:rsidRPr="007F1617">
        <w:rPr>
          <w:sz w:val="28"/>
          <w:szCs w:val="28"/>
        </w:rPr>
        <w:t>Мизес</w:t>
      </w:r>
      <w:proofErr w:type="spellEnd"/>
      <w:r w:rsidR="007F1617" w:rsidRPr="007F1617">
        <w:rPr>
          <w:sz w:val="28"/>
          <w:szCs w:val="28"/>
        </w:rPr>
        <w:t xml:space="preserve">-публицист и </w:t>
      </w:r>
      <w:proofErr w:type="spellStart"/>
      <w:r w:rsidR="007F1617" w:rsidRPr="007F1617">
        <w:rPr>
          <w:sz w:val="28"/>
          <w:szCs w:val="28"/>
        </w:rPr>
        <w:t>Мизес</w:t>
      </w:r>
      <w:proofErr w:type="spellEnd"/>
      <w:r w:rsidR="007F1617" w:rsidRPr="007F1617">
        <w:rPr>
          <w:sz w:val="28"/>
          <w:szCs w:val="28"/>
        </w:rPr>
        <w:t xml:space="preserve">-политик. Четыре постоянно смешивающихся ипостаси требуют пристального внимания и своевременного маркирования их возникновения в тексте. Соответственно, в трактате содержатся сразу четыре нарратива: нормативный текст по социальной теории, либеральная доктрина, памфлет и политический манифест. </w:t>
      </w:r>
      <w:r w:rsidR="00355C8D">
        <w:rPr>
          <w:sz w:val="28"/>
          <w:szCs w:val="28"/>
        </w:rPr>
        <w:t>Рассмотрим</w:t>
      </w:r>
      <w:r w:rsidR="007F1617" w:rsidRPr="007F1617">
        <w:rPr>
          <w:sz w:val="28"/>
          <w:szCs w:val="28"/>
        </w:rPr>
        <w:t xml:space="preserve"> трактат именно как текст по социальной теории; три других нарратива не преуменьшают степень значимости первого, но в работе от них иногда нужно дистанцироваться.</w:t>
      </w:r>
    </w:p>
    <w:p w:rsid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Еще одна ценность трактата </w:t>
      </w:r>
      <w:proofErr w:type="spellStart"/>
      <w:r w:rsidRPr="007F1617">
        <w:rPr>
          <w:sz w:val="28"/>
          <w:szCs w:val="28"/>
        </w:rPr>
        <w:t>Мизеса</w:t>
      </w:r>
      <w:proofErr w:type="spellEnd"/>
      <w:r w:rsidRPr="007F1617">
        <w:rPr>
          <w:sz w:val="28"/>
          <w:szCs w:val="28"/>
        </w:rPr>
        <w:t xml:space="preserve">, которая выходит за пределы объяснения исключительно человеческого действия, – немыслимая по своей масштабности попытка обозначения системной связи базовых понятий и категорий социальной теории: свободы, обмена, конкуренции, кооперации, рациональности, ценности, права, денег, разделения труда, капитализма, собственности и т.д. в пределах одной стройной системы. По сути, трактат </w:t>
      </w:r>
      <w:proofErr w:type="spellStart"/>
      <w:r w:rsidRPr="007F1617">
        <w:rPr>
          <w:sz w:val="28"/>
          <w:szCs w:val="28"/>
        </w:rPr>
        <w:t>Мизеса</w:t>
      </w:r>
      <w:proofErr w:type="spellEnd"/>
      <w:r w:rsidRPr="007F1617">
        <w:rPr>
          <w:sz w:val="28"/>
          <w:szCs w:val="28"/>
        </w:rPr>
        <w:t xml:space="preserve"> – оригинальная, но более «сырая» теория общества, в основе которой, отчасти, лежат труды Австрийской экономической школы (например, </w:t>
      </w:r>
      <w:proofErr w:type="spellStart"/>
      <w:r w:rsidRPr="007F1617">
        <w:rPr>
          <w:sz w:val="28"/>
          <w:szCs w:val="28"/>
        </w:rPr>
        <w:t>Менгер</w:t>
      </w:r>
      <w:proofErr w:type="spellEnd"/>
      <w:r w:rsidRPr="007F1617">
        <w:rPr>
          <w:sz w:val="28"/>
          <w:szCs w:val="28"/>
        </w:rPr>
        <w:t xml:space="preserve">, </w:t>
      </w:r>
      <w:proofErr w:type="spellStart"/>
      <w:r w:rsidRPr="007F1617">
        <w:rPr>
          <w:sz w:val="28"/>
          <w:szCs w:val="28"/>
        </w:rPr>
        <w:t>Бём-Баверк</w:t>
      </w:r>
      <w:proofErr w:type="spellEnd"/>
      <w:r w:rsidRPr="007F1617">
        <w:rPr>
          <w:sz w:val="28"/>
          <w:szCs w:val="28"/>
        </w:rPr>
        <w:t>) и работы классического либерализма.</w:t>
      </w:r>
      <w:r w:rsidRPr="007F1617">
        <w:rPr>
          <w:sz w:val="28"/>
          <w:szCs w:val="28"/>
        </w:rPr>
        <w:br/>
      </w:r>
    </w:p>
    <w:p w:rsidR="007F1617" w:rsidRPr="007F1617" w:rsidRDefault="007F1617" w:rsidP="00A41730">
      <w:pPr>
        <w:spacing w:line="36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7F1617" w:rsidRPr="00124E56" w:rsidRDefault="007F1617" w:rsidP="00A41730">
      <w:pPr>
        <w:pStyle w:val="2"/>
        <w:spacing w:before="0" w:after="0" w:line="360" w:lineRule="auto"/>
        <w:ind w:firstLine="851"/>
        <w:textAlignment w:val="baseline"/>
        <w:rPr>
          <w:rFonts w:ascii="Times New Roman" w:hAnsi="Times New Roman" w:cs="Times New Roman"/>
          <w:bCs w:val="0"/>
          <w:i w:val="0"/>
          <w:spacing w:val="-11"/>
        </w:rPr>
      </w:pPr>
      <w:bookmarkStart w:id="1" w:name="_Toc122371093"/>
      <w:r w:rsidRPr="00124E56">
        <w:rPr>
          <w:rFonts w:ascii="Times New Roman" w:hAnsi="Times New Roman" w:cs="Times New Roman"/>
          <w:bCs w:val="0"/>
          <w:i w:val="0"/>
          <w:spacing w:val="-11"/>
        </w:rPr>
        <w:lastRenderedPageBreak/>
        <w:t>Основания действия</w:t>
      </w:r>
      <w:bookmarkEnd w:id="1"/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Теория человеческого действия основывается </w:t>
      </w:r>
      <w:proofErr w:type="spellStart"/>
      <w:r w:rsidRPr="007F1617">
        <w:rPr>
          <w:sz w:val="28"/>
          <w:szCs w:val="28"/>
        </w:rPr>
        <w:t>Мизесом</w:t>
      </w:r>
      <w:proofErr w:type="spellEnd"/>
      <w:r w:rsidRPr="007F1617">
        <w:rPr>
          <w:sz w:val="28"/>
          <w:szCs w:val="28"/>
        </w:rPr>
        <w:t xml:space="preserve"> на праксиологии как науке о человеческой деятельности, в фундаменте которой лежат принципы формальной логики, априоризм. Названная наука исследует закономерности социальных взаимодействий, кооперации. Она изучает, как именно человек (социальная группа) осуществляет свой выбор в политической, экономической и всех остальных сферах. Однако сама дисциплина (о социологии, кстати,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вообще ничего не говорит) изначально возникает из политической экономии классической экономической школы. Праксиология не может давать оценки, она может лишь предоставлять данные о средствах, условиях, затратах, вероятностях, издержках разных стратегий действия, но решать всегда нужно индивиду.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Уже во введении к трактату экономист в какой-то степени проговаривается: его интересует не исследование оснований действия, – чуть позже он умело берет его на вооружение – а создание такой «системы экономической мысли», что была бы защищена от «любой критики со стороны иррационализма, историзма, бихевиоризма и любых разновидностей </w:t>
      </w:r>
      <w:proofErr w:type="spellStart"/>
      <w:r w:rsidRPr="007F1617">
        <w:rPr>
          <w:sz w:val="28"/>
          <w:szCs w:val="28"/>
        </w:rPr>
        <w:t>полилогизма</w:t>
      </w:r>
      <w:proofErr w:type="spellEnd"/>
      <w:r w:rsidRPr="007F1617">
        <w:rPr>
          <w:sz w:val="28"/>
          <w:szCs w:val="28"/>
        </w:rPr>
        <w:t xml:space="preserve">». Разумеется, это должна быть «ценностно-нейтральная теория». И далее: «теорию </w:t>
      </w:r>
      <w:proofErr w:type="spellStart"/>
      <w:r w:rsidRPr="007F1617">
        <w:rPr>
          <w:sz w:val="28"/>
          <w:szCs w:val="28"/>
        </w:rPr>
        <w:t>каталлактики</w:t>
      </w:r>
      <w:proofErr w:type="spellEnd"/>
      <w:r w:rsidRPr="007F1617">
        <w:rPr>
          <w:sz w:val="28"/>
          <w:szCs w:val="28"/>
        </w:rPr>
        <w:t xml:space="preserve"> необходимо выстроить на твердом фундаменте общей теории человечес</w:t>
      </w:r>
      <w:r w:rsidR="00A225EE">
        <w:rPr>
          <w:sz w:val="28"/>
          <w:szCs w:val="28"/>
        </w:rPr>
        <w:t>кой деятельности – праксиологии.</w:t>
      </w:r>
      <w:r w:rsidRPr="007F1617">
        <w:rPr>
          <w:sz w:val="28"/>
          <w:szCs w:val="28"/>
        </w:rPr>
        <w:t>»  </w:t>
      </w:r>
      <w:proofErr w:type="spellStart"/>
      <w:r w:rsidRPr="007F1617">
        <w:rPr>
          <w:sz w:val="28"/>
          <w:szCs w:val="28"/>
        </w:rPr>
        <w:t>Каталлактика</w:t>
      </w:r>
      <w:proofErr w:type="spellEnd"/>
      <w:r w:rsidRPr="007F1617">
        <w:rPr>
          <w:sz w:val="28"/>
          <w:szCs w:val="28"/>
        </w:rPr>
        <w:t xml:space="preserve"> определяется </w:t>
      </w:r>
      <w:proofErr w:type="spellStart"/>
      <w:r w:rsidRPr="007F1617">
        <w:rPr>
          <w:sz w:val="28"/>
          <w:szCs w:val="28"/>
        </w:rPr>
        <w:t>Мизесом</w:t>
      </w:r>
      <w:proofErr w:type="spellEnd"/>
      <w:r w:rsidRPr="007F1617">
        <w:rPr>
          <w:sz w:val="28"/>
          <w:szCs w:val="28"/>
        </w:rPr>
        <w:t xml:space="preserve"> отчасти как производная от праксиологии, но в экономической сфере. </w:t>
      </w:r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 xml:space="preserve">По сути, </w:t>
      </w:r>
      <w:proofErr w:type="spellStart"/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>каталлактика</w:t>
      </w:r>
      <w:proofErr w:type="spellEnd"/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 xml:space="preserve"> – часть праксиологии, занятая анализом особенностей рыночных явлений. Ей безразличны предельные цели, которые ставит перед собой человек (социальная группа), это учение, прежде всего, о средствах.</w:t>
      </w:r>
      <w:r w:rsidRPr="007F1617">
        <w:rPr>
          <w:sz w:val="28"/>
          <w:szCs w:val="28"/>
        </w:rPr>
        <w:t> Стоя на ценностно нейтральных позициях, праксиология не говорит нам, что есть благо, у каждого человека оно может быть своим; она говорит нам, как именно его можно достичь.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Однако в таком случае праксиология может эффективно служить достижению таких целей как, например, расовая сегрегация, тотальная </w:t>
      </w:r>
      <w:r w:rsidRPr="007F1617">
        <w:rPr>
          <w:sz w:val="28"/>
          <w:szCs w:val="28"/>
        </w:rPr>
        <w:lastRenderedPageBreak/>
        <w:t xml:space="preserve">диктатура и т.д. «Для науки о деятельности не имеет значения, как люди квалифицируют это беспокойство с точки зрения психологии, физиологии или этики» – а если чувство беспокойства у индивида вызывает мирный и свободный обмен, кооперация? С точки зрения формальной логики, на которой базируется праксиология по </w:t>
      </w:r>
      <w:proofErr w:type="spellStart"/>
      <w:r w:rsidRPr="007F1617">
        <w:rPr>
          <w:sz w:val="28"/>
          <w:szCs w:val="28"/>
        </w:rPr>
        <w:t>Мизесу</w:t>
      </w:r>
      <w:proofErr w:type="spellEnd"/>
      <w:r w:rsidRPr="007F1617">
        <w:rPr>
          <w:sz w:val="28"/>
          <w:szCs w:val="28"/>
        </w:rPr>
        <w:t>, нет никаких противоречий.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Такие цели, точнее саму возможность достижения таких целей для ценностно нейтральной науки о средствах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никак не подразумевает в принципе. Но, тем не менее, в рамках праксиологии есть возможность достижения таких целей, так как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обезопасил свою модель от этической критики (позже станет понятнее, почему именно): «никто не в состоянии заменить свои собственные субъективные оценки субъективными оценками действующего субъекта, бессмысленно распространять свои суждения на цели и желания других людей». Однако, считываемо имплицитно, в основе праксиологии все же лежат цели, редуцированные до базовых либеральных принципов, за их пределами эффективность </w:t>
      </w:r>
      <w:proofErr w:type="spellStart"/>
      <w:r w:rsidRPr="007F1617">
        <w:rPr>
          <w:sz w:val="28"/>
          <w:szCs w:val="28"/>
        </w:rPr>
        <w:t>праксиологических</w:t>
      </w:r>
      <w:proofErr w:type="spellEnd"/>
      <w:r w:rsidRPr="007F1617">
        <w:rPr>
          <w:sz w:val="28"/>
          <w:szCs w:val="28"/>
        </w:rPr>
        <w:t xml:space="preserve"> средств не </w:t>
      </w:r>
      <w:proofErr w:type="gramStart"/>
      <w:r w:rsidRPr="007F1617">
        <w:rPr>
          <w:sz w:val="28"/>
          <w:szCs w:val="28"/>
        </w:rPr>
        <w:t>рассматривается .</w:t>
      </w:r>
      <w:proofErr w:type="gramEnd"/>
      <w:r w:rsidRPr="007F1617">
        <w:rPr>
          <w:sz w:val="28"/>
          <w:szCs w:val="28"/>
        </w:rPr>
        <w:t> 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Но, если следовать за логикой </w:t>
      </w:r>
      <w:proofErr w:type="spellStart"/>
      <w:r w:rsidRPr="007F1617">
        <w:rPr>
          <w:sz w:val="28"/>
          <w:szCs w:val="28"/>
        </w:rPr>
        <w:t>Мизеса</w:t>
      </w:r>
      <w:proofErr w:type="spellEnd"/>
      <w:r w:rsidRPr="007F1617">
        <w:rPr>
          <w:sz w:val="28"/>
          <w:szCs w:val="28"/>
        </w:rPr>
        <w:t xml:space="preserve"> далее, то праксиология (человеческая деятельность) становится «сутью проявления разума», и «в этом смысле праксиология может быть названа моральной наукой»; то есть праксиология и априорная, моральная наука одновременно? Ранее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открещивался от любой моральной составляющей.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 xml:space="preserve">Любое действие по </w:t>
      </w:r>
      <w:proofErr w:type="spellStart"/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>Мизесу</w:t>
      </w:r>
      <w:proofErr w:type="spellEnd"/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 xml:space="preserve"> – это целеустремленное, рациональное поведение: «деятельность есть воля, приведенная в движение и трансформированная в силу; стремление к цели; осмысленная реакция субъекта на раздражение и условия среды; сознательное приспособление человека к состоянию Вселенной, которая определяет его жизнь».</w:t>
      </w:r>
      <w:r w:rsidRPr="007F1617">
        <w:rPr>
          <w:sz w:val="28"/>
          <w:szCs w:val="28"/>
        </w:rPr>
        <w:t> Но что же является мотивом, основанием любого элементарного человеческого действия и деятельности, которая в минималистском смысле может пониматься как констелляция элементарных действий?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lastRenderedPageBreak/>
        <w:t xml:space="preserve">Итак, ключевой мотив действия имеет, перефразируя Исайя Берлина, «негативное понимание». Мотивом служит стремление человека избавиться от «некоторого беспокойства», которое постоянно его преследует. Цель человека – смягчение этого беспокойства, неудовлетворенности, так он достигает субъективно понимаемого счастья. В основе </w:t>
      </w:r>
      <w:r w:rsidR="00355C8D">
        <w:rPr>
          <w:sz w:val="28"/>
          <w:szCs w:val="28"/>
        </w:rPr>
        <w:t>данного</w:t>
      </w:r>
      <w:r w:rsidRPr="007F1617">
        <w:rPr>
          <w:sz w:val="28"/>
          <w:szCs w:val="28"/>
        </w:rPr>
        <w:t xml:space="preserve"> важнейшего тезиса, который делает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>, лежит философия гедонизма и эвдемонизма, в своих основаниях, по мнению экономиста, так и не опровергнутая теологическими, мистическими и другими школами «гетерономной этики». В основе нашего стремления избавить от беспокойства лежат все наши желания, цели. Любая деятельность может трактоваться как «эгоистическая», так как она всегда направлена на достижение субъективно понимаемых целей. С позиций праксиологии в этом нет ничего отрицательного или положительного.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proofErr w:type="spellStart"/>
      <w:r w:rsidRPr="007F1617">
        <w:rPr>
          <w:sz w:val="28"/>
          <w:szCs w:val="28"/>
        </w:rPr>
        <w:t>Мизеса</w:t>
      </w:r>
      <w:proofErr w:type="spellEnd"/>
      <w:r w:rsidRPr="007F1617">
        <w:rPr>
          <w:sz w:val="28"/>
          <w:szCs w:val="28"/>
        </w:rPr>
        <w:t xml:space="preserve"> не интересуют предпосылки человеческого беспокойства – имеет ли оно инстинктивную природу (инстинктивная школа), природу материалистического монизма теологической школы и т. д. – важно лишь, что индивид стремится избавиться от чувства тревоги и неудовлетворенности в как можно большей степени. А вот как именно индивид стремится избавиться (средства) – уже вопрос праксиологии. Взаимосвязи и взаимовлияние условных психических и физиологических процессов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опуск</w:t>
      </w:r>
      <w:r w:rsidR="00355C8D">
        <w:rPr>
          <w:sz w:val="28"/>
          <w:szCs w:val="28"/>
        </w:rPr>
        <w:t>ает, так как, по его мнению, о таких</w:t>
      </w:r>
      <w:r w:rsidRPr="007F1617">
        <w:rPr>
          <w:sz w:val="28"/>
          <w:szCs w:val="28"/>
        </w:rPr>
        <w:t xml:space="preserve"> отношениях мы по-прежнему крайне мало знаем; стоит ли в таком случае закладывать основания концепции на столь шатком фундаменте? Позже и не очень отчетливо он пишет о психических и физиологических процессах как факторах, ограничивающих в большей степени свободу, чем действие как таковое (см. ниже).  </w:t>
      </w:r>
    </w:p>
    <w:p w:rsidR="007F1617" w:rsidRPr="00124E56" w:rsidRDefault="007F1617" w:rsidP="00A41730">
      <w:pPr>
        <w:pStyle w:val="2"/>
        <w:spacing w:before="0" w:after="0" w:line="360" w:lineRule="auto"/>
        <w:ind w:firstLine="851"/>
        <w:textAlignment w:val="baseline"/>
        <w:rPr>
          <w:rFonts w:ascii="Times New Roman" w:hAnsi="Times New Roman" w:cs="Times New Roman"/>
          <w:bCs w:val="0"/>
          <w:i w:val="0"/>
          <w:spacing w:val="-11"/>
        </w:rPr>
      </w:pPr>
      <w:bookmarkStart w:id="2" w:name="_Toc122371094"/>
      <w:r w:rsidRPr="00124E56">
        <w:rPr>
          <w:rFonts w:ascii="Times New Roman" w:hAnsi="Times New Roman" w:cs="Times New Roman"/>
          <w:bCs w:val="0"/>
          <w:i w:val="0"/>
          <w:spacing w:val="-11"/>
        </w:rPr>
        <w:t>Рациональность действия</w:t>
      </w:r>
      <w:bookmarkEnd w:id="2"/>
      <w:r w:rsidRPr="00124E56">
        <w:rPr>
          <w:rFonts w:ascii="Times New Roman" w:hAnsi="Times New Roman" w:cs="Times New Roman"/>
          <w:bCs w:val="0"/>
          <w:i w:val="0"/>
          <w:spacing w:val="-11"/>
        </w:rPr>
        <w:t> 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Вероятно, сам того не желая,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создает важные предпосылки создания теории рационального выбора. Ведь, согласно экономисту, любая деятельно</w:t>
      </w:r>
      <w:r w:rsidR="00355C8D">
        <w:rPr>
          <w:sz w:val="28"/>
          <w:szCs w:val="28"/>
        </w:rPr>
        <w:t>сть рациональна. П</w:t>
      </w:r>
      <w:r w:rsidRPr="007F1617">
        <w:rPr>
          <w:sz w:val="28"/>
          <w:szCs w:val="28"/>
        </w:rPr>
        <w:t xml:space="preserve">оиск средств для ужина, покупка недвижимости, спасение тяжелобольных детей в отдаленной стране, борьба с экономическим неравенством, написание философского труда и т. д. – все это вещи одного </w:t>
      </w:r>
      <w:r w:rsidRPr="007F1617">
        <w:rPr>
          <w:sz w:val="28"/>
          <w:szCs w:val="28"/>
        </w:rPr>
        <w:lastRenderedPageBreak/>
        <w:t>порядка, так как эти цели – и «высшие», и «низшие» – направлены на уменьшение тревоги индивида, с помощью чего он будет ее уменьшать – не так важно, все эти цели по-своему рациональны. </w:t>
      </w:r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>Истина есть «наиболее адекватное понимание реальности</w:t>
      </w:r>
      <w:proofErr w:type="gramStart"/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>» ,</w:t>
      </w:r>
      <w:proofErr w:type="gramEnd"/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 xml:space="preserve"> которое может воспринять разум, и поэтому разные понимания социальной реальности по-своему рациональны.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>Средства достижения целей также рациональны по определению, но «разум не отличается непогрешимостью, и человеку часто свойственно ошибаться в выборе и применении средств. Она противоречит намерениям, но, тем не менее, рациональна, то есть результат разумного – пусть и ошибочного – обдумывания и представляет собой попытку – хоть и неудачную – достичь определенной цели. Врачи, 100 лет назад применявшие определенные приемы для лечения рака, от которых отказалась современная медицина, были, с точки зрения сегодняшнего дня, плохо информированы и потому неэффективны. Но они не действовали иррационально; они делали все, что было в их силах. Возможно, еще через 100 лет в распоряжении врачей окажутся более эффективные методы лечения этого заболевания».</w:t>
      </w:r>
      <w:r w:rsidR="00A225EE" w:rsidRPr="007F1617">
        <w:rPr>
          <w:sz w:val="28"/>
          <w:szCs w:val="28"/>
        </w:rPr>
        <w:t xml:space="preserve"> 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>Человек может действовать, потому что осознает причинность (она может быть верно или ложно истолкована – это не столь принципиально), это важнейшая категория праксиологии. Причинные связи упорядочивают социальный мир, отделяют субъект и объект действий. </w:t>
      </w:r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>Рациональность невозможна без субъективного понимания причинных связей, организующих социальное пространство.</w:t>
      </w:r>
      <w:r w:rsidRPr="007F1617">
        <w:rPr>
          <w:sz w:val="28"/>
          <w:szCs w:val="28"/>
        </w:rPr>
        <w:t> Средство есть любой объект, который, по мнению индивида, мог бы помочь в достижении конечной цели. Предметы становятся средствами только в результате работы человеческого мышления, понимания причинностей. 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Понимая причинность, «закон», «регулярности», индивид может вмешаться в течение событий, он понимает или догадывается, «кто и что лежит в основании вещей». </w:t>
      </w:r>
      <w:proofErr w:type="spellStart"/>
      <w:r w:rsidRPr="007F1617">
        <w:rPr>
          <w:sz w:val="28"/>
          <w:szCs w:val="28"/>
        </w:rPr>
        <w:t>Мизесу</w:t>
      </w:r>
      <w:proofErr w:type="spellEnd"/>
      <w:r w:rsidRPr="007F1617">
        <w:rPr>
          <w:sz w:val="28"/>
          <w:szCs w:val="28"/>
        </w:rPr>
        <w:t>, как социальному мыслителю</w:t>
      </w:r>
      <w:r w:rsidR="00A225EE">
        <w:rPr>
          <w:sz w:val="28"/>
          <w:szCs w:val="28"/>
        </w:rPr>
        <w:t>, не так важно, как именно вос</w:t>
      </w:r>
      <w:r w:rsidRPr="007F1617">
        <w:rPr>
          <w:sz w:val="28"/>
          <w:szCs w:val="28"/>
        </w:rPr>
        <w:t xml:space="preserve">производится эта причинность и что стоит за «законами», эти вопросы с легкостью отдаются на откуп метафизикам. Он же </w:t>
      </w:r>
      <w:r w:rsidRPr="007F1617">
        <w:rPr>
          <w:sz w:val="28"/>
          <w:szCs w:val="28"/>
        </w:rPr>
        <w:lastRenderedPageBreak/>
        <w:t>задается конкретными вопросами, лежащими в плоскости социальной теории, на которые по-прежнему нет убедительных ответов: «где нужно вмешаться или где можно вмешаться, чтобы достичь той или иной цели»? Помимо первого принципа познания реальности (</w:t>
      </w:r>
      <w:proofErr w:type="spellStart"/>
      <w:r w:rsidRPr="007F1617">
        <w:rPr>
          <w:sz w:val="28"/>
          <w:szCs w:val="28"/>
        </w:rPr>
        <w:t>причинностного</w:t>
      </w:r>
      <w:proofErr w:type="spellEnd"/>
      <w:r w:rsidRPr="007F1617">
        <w:rPr>
          <w:sz w:val="28"/>
          <w:szCs w:val="28"/>
        </w:rPr>
        <w:t xml:space="preserve">), существует и второй – телеология, о которой он почти ничего не упоминает, для </w:t>
      </w:r>
      <w:proofErr w:type="spellStart"/>
      <w:r w:rsidRPr="007F1617">
        <w:rPr>
          <w:sz w:val="28"/>
          <w:szCs w:val="28"/>
        </w:rPr>
        <w:t>Мизеса</w:t>
      </w:r>
      <w:proofErr w:type="spellEnd"/>
      <w:r w:rsidRPr="007F1617">
        <w:rPr>
          <w:sz w:val="28"/>
          <w:szCs w:val="28"/>
        </w:rPr>
        <w:t xml:space="preserve"> этот принцип является метафизическим.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Исследователь и обычный индивид могут анализировать конкретное действие (или деятельность), например, выстрел из пистолета, через две призмы: </w:t>
      </w:r>
      <w:proofErr w:type="spellStart"/>
      <w:r w:rsidRPr="007F1617">
        <w:rPr>
          <w:sz w:val="28"/>
          <w:szCs w:val="28"/>
        </w:rPr>
        <w:t>праксиологическую</w:t>
      </w:r>
      <w:proofErr w:type="spellEnd"/>
      <w:r w:rsidRPr="007F1617">
        <w:rPr>
          <w:sz w:val="28"/>
          <w:szCs w:val="28"/>
        </w:rPr>
        <w:t xml:space="preserve"> – изучение целеустремленного поведения человека, и – естественнонаучную – действие с точки зрения физических законов, химических реакций и т.д. </w:t>
      </w:r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>Праксиология изучает «деятельного человека», а не вегетативную сферу человека как биологического организма.</w:t>
      </w:r>
      <w:r w:rsidRPr="007F1617">
        <w:rPr>
          <w:sz w:val="28"/>
          <w:szCs w:val="28"/>
        </w:rPr>
        <w:t xml:space="preserve"> Уже в начале трактата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проводит принципиальное различие между естественными науками и науками о человеческой деятельности (экономика, история, социология), соответственно, они имеют разную эпистемологическую базу.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Знание в праксиологии не выводится из опыта как в математике и логике. Они априорны, то есть не подлежат верификации или фальсификации, предшествуют любому действию (и деятельности). Деятельность и мышление – две взаимовлияющие категории праксиологии. Нет такой деятельности, где бы они не проявлялись «полно и совершенно». Следующий шаг </w:t>
      </w:r>
      <w:proofErr w:type="spellStart"/>
      <w:r w:rsidRPr="007F1617">
        <w:rPr>
          <w:sz w:val="28"/>
          <w:szCs w:val="28"/>
        </w:rPr>
        <w:t>Мизеса</w:t>
      </w:r>
      <w:proofErr w:type="spellEnd"/>
      <w:r w:rsidRPr="007F1617">
        <w:rPr>
          <w:sz w:val="28"/>
          <w:szCs w:val="28"/>
        </w:rPr>
        <w:t xml:space="preserve"> – тезис о том, что не существует деятельности без средства (затраты) и цели (результат), которые в любом действии можно различить между собой, далее – тезис о том, что для любой деятельности свойственна экономическая категория обмена, он всегда конкретен и полон. Не существует никаких переходных состояний – от прямого обмена к косвенному, так как (не очень веский аргумент) – «опыт, противоречащий этим утверждениям, отсутствует»; но ведь праксиология строится на принципах формальной логики, она априорна, предшествует любому опыту и в нем, по сути, не нуждается? Для конкретного действия свойственен также «акт выбора»: может ли быть сам </w:t>
      </w:r>
      <w:r w:rsidRPr="007F1617">
        <w:rPr>
          <w:sz w:val="28"/>
          <w:szCs w:val="28"/>
        </w:rPr>
        <w:lastRenderedPageBreak/>
        <w:t xml:space="preserve">процесс (акт) выбора таким переходным состоянием? Отматывая рассуждения к предыдущему шагу, так же остается непонятным, как именно можно отличить средство от цели?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здесь нам совершенно ничего не предлагает, но в целом понятно его условное разграничение.</w:t>
      </w:r>
    </w:p>
    <w:p w:rsidR="007F1617" w:rsidRPr="007F1617" w:rsidRDefault="007F1617" w:rsidP="00A41730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7F1617" w:rsidRPr="007F1617" w:rsidRDefault="007F1617" w:rsidP="00A41730">
      <w:pPr>
        <w:pStyle w:val="2"/>
        <w:spacing w:before="0" w:after="0" w:line="360" w:lineRule="auto"/>
        <w:ind w:firstLine="851"/>
        <w:textAlignment w:val="baseline"/>
        <w:rPr>
          <w:rFonts w:ascii="Times New Roman" w:hAnsi="Times New Roman" w:cs="Times New Roman"/>
          <w:b w:val="0"/>
          <w:bCs w:val="0"/>
          <w:spacing w:val="-11"/>
        </w:rPr>
      </w:pPr>
      <w:bookmarkStart w:id="3" w:name="_Toc122371095"/>
      <w:proofErr w:type="spellStart"/>
      <w:r w:rsidRPr="00124E56">
        <w:rPr>
          <w:rFonts w:ascii="Times New Roman" w:hAnsi="Times New Roman" w:cs="Times New Roman"/>
          <w:bCs w:val="0"/>
          <w:i w:val="0"/>
          <w:spacing w:val="-11"/>
        </w:rPr>
        <w:t>Темпоральность</w:t>
      </w:r>
      <w:proofErr w:type="spellEnd"/>
      <w:r w:rsidRPr="00124E56">
        <w:rPr>
          <w:rFonts w:ascii="Times New Roman" w:hAnsi="Times New Roman" w:cs="Times New Roman"/>
          <w:bCs w:val="0"/>
          <w:i w:val="0"/>
          <w:spacing w:val="-11"/>
        </w:rPr>
        <w:t xml:space="preserve"> действия</w:t>
      </w:r>
      <w:bookmarkEnd w:id="3"/>
      <w:r w:rsidRPr="00124E56">
        <w:rPr>
          <w:rFonts w:ascii="Times New Roman" w:hAnsi="Times New Roman" w:cs="Times New Roman"/>
          <w:bCs w:val="0"/>
          <w:i w:val="0"/>
          <w:spacing w:val="-11"/>
        </w:rPr>
        <w:t> 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Предмет праксиологии – конкретное, элементарное действие индивида, помещенное в конкретное время, конкретное место, конкретную социальную среду, индивид – всегда член коллектива, изучение отдельного человека предшествует изучению всего общества. И здесь снова возникает нерешенная </w:t>
      </w:r>
      <w:proofErr w:type="spellStart"/>
      <w:r w:rsidRPr="007F1617">
        <w:rPr>
          <w:sz w:val="28"/>
          <w:szCs w:val="28"/>
        </w:rPr>
        <w:t>Мизесом</w:t>
      </w:r>
      <w:proofErr w:type="spellEnd"/>
      <w:r w:rsidRPr="007F1617">
        <w:rPr>
          <w:sz w:val="28"/>
          <w:szCs w:val="28"/>
        </w:rPr>
        <w:t xml:space="preserve"> проблема: праксиология не рассматривает «случайных и внешних характеристик действия и его отличий от всех других действий, а изучает только то, что необходимо и всеобще в его совершении». Предмет праксиологии – «деятельность как таковая», но что здесь можно определить как случайное, а что как закономерное, универсальное? Возникает крайне туманное различение между праксиологией, изучающей «конкретную деятельность», ее базовыми категориями, и психологией, психоанализом (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отмечает именно их) и частично примыкающие к ним естественные науки, изучающие «не деятельность, а силы и факторы, которые побуждают человека к определенной деятельности». Время и место (пространство) – факторы действия (деятельности) или средства (затраты) – базовые категории деятельности как таковой (праксиологии)? Могут ли, например, ресурсы времени и пространства быть предметом и психологии (факторы), и праксиологии (элементарные составляющие действия) одновременно? А в каких случаях их стоит разделять? </w:t>
      </w:r>
      <w:r w:rsidR="00355C8D">
        <w:rPr>
          <w:sz w:val="28"/>
          <w:szCs w:val="28"/>
        </w:rPr>
        <w:t>Э</w:t>
      </w:r>
      <w:r w:rsidRPr="007F1617">
        <w:rPr>
          <w:sz w:val="28"/>
          <w:szCs w:val="28"/>
        </w:rPr>
        <w:t>лементарные действия включаются в последовательность других действий индивида, которая пересекается с непрерывными последовательностями действий других индивидов. Единичные действия индивида, складывающиеся в цепочки, объединяются общей целью. </w:t>
      </w:r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 xml:space="preserve">Ключевая цель праксиологии – как науки о человеческой деятельности – исследование субъективных смыслов и значений действия (и </w:t>
      </w:r>
      <w:r w:rsidRPr="007F1617">
        <w:rPr>
          <w:rStyle w:val="a6"/>
          <w:b w:val="0"/>
          <w:sz w:val="28"/>
          <w:szCs w:val="28"/>
          <w:bdr w:val="none" w:sz="0" w:space="0" w:color="auto" w:frame="1"/>
        </w:rPr>
        <w:lastRenderedPageBreak/>
        <w:t xml:space="preserve">человеческой деятельности в принципе), здесь отчетливо видно, как </w:t>
      </w:r>
      <w:proofErr w:type="spellStart"/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>Мизес</w:t>
      </w:r>
      <w:proofErr w:type="spellEnd"/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 xml:space="preserve"> отталкивается от Вебера.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по непонятным причинам обходит стороной пространственное измерение действия (деятельности). Однако категория времени им определяется довольно четко. Любое действие находится в «потоке времени», действие – это процесс, соответственно, у него есть начало, середина и завершение. По </w:t>
      </w:r>
      <w:proofErr w:type="spellStart"/>
      <w:r w:rsidRPr="007F1617">
        <w:rPr>
          <w:sz w:val="28"/>
          <w:szCs w:val="28"/>
        </w:rPr>
        <w:t>Мизесу</w:t>
      </w:r>
      <w:proofErr w:type="spellEnd"/>
      <w:r w:rsidRPr="007F1617">
        <w:rPr>
          <w:sz w:val="28"/>
          <w:szCs w:val="28"/>
        </w:rPr>
        <w:t xml:space="preserve"> идея времени в принципе – </w:t>
      </w:r>
      <w:proofErr w:type="spellStart"/>
      <w:r w:rsidRPr="007F1617">
        <w:rPr>
          <w:sz w:val="28"/>
          <w:szCs w:val="28"/>
        </w:rPr>
        <w:t>праксиологическая</w:t>
      </w:r>
      <w:proofErr w:type="spellEnd"/>
      <w:r w:rsidRPr="007F1617">
        <w:rPr>
          <w:sz w:val="28"/>
          <w:szCs w:val="28"/>
        </w:rPr>
        <w:t xml:space="preserve"> категория. Соответственно, беспокойство вызывает возможное состояние человека в ближайшем или отдаленном будущем. Настоящее же – постоянно ускользающее прошлое. Время – то измерение, в котором реализуются действия, цели и средства, обмен, акт выбора, ценности и цены – всему этому присваиваются свои значения, которые соотносятся с измерением времени.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>Действие, точнее его цель – это желаемое состояние меньшего беспокойства в будущем, которое, тем не менее, всегда будет оставаться скрытым.</w:t>
      </w:r>
      <w:r w:rsidRPr="007F1617">
        <w:rPr>
          <w:sz w:val="28"/>
          <w:szCs w:val="28"/>
        </w:rPr>
        <w:t xml:space="preserve"> Человек стремится в каком-то смысле узнать будущее, минимизировать его негативные последствия. Узнать будущее невозможно, но можно построить его сценарии, просчитать вероятности. Проблема вероятности, как пишет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, является «основной заботой праксиологии». Но у вероятности есть два класса: «вероятность частот» (исследования регулярностей в природе) и «вероятность совершения события». Первый класс вероятностей применяется в естественных науках, второй – в науках о человеческой деятельности. Однако это разделение, которое использует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, избыточно, так как оба этих класса исследуют шансы совершения или </w:t>
      </w:r>
      <w:proofErr w:type="spellStart"/>
      <w:r w:rsidRPr="007F1617">
        <w:rPr>
          <w:sz w:val="28"/>
          <w:szCs w:val="28"/>
        </w:rPr>
        <w:t>несовершения</w:t>
      </w:r>
      <w:proofErr w:type="spellEnd"/>
      <w:r w:rsidRPr="007F1617">
        <w:rPr>
          <w:sz w:val="28"/>
          <w:szCs w:val="28"/>
        </w:rPr>
        <w:t xml:space="preserve"> действия. К будущему можно подходить с трех разных стратегий: «азартная игра», «инженерный подход» и «спекуляция». Однако подробно разрабатывается только одна из стратегий – инженерный подход, две остальные, по сути, повисают в воздухе. В чем именно разница между ними?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Развертывая аппарат своей концепции,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включает в обозрение и историческую науку, так как для нее так же важен «смысл, придаваемый </w:t>
      </w:r>
      <w:r w:rsidRPr="007F1617">
        <w:rPr>
          <w:sz w:val="28"/>
          <w:szCs w:val="28"/>
        </w:rPr>
        <w:lastRenderedPageBreak/>
        <w:t>человеком: смысл, который люди придают состоянию дел, которое они желают изменить; смысл, который они придают своей деятельности; смысл, который они придают результатам своего поведения». Таким образом, исторический процесс – это понимание констелляций смыслов, которые индивиды (социальные группы) вкладывали в свою деятельность</w:t>
      </w:r>
    </w:p>
    <w:p w:rsidR="007F1617" w:rsidRPr="00C05E48" w:rsidRDefault="00630318" w:rsidP="00A41730">
      <w:pPr>
        <w:pStyle w:val="2"/>
        <w:spacing w:before="0"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Cs w:val="0"/>
          <w:i w:val="0"/>
          <w:spacing w:val="-11"/>
        </w:rPr>
      </w:pPr>
      <w:bookmarkStart w:id="4" w:name="_Toc122371096"/>
      <w:r>
        <w:rPr>
          <w:rFonts w:ascii="Times New Roman" w:hAnsi="Times New Roman" w:cs="Times New Roman"/>
          <w:bCs w:val="0"/>
          <w:i w:val="0"/>
          <w:spacing w:val="-11"/>
        </w:rPr>
        <w:t>Отношение теории человеческого действия к точным наукам</w:t>
      </w:r>
      <w:bookmarkEnd w:id="4"/>
      <w:r w:rsidR="007F1617" w:rsidRPr="00C05E48">
        <w:rPr>
          <w:rFonts w:ascii="Times New Roman" w:hAnsi="Times New Roman" w:cs="Times New Roman"/>
          <w:bCs w:val="0"/>
          <w:i w:val="0"/>
          <w:spacing w:val="-11"/>
        </w:rPr>
        <w:t> 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Практически с самого начала и на протяжении всего трактата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пытается защитить теорию действия от любых интервенций со стороны других дисциплин, прежде всего, естественно-научных и даже «априорных»: математики и математической статистики. </w:t>
      </w:r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>Главный тезис состоит в том, что математическая статистика не в силах измерить логику человеческого действия, направленного на минимизацию беспокойства, действие не есть «пересечение двух кривых». 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По его мнению, выделенные дисциплины, которые, кстати, берет на вооружение историческая школа в Германии и методология </w:t>
      </w:r>
      <w:proofErr w:type="spellStart"/>
      <w:r w:rsidRPr="007F1617">
        <w:rPr>
          <w:sz w:val="28"/>
          <w:szCs w:val="28"/>
        </w:rPr>
        <w:t>институционализма</w:t>
      </w:r>
      <w:proofErr w:type="spellEnd"/>
      <w:r w:rsidRPr="007F1617">
        <w:rPr>
          <w:sz w:val="28"/>
          <w:szCs w:val="28"/>
        </w:rPr>
        <w:t xml:space="preserve"> в США, отталкиваются в первую очередь не от исследований действительного поведения индивидов, а от определенных идеальных типов (например, </w:t>
      </w:r>
      <w:proofErr w:type="spellStart"/>
      <w:r w:rsidRPr="007F1617">
        <w:rPr>
          <w:sz w:val="28"/>
          <w:szCs w:val="28"/>
        </w:rPr>
        <w:t>homo</w:t>
      </w:r>
      <w:proofErr w:type="spellEnd"/>
      <w:r w:rsidRPr="007F1617">
        <w:rPr>
          <w:sz w:val="28"/>
          <w:szCs w:val="28"/>
        </w:rPr>
        <w:t xml:space="preserve"> </w:t>
      </w:r>
      <w:proofErr w:type="spellStart"/>
      <w:r w:rsidRPr="007F1617">
        <w:rPr>
          <w:sz w:val="28"/>
          <w:szCs w:val="28"/>
        </w:rPr>
        <w:t>economicus</w:t>
      </w:r>
      <w:proofErr w:type="spellEnd"/>
      <w:r w:rsidRPr="007F1617">
        <w:rPr>
          <w:sz w:val="28"/>
          <w:szCs w:val="28"/>
        </w:rPr>
        <w:t xml:space="preserve">), и уже на второй итерации анализируют поведение человека, соотнося его с теоретическими моделями. Но ведь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действует таким же образом, так как праксиология «предшествует любому опыту и не сводится к нему». Здесь у конструкции </w:t>
      </w:r>
      <w:proofErr w:type="spellStart"/>
      <w:r w:rsidRPr="007F1617">
        <w:rPr>
          <w:sz w:val="28"/>
          <w:szCs w:val="28"/>
        </w:rPr>
        <w:t>Мизеса</w:t>
      </w:r>
      <w:proofErr w:type="spellEnd"/>
      <w:r w:rsidRPr="007F1617">
        <w:rPr>
          <w:sz w:val="28"/>
          <w:szCs w:val="28"/>
        </w:rPr>
        <w:t xml:space="preserve"> шаткая область. На тезисе о том, что деятельность индивида не сводится к максимизации вещественной выгоды и экономических мотивах действия, как постулирует модель </w:t>
      </w:r>
      <w:proofErr w:type="spellStart"/>
      <w:r w:rsidRPr="007F1617">
        <w:rPr>
          <w:sz w:val="28"/>
          <w:szCs w:val="28"/>
        </w:rPr>
        <w:t>homo</w:t>
      </w:r>
      <w:proofErr w:type="spellEnd"/>
      <w:r w:rsidRPr="007F1617">
        <w:rPr>
          <w:sz w:val="28"/>
          <w:szCs w:val="28"/>
        </w:rPr>
        <w:t xml:space="preserve"> </w:t>
      </w:r>
      <w:proofErr w:type="spellStart"/>
      <w:r w:rsidRPr="007F1617">
        <w:rPr>
          <w:sz w:val="28"/>
          <w:szCs w:val="28"/>
        </w:rPr>
        <w:t>economicus</w:t>
      </w:r>
      <w:proofErr w:type="spellEnd"/>
      <w:r w:rsidRPr="007F1617">
        <w:rPr>
          <w:sz w:val="28"/>
          <w:szCs w:val="28"/>
        </w:rPr>
        <w:t>, можно было бы остановиться.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Модели общества, описываемые экономистами-математиками и учеными, которые строят композицию социального мира по естественно-научным моделям, сопоставимы с утопистами разных исследовательских и политико-идеологических направлений: Фурье, Марксом, Троцким и т. д., так как они игнорируют подлинную природу индивида и мотивы его </w:t>
      </w:r>
      <w:r w:rsidRPr="007F1617">
        <w:rPr>
          <w:sz w:val="28"/>
          <w:szCs w:val="28"/>
        </w:rPr>
        <w:lastRenderedPageBreak/>
        <w:t>деятельности, подменяя их идеальными типами. Также большинство утопистов описывают идеальность и безграничность природы индивида с одной стороны, и безграничность, райское изобилие возможностей социального мира – с другой. </w:t>
      </w:r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 xml:space="preserve">Однако, по </w:t>
      </w:r>
      <w:proofErr w:type="spellStart"/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>Мизесу</w:t>
      </w:r>
      <w:proofErr w:type="spellEnd"/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 xml:space="preserve">, </w:t>
      </w:r>
      <w:r w:rsidR="00355C8D">
        <w:rPr>
          <w:rStyle w:val="a6"/>
          <w:b w:val="0"/>
          <w:sz w:val="28"/>
          <w:szCs w:val="28"/>
          <w:bdr w:val="none" w:sz="0" w:space="0" w:color="auto" w:frame="1"/>
        </w:rPr>
        <w:t>деятельный человек представляет</w:t>
      </w:r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 xml:space="preserve"> констелляцию и результат редкостей разного рода: уровень образования, интеллекта, возможностей, культурный контекст, таланты, навыки, случайные обстоятельства, позволившие добиться определенных целей</w:t>
      </w:r>
      <w:r w:rsidRPr="007F1617">
        <w:rPr>
          <w:sz w:val="28"/>
          <w:szCs w:val="28"/>
        </w:rPr>
        <w:t>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Из общего понимания цели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выводит определение ценности. </w:t>
      </w:r>
      <w:r w:rsidR="00355C8D">
        <w:rPr>
          <w:sz w:val="28"/>
          <w:szCs w:val="28"/>
        </w:rPr>
        <w:t>О</w:t>
      </w:r>
      <w:r w:rsidRPr="007F1617">
        <w:rPr>
          <w:sz w:val="28"/>
          <w:szCs w:val="28"/>
        </w:rPr>
        <w:t>на понимается как «важность, которую деятельный человек приписывает конечным целям. Только конечным целям присваивается первичная и подлинная ценность. Соответственно, средства оцениваются относительно полезности их участия в достижении конечных целей. Их оценки – производное от оценок соответствующих целей. Они важны для человека только в той степени, в какой делают возможным достижение некоторых целей</w:t>
      </w:r>
      <w:r w:rsidR="00355C8D" w:rsidRPr="007F1617">
        <w:rPr>
          <w:sz w:val="28"/>
          <w:szCs w:val="28"/>
        </w:rPr>
        <w:t>».</w:t>
      </w:r>
      <w:r w:rsidRPr="007F1617">
        <w:rPr>
          <w:sz w:val="28"/>
          <w:szCs w:val="28"/>
        </w:rPr>
        <w:t xml:space="preserve"> Ценность субъективна, индивидуальна и ее значимость всегда внутри индивида. </w:t>
      </w:r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>Ценность не абстрактна, она всегда транспонируема, отражена в человеческой деятельности. </w:t>
      </w:r>
      <w:r w:rsidRPr="007F1617">
        <w:rPr>
          <w:sz w:val="28"/>
          <w:szCs w:val="28"/>
        </w:rPr>
        <w:t xml:space="preserve">Ценность рождается на пересечении цели и средства, желания и стратегии достижения этого желания. По мысли </w:t>
      </w:r>
      <w:proofErr w:type="spellStart"/>
      <w:r w:rsidRPr="007F1617">
        <w:rPr>
          <w:sz w:val="28"/>
          <w:szCs w:val="28"/>
        </w:rPr>
        <w:t>Мизеса</w:t>
      </w:r>
      <w:proofErr w:type="spellEnd"/>
      <w:r w:rsidRPr="007F1617">
        <w:rPr>
          <w:sz w:val="28"/>
          <w:szCs w:val="28"/>
        </w:rPr>
        <w:t>, то, что не имеет попытки к воплощению в конкретном действии, не является и подлинной ценностью. Имеет значение не то, что индивид хочет делать, а то, что он делает в действительности.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Из понимания ценности рождаются представления и о ценах в экономике, природе их формирования. Они, как и ценности, субъективны. Пожалуй, в этом месте концепция </w:t>
      </w:r>
      <w:proofErr w:type="spellStart"/>
      <w:r w:rsidRPr="007F1617">
        <w:rPr>
          <w:sz w:val="28"/>
          <w:szCs w:val="28"/>
        </w:rPr>
        <w:t>Мизеса</w:t>
      </w:r>
      <w:proofErr w:type="spellEnd"/>
      <w:r w:rsidRPr="007F1617">
        <w:rPr>
          <w:sz w:val="28"/>
          <w:szCs w:val="28"/>
        </w:rPr>
        <w:t xml:space="preserve"> не оригинальна, представление о ценах и ценностях аккуратно заимствуется им у Карла </w:t>
      </w:r>
      <w:proofErr w:type="spellStart"/>
      <w:r w:rsidRPr="007F1617">
        <w:rPr>
          <w:sz w:val="28"/>
          <w:szCs w:val="28"/>
        </w:rPr>
        <w:t>Менгера</w:t>
      </w:r>
      <w:proofErr w:type="spellEnd"/>
      <w:r w:rsidRPr="007F1617">
        <w:rPr>
          <w:sz w:val="28"/>
          <w:szCs w:val="28"/>
        </w:rPr>
        <w:t xml:space="preserve"> и из предыдущих трудов Австрийской экономической школы. Экономический же обмен возникает, когда необходимо менее удовлетворительное состояние заменить на более удовлетворительное, при этом то, чем во время этого обмена жертвуют, называется ценой; </w:t>
      </w:r>
      <w:r w:rsidR="00355C8D" w:rsidRPr="007F1617">
        <w:rPr>
          <w:sz w:val="28"/>
          <w:szCs w:val="28"/>
        </w:rPr>
        <w:t>ее степень,</w:t>
      </w:r>
      <w:r w:rsidRPr="007F1617">
        <w:rPr>
          <w:sz w:val="28"/>
          <w:szCs w:val="28"/>
        </w:rPr>
        <w:t xml:space="preserve"> измеряется субъективно, она же – </w:t>
      </w:r>
      <w:r w:rsidRPr="007F1617">
        <w:rPr>
          <w:sz w:val="28"/>
          <w:szCs w:val="28"/>
        </w:rPr>
        <w:lastRenderedPageBreak/>
        <w:t>издержками. Разница между ценностью издержек и ценностью цели может называться выигрышем, в экономическом измерении – доходом.</w:t>
      </w:r>
    </w:p>
    <w:p w:rsidR="00355C8D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Ценность желаемой цели, ее важность может измеряться критерием полезности (терминологии первых поколений Австрийской экономической школы). Полезность может быть материальной, измеряемой количественно, а может быть субъективной – характеристикой желаемой ценности. Категория предельной полезности (объективной и материальной) может измеряться с использованием категорий цели и средства; здесь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заимствует эту идею у Вебера, в свою очередь критикуя его за слабую посвященность в экономическую теорию. До этой идеи Вебер, по мнени</w:t>
      </w:r>
      <w:r w:rsidR="00355C8D">
        <w:rPr>
          <w:sz w:val="28"/>
          <w:szCs w:val="28"/>
        </w:rPr>
        <w:t>ю экономиста, дошел интуитивно.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 xml:space="preserve">Общество, по </w:t>
      </w:r>
      <w:proofErr w:type="spellStart"/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>Мизесу</w:t>
      </w:r>
      <w:proofErr w:type="spellEnd"/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>, есть констелляция целеустремленных деятельностей огромного множества индивидов. </w:t>
      </w:r>
      <w:r w:rsidRPr="007F1617">
        <w:rPr>
          <w:sz w:val="28"/>
          <w:szCs w:val="28"/>
        </w:rPr>
        <w:t xml:space="preserve">Общество возможно, так как существует кооперация, воспроизводящееся сотрудничество индивидов, стремящихся к своим собственным целям, отсюда вытекает идея разделения и соединения труда. Общественные отношения предшествуют индивиду. Так как общество – совокупность действий индивидов, оно не может обладать какой-то своей отдельной волей, согласно </w:t>
      </w:r>
      <w:proofErr w:type="spellStart"/>
      <w:r w:rsidRPr="007F1617">
        <w:rPr>
          <w:sz w:val="28"/>
          <w:szCs w:val="28"/>
        </w:rPr>
        <w:t>Мизесу</w:t>
      </w:r>
      <w:proofErr w:type="spellEnd"/>
      <w:r w:rsidRPr="007F1617">
        <w:rPr>
          <w:sz w:val="28"/>
          <w:szCs w:val="28"/>
        </w:rPr>
        <w:t>, </w:t>
      </w:r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>любая попытка наделить общество душой, бытием является метафизикой и холизмом, мешающим исследовать человеческую деятельность.</w:t>
      </w:r>
      <w:r w:rsidRPr="007F1617">
        <w:rPr>
          <w:sz w:val="28"/>
          <w:szCs w:val="28"/>
        </w:rPr>
        <w:t xml:space="preserve"> В обществе не существует никакого автоматизма, никаких метафизических инструментов, запускающих общественные отношения извне. Есть только человеческие действия, направленные на устранение беспокойства. Современное дифференцированное общество имеет и более совершенные формы обмена, аутистический обмен (индивид совершает действие в одиночку) уходит в прошлое. Чем более развито общество, тем более сложны формы обмена. Для возможности более сложных форм обмена необходимо мирное состояние, здесь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приводит пример эффективности экономического закона </w:t>
      </w:r>
      <w:proofErr w:type="spellStart"/>
      <w:r w:rsidRPr="007F1617">
        <w:rPr>
          <w:sz w:val="28"/>
          <w:szCs w:val="28"/>
        </w:rPr>
        <w:t>Рикардо</w:t>
      </w:r>
      <w:proofErr w:type="spellEnd"/>
      <w:r w:rsidRPr="007F1617">
        <w:rPr>
          <w:sz w:val="28"/>
          <w:szCs w:val="28"/>
        </w:rPr>
        <w:t xml:space="preserve"> для общественного развития.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rStyle w:val="a6"/>
          <w:b w:val="0"/>
          <w:sz w:val="28"/>
          <w:szCs w:val="28"/>
          <w:bdr w:val="none" w:sz="0" w:space="0" w:color="auto" w:frame="1"/>
        </w:rPr>
        <w:lastRenderedPageBreak/>
        <w:t>Государство является гарантом мирного общественного сотрудничества, которое имеет аппарат «сдерживания и принуждения», любое насилие в обществе должно быть санкционировано государством</w:t>
      </w:r>
      <w:r w:rsidRPr="007F1617">
        <w:rPr>
          <w:sz w:val="28"/>
          <w:szCs w:val="28"/>
        </w:rPr>
        <w:t> – снова прямая отсылка к Максу Веберу, однако в этом труде взаимоотношения общества и государства практически никак не обозначены, кроме того, что государство должно быть минимальным.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proofErr w:type="spellStart"/>
      <w:r w:rsidRPr="007F1617">
        <w:rPr>
          <w:sz w:val="28"/>
          <w:szCs w:val="28"/>
        </w:rPr>
        <w:t>Смитовская</w:t>
      </w:r>
      <w:proofErr w:type="spellEnd"/>
      <w:r w:rsidRPr="007F1617">
        <w:rPr>
          <w:sz w:val="28"/>
          <w:szCs w:val="28"/>
        </w:rPr>
        <w:t xml:space="preserve"> </w:t>
      </w:r>
      <w:proofErr w:type="spellStart"/>
      <w:r w:rsidRPr="007F1617">
        <w:rPr>
          <w:sz w:val="28"/>
          <w:szCs w:val="28"/>
        </w:rPr>
        <w:t>эмпатия</w:t>
      </w:r>
      <w:proofErr w:type="spellEnd"/>
      <w:r w:rsidRPr="007F1617">
        <w:rPr>
          <w:sz w:val="28"/>
          <w:szCs w:val="28"/>
        </w:rPr>
        <w:t xml:space="preserve"> возникает как производная от (или в процессе) свободной человеческой деятельности, мирного сотрудничества, преследования и выполнения своих целей. Чувство «общности», «сплоченности» рождается из осознания пользы общественного сотрудничества. Из этих тезисов неприкрыто следует политический пассаж, к которому возникает множество вопросов.</w:t>
      </w:r>
    </w:p>
    <w:p w:rsidR="007F1617" w:rsidRPr="00A225EE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iCs/>
          <w:sz w:val="28"/>
          <w:szCs w:val="28"/>
        </w:rPr>
      </w:pPr>
      <w:r w:rsidRPr="00A225EE">
        <w:rPr>
          <w:iCs/>
          <w:sz w:val="28"/>
          <w:szCs w:val="28"/>
        </w:rPr>
        <w:t>– Выгоды от мирного сотрудничества и разделения труда всеобщи. Они тотчас же приносят пользу именно данному поколению, а не отдаленным потомкам. Ибо все, чем индивид жертвует ради общества, он сполна компенсирует большей выгодой. Его жертва воображаема и временна; он отказывается от меньшего выигрыша с целью позднее получить больший. Ни одно разумное существо не может не заметить этого очевидного факта. Стимулом усилия общественного сотрудничества путем расширения сферы разделения труда или укрепления гарантий и законодательной защиты мира служит желание всех, кого это касается, улучшать условия своего существования. Преследуя собственные, правильно понимаемые интересы, индивид работает на усиление общественного сотрудничества и мирных взаимоотношений. Общество есть продукт человеческой деятельности, то есть человеческого стремления к устранению, насколько это возможно, любого беспокойства. И чтобы объяснить его становление и эволюцию, нет необходимости прибегать к явно оскорбительной для религиозного разума доктрине, в соответствии с которой акт творения был настолько несовершенным., что для предотвращения его краха требуется постоянное вмешательство сверхъестественных сил.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lastRenderedPageBreak/>
        <w:t>А если у индивида относительно короткий горизонт планирования, ограничивающийся «завтра», и ему нет дела д</w:t>
      </w:r>
      <w:r w:rsidR="00321152">
        <w:rPr>
          <w:sz w:val="28"/>
          <w:szCs w:val="28"/>
        </w:rPr>
        <w:t xml:space="preserve">о выигрыша в «послезавтра»? Что </w:t>
      </w:r>
      <w:r w:rsidRPr="007F1617">
        <w:rPr>
          <w:sz w:val="28"/>
          <w:szCs w:val="28"/>
        </w:rPr>
        <w:t xml:space="preserve">представляют «правильно понимаемые интересы»? Ведь с позиции праксиологии все интересы («цели») индивида априори правильны. Если у индивида короткий горизонт планирования, то к чему ему мирные контракты с малой рентой, если можно воспользоваться радикальными стратегиями: насильственное вмешательство, вооруженный конфликт, которые дают большие издержки, но и больший выигрыш – ведь это вполне рационально с </w:t>
      </w:r>
      <w:proofErr w:type="spellStart"/>
      <w:r w:rsidRPr="007F1617">
        <w:rPr>
          <w:sz w:val="28"/>
          <w:szCs w:val="28"/>
        </w:rPr>
        <w:t>праксиологических</w:t>
      </w:r>
      <w:proofErr w:type="spellEnd"/>
      <w:r w:rsidRPr="007F1617">
        <w:rPr>
          <w:sz w:val="28"/>
          <w:szCs w:val="28"/>
        </w:rPr>
        <w:t xml:space="preserve"> позиций?</w:t>
      </w:r>
    </w:p>
    <w:p w:rsidR="007F1617" w:rsidRPr="00124E56" w:rsidRDefault="007F1617" w:rsidP="00A41730">
      <w:pPr>
        <w:pStyle w:val="2"/>
        <w:spacing w:before="0" w:after="0" w:line="360" w:lineRule="auto"/>
        <w:ind w:firstLine="851"/>
        <w:textAlignment w:val="baseline"/>
        <w:rPr>
          <w:rFonts w:ascii="Times New Roman" w:hAnsi="Times New Roman" w:cs="Times New Roman"/>
          <w:bCs w:val="0"/>
          <w:i w:val="0"/>
          <w:spacing w:val="-11"/>
        </w:rPr>
      </w:pPr>
      <w:bookmarkStart w:id="5" w:name="_Toc122371097"/>
      <w:r w:rsidRPr="00124E56">
        <w:rPr>
          <w:rFonts w:ascii="Times New Roman" w:hAnsi="Times New Roman" w:cs="Times New Roman"/>
          <w:bCs w:val="0"/>
          <w:i w:val="0"/>
          <w:spacing w:val="-11"/>
        </w:rPr>
        <w:t>Теория действия, либеральная доктрина и капитализм</w:t>
      </w:r>
      <w:bookmarkEnd w:id="5"/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Уже после сотой страницы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предпринимает ряд интересных ходов: попытку наложения праксиологии и концепции действия на фундамент либеральной доктрины. По мысли экономиста, это и не совсем доктрина (либерализм</w:t>
      </w:r>
      <w:r w:rsidR="00321152" w:rsidRPr="007F1617">
        <w:rPr>
          <w:sz w:val="28"/>
          <w:szCs w:val="28"/>
        </w:rPr>
        <w:t>), а</w:t>
      </w:r>
      <w:r w:rsidRPr="007F1617">
        <w:rPr>
          <w:sz w:val="28"/>
          <w:szCs w:val="28"/>
        </w:rPr>
        <w:t xml:space="preserve"> «приложение теории, разработанной праксиологией, и в особенности экономической наукой, к определенным проблемам человеческой деятельности в обществе» – то есть больше, чем просто политическая доктрина, априорное знание, строящаяся по принципам формальной логики, никаких ценностей и моральных оснований. Таким образом, либерализм «объективно» занимает привилегированное положение.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После помещения в эту нишу </w:t>
      </w:r>
      <w:proofErr w:type="spellStart"/>
      <w:r w:rsidRPr="007F1617">
        <w:rPr>
          <w:sz w:val="28"/>
          <w:szCs w:val="28"/>
        </w:rPr>
        <w:t>Мизесом</w:t>
      </w:r>
      <w:proofErr w:type="spellEnd"/>
      <w:r w:rsidRPr="007F1617">
        <w:rPr>
          <w:sz w:val="28"/>
          <w:szCs w:val="28"/>
        </w:rPr>
        <w:t xml:space="preserve"> либеральная теория становится безальтернативной доктриной, с которой критикуются остальные, прежде всего, социалистические теории. В такой диспозиции теперь можно не использовать стратегию «наклеивания ярлыков душевнобольных» для сторонников альтернативных доктрин, которые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критикует, но и сам же ее активно использует. Он не любит апеллировать к аргументам психологии и психоанализа, но, критикуя социализм, обращается и к этому инструментарию тоже, вместе с наклеиванием ярлыков душевнобольных.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Следующий шаг </w:t>
      </w:r>
      <w:proofErr w:type="spellStart"/>
      <w:r w:rsidRPr="007F1617">
        <w:rPr>
          <w:sz w:val="28"/>
          <w:szCs w:val="28"/>
        </w:rPr>
        <w:t>Мизеса</w:t>
      </w:r>
      <w:proofErr w:type="spellEnd"/>
      <w:r w:rsidRPr="007F1617">
        <w:rPr>
          <w:sz w:val="28"/>
          <w:szCs w:val="28"/>
        </w:rPr>
        <w:t xml:space="preserve"> – тезис о том, что существует только два условных вида общественного сотрудничества: договорное и «командно-административное». В основе этих двух видов сотрудничества лежит два </w:t>
      </w:r>
      <w:r w:rsidRPr="007F1617">
        <w:rPr>
          <w:sz w:val="28"/>
          <w:szCs w:val="28"/>
        </w:rPr>
        <w:lastRenderedPageBreak/>
        <w:t xml:space="preserve">базовых типа обществ (наций) – «воинственные» и «коммерческие» нации </w:t>
      </w:r>
      <w:proofErr w:type="spellStart"/>
      <w:r w:rsidRPr="007F1617">
        <w:rPr>
          <w:sz w:val="28"/>
          <w:szCs w:val="28"/>
        </w:rPr>
        <w:t>Фергюсона</w:t>
      </w:r>
      <w:proofErr w:type="spellEnd"/>
      <w:r w:rsidRPr="007F1617">
        <w:rPr>
          <w:sz w:val="28"/>
          <w:szCs w:val="28"/>
        </w:rPr>
        <w:t xml:space="preserve">, «военные» и «торговые» нации Спенсера, нации «героев» и «лавочников» у </w:t>
      </w:r>
      <w:proofErr w:type="spellStart"/>
      <w:r w:rsidRPr="007F1617">
        <w:rPr>
          <w:sz w:val="28"/>
          <w:szCs w:val="28"/>
        </w:rPr>
        <w:t>Зомбарта</w:t>
      </w:r>
      <w:proofErr w:type="spellEnd"/>
      <w:r w:rsidRPr="007F1617">
        <w:rPr>
          <w:sz w:val="28"/>
          <w:szCs w:val="28"/>
        </w:rPr>
        <w:t xml:space="preserve"> и социалистические (командно-административные) и капиталистические (договорные) общества – по </w:t>
      </w:r>
      <w:proofErr w:type="spellStart"/>
      <w:r w:rsidRPr="007F1617">
        <w:rPr>
          <w:sz w:val="28"/>
          <w:szCs w:val="28"/>
        </w:rPr>
        <w:t>Мизесу</w:t>
      </w:r>
      <w:proofErr w:type="spellEnd"/>
      <w:r w:rsidRPr="007F1617">
        <w:rPr>
          <w:sz w:val="28"/>
          <w:szCs w:val="28"/>
        </w:rPr>
        <w:t xml:space="preserve">. Соответственно, возможно только два типа общества – капиталистическое и социалистическое, они исключают друг друга, а смешанные формы невозможны. Однако в более ранних и поздних трудах экономиста мы находим все три типа систем (по Австрийской школе) – социализм, капитализм и </w:t>
      </w:r>
      <w:proofErr w:type="spellStart"/>
      <w:r w:rsidRPr="007F1617">
        <w:rPr>
          <w:sz w:val="28"/>
          <w:szCs w:val="28"/>
        </w:rPr>
        <w:t>интервенционизм</w:t>
      </w:r>
      <w:proofErr w:type="spellEnd"/>
      <w:r w:rsidRPr="007F1617">
        <w:rPr>
          <w:sz w:val="28"/>
          <w:szCs w:val="28"/>
        </w:rPr>
        <w:t xml:space="preserve"> (смешанная система). Почему именно невозможны смешанные формы обмена и организации общества не совсем понятно. Вероятно, что они могут быть менее успешны по </w:t>
      </w:r>
      <w:proofErr w:type="spellStart"/>
      <w:r w:rsidRPr="007F1617">
        <w:rPr>
          <w:sz w:val="28"/>
          <w:szCs w:val="28"/>
        </w:rPr>
        <w:t>Мизесу</w:t>
      </w:r>
      <w:proofErr w:type="spellEnd"/>
      <w:r w:rsidRPr="007F1617">
        <w:rPr>
          <w:sz w:val="28"/>
          <w:szCs w:val="28"/>
        </w:rPr>
        <w:t>, но почему их не обозначить?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«Договорное общество» не способно порождать войны, так как «если портной идет войной на пекаря, то с этого момента он должен печь себе хлеб самостоятельно». Войны возникают, по мнению </w:t>
      </w:r>
      <w:proofErr w:type="spellStart"/>
      <w:r w:rsidRPr="007F1617">
        <w:rPr>
          <w:sz w:val="28"/>
          <w:szCs w:val="28"/>
        </w:rPr>
        <w:t>Мизеса</w:t>
      </w:r>
      <w:proofErr w:type="spellEnd"/>
      <w:r w:rsidRPr="007F1617">
        <w:rPr>
          <w:sz w:val="28"/>
          <w:szCs w:val="28"/>
        </w:rPr>
        <w:t>, из-за экономической идеологии социализма (командно-административной системы), поэтому победа над агрессором недостаточна, необходима победа и отказ от самой идеологии.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Все последующие части трактата – это в основном критика командно-административного типа обмена или социализма, изложенная подробно в программном тексте «Социализм» </w:t>
      </w:r>
      <w:proofErr w:type="spellStart"/>
      <w:r w:rsidRPr="007F1617">
        <w:rPr>
          <w:sz w:val="28"/>
          <w:szCs w:val="28"/>
        </w:rPr>
        <w:t>Мизеса</w:t>
      </w:r>
      <w:proofErr w:type="spellEnd"/>
      <w:r w:rsidRPr="007F1617">
        <w:rPr>
          <w:sz w:val="28"/>
          <w:szCs w:val="28"/>
        </w:rPr>
        <w:t>. В этом же тексте он повторяет ряд своих ключевых тезисов – «при социализме невозможен экономический расчет», «при социализме невозможно долгосрочное планирование, так как планы многих индивидов заменяются командно-административным планом узкой политической элиты» и т.д. – в этом тексте он развивает их. </w:t>
      </w:r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 xml:space="preserve">Ключевой вопрос для </w:t>
      </w:r>
      <w:proofErr w:type="spellStart"/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>Мизеса</w:t>
      </w:r>
      <w:proofErr w:type="spellEnd"/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>: кто именно планирует – множество индивидов или горста политиков? </w:t>
      </w:r>
      <w:r w:rsidRPr="007F1617">
        <w:rPr>
          <w:sz w:val="28"/>
          <w:szCs w:val="28"/>
        </w:rPr>
        <w:t xml:space="preserve">И какая из стратегий эффективнее для общественного развития? Он это формулирует следующим образом: «автоматическая деятельность каждого индивида против исключительной деятельности государства, а не так: автоматизм против сознательной деятельности. Фридрих фон </w:t>
      </w:r>
      <w:proofErr w:type="spellStart"/>
      <w:r w:rsidRPr="007F1617">
        <w:rPr>
          <w:sz w:val="28"/>
          <w:szCs w:val="28"/>
        </w:rPr>
        <w:t>Хайек</w:t>
      </w:r>
      <w:proofErr w:type="spellEnd"/>
      <w:r w:rsidRPr="007F1617">
        <w:rPr>
          <w:sz w:val="28"/>
          <w:szCs w:val="28"/>
        </w:rPr>
        <w:t xml:space="preserve"> развивает </w:t>
      </w:r>
      <w:r w:rsidRPr="007F1617">
        <w:rPr>
          <w:sz w:val="28"/>
          <w:szCs w:val="28"/>
        </w:rPr>
        <w:lastRenderedPageBreak/>
        <w:t xml:space="preserve">и углубляет идею </w:t>
      </w:r>
      <w:proofErr w:type="spellStart"/>
      <w:r w:rsidRPr="007F1617">
        <w:rPr>
          <w:sz w:val="28"/>
          <w:szCs w:val="28"/>
        </w:rPr>
        <w:t>Мизеса</w:t>
      </w:r>
      <w:proofErr w:type="spellEnd"/>
      <w:r w:rsidRPr="007F1617">
        <w:rPr>
          <w:sz w:val="28"/>
          <w:szCs w:val="28"/>
        </w:rPr>
        <w:t xml:space="preserve"> о сознательной деятельности, у него возникает уже автоматизм «спонтанного порядка», автоматизм «рассеянного знания».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С </w:t>
      </w:r>
      <w:proofErr w:type="spellStart"/>
      <w:r w:rsidRPr="007F1617">
        <w:rPr>
          <w:sz w:val="28"/>
          <w:szCs w:val="28"/>
        </w:rPr>
        <w:t>праксиологических</w:t>
      </w:r>
      <w:proofErr w:type="spellEnd"/>
      <w:r w:rsidRPr="007F1617">
        <w:rPr>
          <w:sz w:val="28"/>
          <w:szCs w:val="28"/>
        </w:rPr>
        <w:t xml:space="preserve"> позиций, именно через категорию времени,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весьма удачно критикует любые социалистические модели «равнодействующих экономик», так любое «действие – это изменение, а изменение – временная последовательность. Но в равномерно функционирующей экономике изменения и последовательность событий устранены. В действии всегда совершается выбор и справляться с неопределенным будущим. Но в равномерно функционирующей экономике нет процесса выбора, а будущее не является неопределенным, так как не отличается от настоящего. Такая жесткая система населена не живыми людьми, которые делают выбор и которым свойственно ошибаться; это мир бездушных и бездумным роботов, не человеческое сообщество, а муравейник». 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Из определения смысла действия, социальных отношений, общества, типов контрактов на весь этот фундамент помещается определение рыночной экономики, полностью врастающее в подготовленную почву, с ориентацией на </w:t>
      </w:r>
      <w:proofErr w:type="spellStart"/>
      <w:r w:rsidRPr="007F1617">
        <w:rPr>
          <w:sz w:val="28"/>
          <w:szCs w:val="28"/>
        </w:rPr>
        <w:t>безальтернативность</w:t>
      </w:r>
      <w:proofErr w:type="spellEnd"/>
      <w:r w:rsidRPr="007F1617">
        <w:rPr>
          <w:sz w:val="28"/>
          <w:szCs w:val="28"/>
        </w:rPr>
        <w:t xml:space="preserve"> и самоочевидность такой модели. </w:t>
      </w:r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 xml:space="preserve">По </w:t>
      </w:r>
      <w:proofErr w:type="spellStart"/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>Мизесу</w:t>
      </w:r>
      <w:proofErr w:type="spellEnd"/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 xml:space="preserve"> рыночная экономика как раз и есть действительное отражение формального логического знания о праксиологии и </w:t>
      </w:r>
      <w:proofErr w:type="spellStart"/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>каталлактике</w:t>
      </w:r>
      <w:proofErr w:type="spellEnd"/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 xml:space="preserve"> на практическом уровне.</w:t>
      </w:r>
      <w:r w:rsidRPr="007F1617">
        <w:rPr>
          <w:sz w:val="28"/>
          <w:szCs w:val="28"/>
        </w:rPr>
        <w:t> Рыночная экономика – это сложная общественная система мирного обмена, разделения труда, состоящая из бесчисленного количества элементарных действий индивидов, где каждый в погоне за устранением собственного беспокойства, действуя, опосредованно минимизирует беспокойство окружающих его индивидов, при этом каждый является и средством, и целью.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Рыночные цены призваны сообщать ценность, значимость того или иного «средства», ведущего к цели, цена объекта – ценность констелляции состоявшихся и составляющих ее элементарных действий индивидов. Цены и их выражение – деньги – это всегда косвенный эквивалент действий и всегда </w:t>
      </w:r>
      <w:r w:rsidRPr="007F1617">
        <w:rPr>
          <w:sz w:val="28"/>
          <w:szCs w:val="28"/>
        </w:rPr>
        <w:lastRenderedPageBreak/>
        <w:t>рыночное явление, вне рынка цен не существует, их невозможно создать искусственно. </w:t>
      </w:r>
      <w:hyperlink r:id="rId9" w:anchor="22" w:history="1">
        <w:r w:rsidRPr="007F1617">
          <w:rPr>
            <w:rStyle w:val="a5"/>
            <w:color w:val="auto"/>
            <w:sz w:val="28"/>
            <w:szCs w:val="28"/>
            <w:bdr w:val="none" w:sz="0" w:space="0" w:color="auto" w:frame="1"/>
          </w:rPr>
          <w:t> </w:t>
        </w:r>
      </w:hyperlink>
      <w:r w:rsidRPr="007F1617">
        <w:rPr>
          <w:sz w:val="28"/>
          <w:szCs w:val="28"/>
        </w:rPr>
        <w:t xml:space="preserve">Цена как совокупность множества элементарных действий отдельных индивидов. И одновременно цена является средством будущих действий, а значит – находится в постоянном изменении. В результате общественного взаимодействия устанавливаются не только цены, но социальный, экономический порядок – дифференциация по потреблению, экономическое неравенство. Экономический порядок постоянно </w:t>
      </w:r>
      <w:proofErr w:type="spellStart"/>
      <w:r w:rsidRPr="007F1617">
        <w:rPr>
          <w:sz w:val="28"/>
          <w:szCs w:val="28"/>
        </w:rPr>
        <w:t>пересобирается</w:t>
      </w:r>
      <w:proofErr w:type="spellEnd"/>
      <w:r w:rsidRPr="007F1617">
        <w:rPr>
          <w:sz w:val="28"/>
          <w:szCs w:val="28"/>
        </w:rPr>
        <w:t>, так как изменяются человеческие действия, цели и средства индивидов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>Свобода есть социальное состояние человека в «договорном обществе», частная собственность гарантирует степень свободы, она может увеличиваться пропорционально наличию капитала (финансового, социального, символического). Индивид остается зависимым от других людей, но выбор тех или иных зависимостей относительно автономен, и в этой автономности проявляется его свобода. </w:t>
      </w:r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 xml:space="preserve">Свобода в концепции </w:t>
      </w:r>
      <w:proofErr w:type="spellStart"/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>Мизеса</w:t>
      </w:r>
      <w:proofErr w:type="spellEnd"/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 xml:space="preserve"> понимается как прагматичная, инструментальная переменная, она может реализовываться только преимущественно в социальной жизни индивида.</w:t>
      </w:r>
      <w:r w:rsidRPr="007F1617">
        <w:rPr>
          <w:sz w:val="28"/>
          <w:szCs w:val="28"/>
        </w:rPr>
        <w:t xml:space="preserve"> Достраивая определение свободы </w:t>
      </w:r>
      <w:proofErr w:type="spellStart"/>
      <w:r w:rsidRPr="007F1617">
        <w:rPr>
          <w:sz w:val="28"/>
          <w:szCs w:val="28"/>
        </w:rPr>
        <w:t>Мизеса</w:t>
      </w:r>
      <w:proofErr w:type="spellEnd"/>
      <w:r w:rsidRPr="007F1617">
        <w:rPr>
          <w:sz w:val="28"/>
          <w:szCs w:val="28"/>
        </w:rPr>
        <w:t xml:space="preserve"> (заимствуя его, например, из «Либерализма»), он бы, конечно, не согласился с такой собственной трактовкой, в «Либерализме» она все же выходит далеко за пределы социального. Но в этом тексте представляется именно эта очень узкая версия, без возможности ее уточнения и расширения. А затем следуют явно политическое продолжение определения свободы. По его мнению, действительной свободы в обществе с «командно-административной системой» не существует. Однако один фундаментальный элемент свободы у индивида все-таки остается – «свобода покончить жизнь самоубийством». 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Действительная и единственная свобода, гарантируемая «договорным обществом», все же имеет три объективных ограничения – во-первых, физические законы природы, во-вторых, физические возможности индивида, физические факторы внешний среды и, в-третьих, соотношения целей и </w:t>
      </w:r>
      <w:r w:rsidRPr="007F1617">
        <w:rPr>
          <w:sz w:val="28"/>
          <w:szCs w:val="28"/>
        </w:rPr>
        <w:lastRenderedPageBreak/>
        <w:t>средств, субъективных смыслов деятельности – исследования последнего типа ограничений </w:t>
      </w:r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 xml:space="preserve">как раз то, чем занимается праксиология и на чем строится экономическая наука. А она, по мысли </w:t>
      </w:r>
      <w:proofErr w:type="spellStart"/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>Мизеса</w:t>
      </w:r>
      <w:proofErr w:type="spellEnd"/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>, – фундамент «нравственных, интеллектуальных, технологических и терапевтических достижений последних столетий».</w:t>
      </w:r>
      <w:r w:rsidRPr="007F1617">
        <w:rPr>
          <w:sz w:val="28"/>
          <w:szCs w:val="28"/>
        </w:rPr>
        <w:t>  Но ведь совсем недавно это было ценностно-нейтральное знание?</w:t>
      </w:r>
    </w:p>
    <w:p w:rsidR="0061271E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Отказ от свободы (свободного времени) и преодоление отрицательной полезности труда, желая минимизировать ощущение беспокойства в будущим (цель),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делит </w:t>
      </w:r>
      <w:proofErr w:type="gramStart"/>
      <w:r w:rsidRPr="007F1617">
        <w:rPr>
          <w:sz w:val="28"/>
          <w:szCs w:val="28"/>
        </w:rPr>
        <w:t>на несколько более конкретных причин</w:t>
      </w:r>
      <w:proofErr w:type="gramEnd"/>
      <w:r w:rsidRPr="007F1617">
        <w:rPr>
          <w:sz w:val="28"/>
          <w:szCs w:val="28"/>
        </w:rPr>
        <w:t>. Первая – труд как самосовершенствование, преодоление себя как самостоятельная ценность. Вторая – служение богу ради спасения души, вечной жизни. Третья – труд ради сокращения большего зла, или труд как самоцель. И четвертая причина – труд ради денег.</w:t>
      </w:r>
    </w:p>
    <w:p w:rsidR="00F02A33" w:rsidRDefault="00F02A33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</w:p>
    <w:p w:rsidR="0061271E" w:rsidRPr="00124E56" w:rsidRDefault="0061271E" w:rsidP="0061271E">
      <w:pPr>
        <w:pStyle w:val="2"/>
        <w:spacing w:before="0" w:after="0" w:line="360" w:lineRule="auto"/>
        <w:ind w:firstLine="851"/>
        <w:textAlignment w:val="baseline"/>
        <w:rPr>
          <w:rFonts w:ascii="Times New Roman" w:hAnsi="Times New Roman" w:cs="Times New Roman"/>
          <w:bCs w:val="0"/>
          <w:i w:val="0"/>
          <w:spacing w:val="-11"/>
        </w:rPr>
      </w:pPr>
      <w:bookmarkStart w:id="6" w:name="_Toc122371098"/>
      <w:r>
        <w:rPr>
          <w:rFonts w:ascii="Times New Roman" w:hAnsi="Times New Roman" w:cs="Times New Roman"/>
          <w:bCs w:val="0"/>
          <w:i w:val="0"/>
          <w:spacing w:val="-11"/>
        </w:rPr>
        <w:t xml:space="preserve">Критика </w:t>
      </w:r>
      <w:r w:rsidR="00630318">
        <w:rPr>
          <w:rFonts w:ascii="Times New Roman" w:hAnsi="Times New Roman" w:cs="Times New Roman"/>
          <w:bCs w:val="0"/>
          <w:i w:val="0"/>
          <w:spacing w:val="-11"/>
        </w:rPr>
        <w:t>теории человеческого действия</w:t>
      </w:r>
      <w:bookmarkEnd w:id="6"/>
    </w:p>
    <w:p w:rsidR="007F1617" w:rsidRPr="0061271E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> </w:t>
      </w:r>
      <w:proofErr w:type="spellStart"/>
      <w:r w:rsidR="00321152">
        <w:rPr>
          <w:rFonts w:eastAsiaTheme="minorEastAsia"/>
          <w:sz w:val="28"/>
          <w:szCs w:val="28"/>
          <w:shd w:val="clear" w:color="auto" w:fill="FFFFFF"/>
          <w:lang w:eastAsia="en-US"/>
        </w:rPr>
        <w:t>Кейнс</w:t>
      </w:r>
      <w:proofErr w:type="spellEnd"/>
      <w:r w:rsidR="00321152">
        <w:rPr>
          <w:rFonts w:eastAsiaTheme="minorEastAsia"/>
          <w:sz w:val="28"/>
          <w:szCs w:val="28"/>
          <w:shd w:val="clear" w:color="auto" w:fill="FFFFFF"/>
          <w:lang w:eastAsia="en-US"/>
        </w:rPr>
        <w:t xml:space="preserve"> не согласен с </w:t>
      </w:r>
      <w:proofErr w:type="spellStart"/>
      <w:r w:rsidR="00321152">
        <w:rPr>
          <w:rFonts w:eastAsiaTheme="minorEastAsia"/>
          <w:sz w:val="28"/>
          <w:szCs w:val="28"/>
          <w:shd w:val="clear" w:color="auto" w:fill="FFFFFF"/>
          <w:lang w:eastAsia="en-US"/>
        </w:rPr>
        <w:t>Мизесом</w:t>
      </w:r>
      <w:proofErr w:type="spellEnd"/>
      <w:r w:rsidR="0061271E" w:rsidRPr="0061271E">
        <w:rPr>
          <w:rFonts w:eastAsiaTheme="minorEastAsia"/>
          <w:sz w:val="28"/>
          <w:szCs w:val="28"/>
          <w:shd w:val="clear" w:color="auto" w:fill="FFFFFF"/>
          <w:lang w:eastAsia="en-US"/>
        </w:rPr>
        <w:t xml:space="preserve"> в том, что они путают ставку процента с предельной производительностью капитала. Как мы видели, экономисты австрийской школы считают, что ставка процента определяется независимо — ценностными шкалами временных предпочтений (предложением и спросом настоящих благ, предлагаемых и запрашиваемых в обмен на будущие блага). Они считают, таким образом, что предельная производительность (или эффективность) капитала оказывает влияние лишь на приведенную ценность капитальных благ. На рынке цена (приобретения) капитальных благ </w:t>
      </w:r>
      <w:r w:rsidR="0061271E" w:rsidRPr="0061271E">
        <w:rPr>
          <w:rFonts w:eastAsiaTheme="minorEastAsia"/>
          <w:i/>
          <w:iCs/>
          <w:sz w:val="28"/>
          <w:szCs w:val="28"/>
          <w:shd w:val="clear" w:color="auto" w:fill="FFFFFF"/>
          <w:lang w:eastAsia="en-US"/>
        </w:rPr>
        <w:t>имеет тенденцию</w:t>
      </w:r>
      <w:r w:rsidR="0061271E" w:rsidRPr="0061271E">
        <w:rPr>
          <w:rFonts w:eastAsiaTheme="minorEastAsia"/>
          <w:sz w:val="28"/>
          <w:szCs w:val="28"/>
          <w:shd w:val="clear" w:color="auto" w:fill="FFFFFF"/>
          <w:lang w:eastAsia="en-US"/>
        </w:rPr>
        <w:t xml:space="preserve"> к совпадению с ценностью (дисконтированной по процентной ставке) будущего потока рент с этого капитального блага или ряду ценностей, соответствующих предельной производительности капитального оборудования. Таким образом, экономисты австрийской школы полагают, что предельная производительность капитала в тенденции зависит от процентной ставки, а не наоборот, и что только в точке равновесия (которая в реальности никогда не достигается) эти два параметра уравниваются. Фундаментальная </w:t>
      </w:r>
      <w:r w:rsidR="0061271E" w:rsidRPr="0061271E">
        <w:rPr>
          <w:rFonts w:eastAsiaTheme="minorEastAsia"/>
          <w:sz w:val="28"/>
          <w:szCs w:val="28"/>
          <w:shd w:val="clear" w:color="auto" w:fill="FFFFFF"/>
          <w:lang w:eastAsia="en-US"/>
        </w:rPr>
        <w:lastRenderedPageBreak/>
        <w:t xml:space="preserve">ошибка </w:t>
      </w:r>
      <w:proofErr w:type="spellStart"/>
      <w:r w:rsidR="0061271E" w:rsidRPr="0061271E">
        <w:rPr>
          <w:rFonts w:eastAsiaTheme="minorEastAsia"/>
          <w:sz w:val="28"/>
          <w:szCs w:val="28"/>
          <w:shd w:val="clear" w:color="auto" w:fill="FFFFFF"/>
          <w:lang w:eastAsia="en-US"/>
        </w:rPr>
        <w:t>Кейнса</w:t>
      </w:r>
      <w:proofErr w:type="spellEnd"/>
      <w:r w:rsidR="0061271E" w:rsidRPr="0061271E">
        <w:rPr>
          <w:rFonts w:eastAsiaTheme="minorEastAsia"/>
          <w:sz w:val="28"/>
          <w:szCs w:val="28"/>
          <w:shd w:val="clear" w:color="auto" w:fill="FFFFFF"/>
          <w:lang w:eastAsia="en-US"/>
        </w:rPr>
        <w:t xml:space="preserve"> состоит в непонимании им того факта, что вслед за изменениями ожиданий прибыли от использования капитальных благ или — </w:t>
      </w:r>
      <w:proofErr w:type="gramStart"/>
      <w:r w:rsidR="0061271E" w:rsidRPr="0061271E">
        <w:rPr>
          <w:rFonts w:eastAsiaTheme="minorEastAsia"/>
          <w:sz w:val="28"/>
          <w:szCs w:val="28"/>
          <w:shd w:val="clear" w:color="auto" w:fill="FFFFFF"/>
          <w:lang w:eastAsia="en-US"/>
        </w:rPr>
        <w:t>что то</w:t>
      </w:r>
      <w:proofErr w:type="gramEnd"/>
      <w:r w:rsidR="0061271E" w:rsidRPr="0061271E">
        <w:rPr>
          <w:rFonts w:eastAsiaTheme="minorEastAsia"/>
          <w:sz w:val="28"/>
          <w:szCs w:val="28"/>
          <w:shd w:val="clear" w:color="auto" w:fill="FFFFFF"/>
          <w:lang w:eastAsia="en-US"/>
        </w:rPr>
        <w:t xml:space="preserve"> же самое — их «производительности», цены приобретения этих благ изменяются. Именно такая последовательность событий реализуется в действительности, и экономисты австрийской школы всегда исходили из этого в своих исследованиях. Следовательно, когда </w:t>
      </w:r>
      <w:proofErr w:type="spellStart"/>
      <w:r w:rsidR="0061271E" w:rsidRPr="0061271E">
        <w:rPr>
          <w:rFonts w:eastAsiaTheme="minorEastAsia"/>
          <w:sz w:val="28"/>
          <w:szCs w:val="28"/>
          <w:shd w:val="clear" w:color="auto" w:fill="FFFFFF"/>
          <w:lang w:eastAsia="en-US"/>
        </w:rPr>
        <w:t>Кейнс</w:t>
      </w:r>
      <w:proofErr w:type="spellEnd"/>
      <w:r w:rsidR="0061271E" w:rsidRPr="0061271E">
        <w:rPr>
          <w:rFonts w:eastAsiaTheme="minorEastAsia"/>
          <w:sz w:val="28"/>
          <w:szCs w:val="28"/>
          <w:shd w:val="clear" w:color="auto" w:fill="FFFFFF"/>
          <w:lang w:eastAsia="en-US"/>
        </w:rPr>
        <w:t xml:space="preserve"> обвинил экономистов австрийского направления в том, что они «спутали» процентную ставку и предельную производительность капитала, он возмутительным образом извратил факты</w:t>
      </w:r>
    </w:p>
    <w:p w:rsidR="007F1617" w:rsidRPr="007F1617" w:rsidRDefault="007F1617" w:rsidP="00A41730">
      <w:pPr>
        <w:spacing w:line="36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7F1617" w:rsidRPr="00124E56" w:rsidRDefault="00630318" w:rsidP="00630318">
      <w:pPr>
        <w:pStyle w:val="2"/>
        <w:spacing w:before="0"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bCs w:val="0"/>
          <w:i w:val="0"/>
          <w:spacing w:val="-11"/>
        </w:rPr>
      </w:pPr>
      <w:bookmarkStart w:id="7" w:name="_Toc122371099"/>
      <w:r w:rsidRPr="00124E56">
        <w:rPr>
          <w:rFonts w:ascii="Times New Roman" w:hAnsi="Times New Roman" w:cs="Times New Roman"/>
          <w:bCs w:val="0"/>
          <w:i w:val="0"/>
          <w:spacing w:val="-11"/>
        </w:rPr>
        <w:lastRenderedPageBreak/>
        <w:t>ЗАКЛЮЧЕНИЕ</w:t>
      </w:r>
      <w:bookmarkEnd w:id="7"/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В самом конце трактата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возвращается к своим строгим исходным позициям, базовой конструкц</w:t>
      </w:r>
      <w:r w:rsidR="00A225EE">
        <w:rPr>
          <w:sz w:val="28"/>
          <w:szCs w:val="28"/>
        </w:rPr>
        <w:t>ии элементарного человеческого </w:t>
      </w:r>
      <w:r w:rsidRPr="007F1617">
        <w:rPr>
          <w:sz w:val="28"/>
          <w:szCs w:val="28"/>
        </w:rPr>
        <w:t xml:space="preserve">действия. Раскритиковав полную несостоятельность социализма и его политических проектов, он вновь возвращается к ценностно нейтральным позициям праксиологии, которая ничего не советует, не указывает путь, а просто предоставляет неполитическое знание, организованное по законам формальной логики. По ходу </w:t>
      </w:r>
      <w:proofErr w:type="spellStart"/>
      <w:r w:rsidRPr="007F1617">
        <w:rPr>
          <w:sz w:val="28"/>
          <w:szCs w:val="28"/>
        </w:rPr>
        <w:t>отыгрывания</w:t>
      </w:r>
      <w:proofErr w:type="spellEnd"/>
      <w:r w:rsidRPr="007F1617">
        <w:rPr>
          <w:sz w:val="28"/>
          <w:szCs w:val="28"/>
        </w:rPr>
        <w:t xml:space="preserve"> назад,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называет и экономическую науку (производную от праксиологии), делая равенство между ней и капитализмом/ «договорным обществом», «аполитичной», «неполитичной», «нейтральной» по отношению к конечным целям, но не нейтральной по отношению к средствам. Но в таком случае: причем здесь нейтральность, если средства могут быть не нейтральными, политическим вопросом?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proofErr w:type="spellStart"/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>Мизес</w:t>
      </w:r>
      <w:proofErr w:type="spellEnd"/>
      <w:r w:rsidRPr="007F1617">
        <w:rPr>
          <w:rStyle w:val="a6"/>
          <w:b w:val="0"/>
          <w:sz w:val="28"/>
          <w:szCs w:val="28"/>
          <w:bdr w:val="none" w:sz="0" w:space="0" w:color="auto" w:frame="1"/>
        </w:rPr>
        <w:t xml:space="preserve"> уходит от этого противоречия, возвращаясь еще дальше – к ключевому смыслу человеческого действия (и деятельности в целом), которое необходимо для устранения беспокойства, его никогда нельзя избежать полностью, но можно минимизировать.</w:t>
      </w:r>
      <w:r w:rsidRPr="007F1617">
        <w:rPr>
          <w:sz w:val="28"/>
          <w:szCs w:val="28"/>
        </w:rPr>
        <w:t xml:space="preserve"> Однако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находит ключ (довольно спорный) к выходу из комплекса перманентного ощущения беспокойства и стремления его ликвидировать, и этот ключ находится за пределами социального, которого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раньше сторонился. В конце текста он развивает свой первоначальный тезис, приходя уже к иным вещам.</w:t>
      </w:r>
    </w:p>
    <w:p w:rsidR="007F1617" w:rsidRPr="00A225EE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iCs/>
          <w:sz w:val="28"/>
          <w:szCs w:val="28"/>
        </w:rPr>
      </w:pPr>
      <w:r w:rsidRPr="00A225EE">
        <w:rPr>
          <w:iCs/>
          <w:sz w:val="28"/>
          <w:szCs w:val="28"/>
        </w:rPr>
        <w:t xml:space="preserve">– … человеческую деятельность можно назвать бессмысленной, даже если судить просто по его ближайшим целям. Она никогда не может принести полного удовлетворения; она просто обеспечивает устранение беспокойства в данное мимолетное мгновение. Как только удовлетворяется одна потребность, сразу же возникают новые потребности, требующие удовлетворения. Говорят, что цивилизация делает людей беднее, поскольку умножает их потребности и не умиряет, а разжигает желания. Вся суета трудолюбивых людей, их спешка, толкотня, суматоха бессмысленны, так как они не дают им счастья, ни покоя. </w:t>
      </w:r>
      <w:r w:rsidRPr="00A225EE">
        <w:rPr>
          <w:iCs/>
          <w:sz w:val="28"/>
          <w:szCs w:val="28"/>
        </w:rPr>
        <w:lastRenderedPageBreak/>
        <w:t>Душевного покоя и безмятежности можно достичь не посредством деятельности и мирских устремлений, а только самоотречением и смирением. Бездеятельность и чисто созерцательное существование – вот поведение, достойное мудреца.</w:t>
      </w:r>
    </w:p>
    <w:p w:rsidR="007F1617" w:rsidRP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Однако </w:t>
      </w:r>
      <w:proofErr w:type="spellStart"/>
      <w:r w:rsidRPr="007F1617">
        <w:rPr>
          <w:sz w:val="28"/>
          <w:szCs w:val="28"/>
        </w:rPr>
        <w:t>Мизес</w:t>
      </w:r>
      <w:proofErr w:type="spellEnd"/>
      <w:r w:rsidRPr="007F1617">
        <w:rPr>
          <w:sz w:val="28"/>
          <w:szCs w:val="28"/>
        </w:rPr>
        <w:t xml:space="preserve"> отыгрывает назад, все же индивид, будь он мудрецом, или обывателем, не может полностью отказаться от удовлетворения некоторых потребностей – то есть минимизации своего беспокойства, это неизбывная черта природы человека – его «необъяснимое и </w:t>
      </w:r>
      <w:proofErr w:type="spellStart"/>
      <w:r w:rsidRPr="007F1617">
        <w:rPr>
          <w:sz w:val="28"/>
          <w:szCs w:val="28"/>
        </w:rPr>
        <w:t>неанализируемое</w:t>
      </w:r>
      <w:proofErr w:type="spellEnd"/>
      <w:r w:rsidRPr="007F1617">
        <w:rPr>
          <w:sz w:val="28"/>
          <w:szCs w:val="28"/>
        </w:rPr>
        <w:t xml:space="preserve"> ид», сила, движущая человеком.</w:t>
      </w:r>
    </w:p>
    <w:p w:rsidR="007F1617" w:rsidRDefault="007F1617" w:rsidP="00A41730">
      <w:pPr>
        <w:pStyle w:val="a4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7F1617">
        <w:rPr>
          <w:sz w:val="28"/>
          <w:szCs w:val="28"/>
        </w:rPr>
        <w:t xml:space="preserve">Несмотря на все политические </w:t>
      </w:r>
      <w:proofErr w:type="spellStart"/>
      <w:r w:rsidRPr="007F1617">
        <w:rPr>
          <w:sz w:val="28"/>
          <w:szCs w:val="28"/>
        </w:rPr>
        <w:t>проговорки</w:t>
      </w:r>
      <w:proofErr w:type="spellEnd"/>
      <w:r w:rsidRPr="007F1617">
        <w:rPr>
          <w:sz w:val="28"/>
          <w:szCs w:val="28"/>
        </w:rPr>
        <w:t>, противоречия, возможные слабые стороны трактата «</w:t>
      </w:r>
      <w:proofErr w:type="spellStart"/>
      <w:r w:rsidRPr="007F1617">
        <w:rPr>
          <w:sz w:val="28"/>
          <w:szCs w:val="28"/>
        </w:rPr>
        <w:t>Human</w:t>
      </w:r>
      <w:proofErr w:type="spellEnd"/>
      <w:r w:rsidRPr="007F1617">
        <w:rPr>
          <w:sz w:val="28"/>
          <w:szCs w:val="28"/>
        </w:rPr>
        <w:t xml:space="preserve"> </w:t>
      </w:r>
      <w:proofErr w:type="spellStart"/>
      <w:r w:rsidRPr="007F1617">
        <w:rPr>
          <w:sz w:val="28"/>
          <w:szCs w:val="28"/>
        </w:rPr>
        <w:t>Action</w:t>
      </w:r>
      <w:proofErr w:type="spellEnd"/>
      <w:r w:rsidRPr="007F1617">
        <w:rPr>
          <w:sz w:val="28"/>
          <w:szCs w:val="28"/>
        </w:rPr>
        <w:t xml:space="preserve">: A </w:t>
      </w:r>
      <w:proofErr w:type="spellStart"/>
      <w:r w:rsidRPr="007F1617">
        <w:rPr>
          <w:sz w:val="28"/>
          <w:szCs w:val="28"/>
        </w:rPr>
        <w:t>Treatise</w:t>
      </w:r>
      <w:proofErr w:type="spellEnd"/>
      <w:r w:rsidRPr="007F1617">
        <w:rPr>
          <w:sz w:val="28"/>
          <w:szCs w:val="28"/>
        </w:rPr>
        <w:t xml:space="preserve"> </w:t>
      </w:r>
      <w:proofErr w:type="spellStart"/>
      <w:r w:rsidRPr="007F1617">
        <w:rPr>
          <w:sz w:val="28"/>
          <w:szCs w:val="28"/>
        </w:rPr>
        <w:t>of</w:t>
      </w:r>
      <w:proofErr w:type="spellEnd"/>
      <w:r w:rsidRPr="007F1617">
        <w:rPr>
          <w:sz w:val="28"/>
          <w:szCs w:val="28"/>
        </w:rPr>
        <w:t xml:space="preserve"> </w:t>
      </w:r>
      <w:proofErr w:type="spellStart"/>
      <w:r w:rsidRPr="007F1617">
        <w:rPr>
          <w:sz w:val="28"/>
          <w:szCs w:val="28"/>
        </w:rPr>
        <w:t>Economics</w:t>
      </w:r>
      <w:proofErr w:type="spellEnd"/>
      <w:r w:rsidRPr="007F1617">
        <w:rPr>
          <w:sz w:val="28"/>
          <w:szCs w:val="28"/>
        </w:rPr>
        <w:t xml:space="preserve">», как мне представляется, следует аккуратно отсеивать ипостаси </w:t>
      </w:r>
      <w:proofErr w:type="spellStart"/>
      <w:r w:rsidRPr="007F1617">
        <w:rPr>
          <w:sz w:val="28"/>
          <w:szCs w:val="28"/>
        </w:rPr>
        <w:t>Мизеса</w:t>
      </w:r>
      <w:proofErr w:type="spellEnd"/>
      <w:r w:rsidRPr="007F1617">
        <w:rPr>
          <w:sz w:val="28"/>
          <w:szCs w:val="28"/>
        </w:rPr>
        <w:t xml:space="preserve"> – экономиста-либерала, политика, публициста – оставляя при этом для социальной теории самое ценное в его тексте – оригинальное понимание социального действия как желания устранить беспокойство и исследование условий и возможностей человеческой деятельности в принципе. Остальные же импликации по желанию можно отдать на откуп политикам и биографам.</w:t>
      </w:r>
    </w:p>
    <w:p w:rsidR="00124E56" w:rsidRDefault="00124E56" w:rsidP="00A41730">
      <w:pPr>
        <w:spacing w:line="36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7F1617" w:rsidRPr="00A41730" w:rsidRDefault="00124E56" w:rsidP="00A41730">
      <w:pPr>
        <w:pStyle w:val="2"/>
        <w:spacing w:before="0"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bCs w:val="0"/>
          <w:i w:val="0"/>
          <w:spacing w:val="-11"/>
          <w:lang w:val="en-US"/>
        </w:rPr>
      </w:pPr>
      <w:bookmarkStart w:id="8" w:name="_Toc122371100"/>
      <w:r>
        <w:rPr>
          <w:rFonts w:ascii="Times New Roman" w:hAnsi="Times New Roman" w:cs="Times New Roman"/>
          <w:bCs w:val="0"/>
          <w:i w:val="0"/>
          <w:spacing w:val="-11"/>
        </w:rPr>
        <w:lastRenderedPageBreak/>
        <w:t>Литература</w:t>
      </w:r>
      <w:bookmarkEnd w:id="8"/>
    </w:p>
    <w:p w:rsidR="007F1617" w:rsidRPr="00A41730" w:rsidRDefault="007F1617" w:rsidP="00A41730">
      <w:pPr>
        <w:pStyle w:val="a7"/>
        <w:numPr>
          <w:ilvl w:val="0"/>
          <w:numId w:val="3"/>
        </w:numPr>
        <w:spacing w:line="360" w:lineRule="auto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A41730">
        <w:rPr>
          <w:rFonts w:ascii="Times New Roman" w:hAnsi="Times New Roman"/>
          <w:sz w:val="28"/>
          <w:szCs w:val="28"/>
          <w:bdr w:val="none" w:sz="0" w:space="0" w:color="auto" w:frame="1"/>
          <w:lang w:val="en-US"/>
        </w:rPr>
        <w:t>Berlin I. (1969) Two Concepts of Liberty // Berlin I. Four Essays on Liberty, London: Oxford University Press;</w:t>
      </w:r>
    </w:p>
    <w:p w:rsidR="007F1617" w:rsidRPr="00A41730" w:rsidRDefault="007F1617" w:rsidP="00A41730">
      <w:pPr>
        <w:pStyle w:val="a7"/>
        <w:numPr>
          <w:ilvl w:val="0"/>
          <w:numId w:val="3"/>
        </w:numPr>
        <w:spacing w:line="360" w:lineRule="auto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A41730">
        <w:rPr>
          <w:rFonts w:ascii="Times New Roman" w:hAnsi="Times New Roman"/>
          <w:sz w:val="28"/>
          <w:szCs w:val="28"/>
          <w:lang w:val="en-US"/>
        </w:rPr>
        <w:t>Hayek F. von (1948) Individualism and Economic Order, London: George Routledge and Sons;</w:t>
      </w:r>
    </w:p>
    <w:p w:rsidR="007F1617" w:rsidRPr="00A41730" w:rsidRDefault="007F1617" w:rsidP="00A41730">
      <w:pPr>
        <w:pStyle w:val="a7"/>
        <w:numPr>
          <w:ilvl w:val="0"/>
          <w:numId w:val="3"/>
        </w:numPr>
        <w:spacing w:line="360" w:lineRule="auto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A41730">
        <w:rPr>
          <w:rFonts w:ascii="Times New Roman" w:hAnsi="Times New Roman"/>
          <w:sz w:val="28"/>
          <w:szCs w:val="28"/>
          <w:lang w:val="en-US"/>
        </w:rPr>
        <w:t>Menger C. (1981) Principles of Economics, New York: New York University Press;</w:t>
      </w:r>
    </w:p>
    <w:p w:rsidR="007F1617" w:rsidRPr="00A41730" w:rsidRDefault="007F1617" w:rsidP="00A41730">
      <w:pPr>
        <w:pStyle w:val="a7"/>
        <w:numPr>
          <w:ilvl w:val="0"/>
          <w:numId w:val="3"/>
        </w:numPr>
        <w:spacing w:line="360" w:lineRule="auto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A41730">
        <w:rPr>
          <w:rFonts w:ascii="Times New Roman" w:hAnsi="Times New Roman"/>
          <w:sz w:val="28"/>
          <w:szCs w:val="28"/>
          <w:lang w:val="en-US"/>
        </w:rPr>
        <w:t xml:space="preserve">Misis L. von (1956) The Anti-Capitalistic Mentality, Princeton: Van </w:t>
      </w:r>
      <w:proofErr w:type="spellStart"/>
      <w:r w:rsidRPr="00A41730">
        <w:rPr>
          <w:rFonts w:ascii="Times New Roman" w:hAnsi="Times New Roman"/>
          <w:sz w:val="28"/>
          <w:szCs w:val="28"/>
          <w:lang w:val="en-US"/>
        </w:rPr>
        <w:t>Nostrand</w:t>
      </w:r>
      <w:proofErr w:type="spellEnd"/>
      <w:r w:rsidRPr="00A41730">
        <w:rPr>
          <w:rFonts w:ascii="Times New Roman" w:hAnsi="Times New Roman"/>
          <w:sz w:val="28"/>
          <w:szCs w:val="28"/>
          <w:lang w:val="en-US"/>
        </w:rPr>
        <w:t>;</w:t>
      </w:r>
    </w:p>
    <w:p w:rsidR="007F1617" w:rsidRPr="00A41730" w:rsidRDefault="007F1617" w:rsidP="00A41730">
      <w:pPr>
        <w:pStyle w:val="a7"/>
        <w:numPr>
          <w:ilvl w:val="0"/>
          <w:numId w:val="3"/>
        </w:numPr>
        <w:spacing w:line="360" w:lineRule="auto"/>
        <w:textAlignment w:val="baseline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41730">
        <w:rPr>
          <w:rFonts w:ascii="Times New Roman" w:hAnsi="Times New Roman"/>
          <w:sz w:val="28"/>
          <w:szCs w:val="28"/>
          <w:lang w:val="en-US"/>
        </w:rPr>
        <w:t>Tsebelis</w:t>
      </w:r>
      <w:proofErr w:type="spellEnd"/>
      <w:r w:rsidRPr="00A41730">
        <w:rPr>
          <w:rFonts w:ascii="Times New Roman" w:hAnsi="Times New Roman"/>
          <w:sz w:val="28"/>
          <w:szCs w:val="28"/>
          <w:lang w:val="en-US"/>
        </w:rPr>
        <w:t xml:space="preserve"> G. (1990) Nested Games. Rational Choice in Comparative Politics, Berkeley: University of California Press;</w:t>
      </w:r>
    </w:p>
    <w:p w:rsidR="007F1617" w:rsidRPr="00A41730" w:rsidRDefault="007F1617" w:rsidP="00A41730">
      <w:pPr>
        <w:pStyle w:val="a7"/>
        <w:numPr>
          <w:ilvl w:val="0"/>
          <w:numId w:val="3"/>
        </w:numPr>
        <w:spacing w:line="360" w:lineRule="auto"/>
        <w:textAlignment w:val="baseline"/>
        <w:rPr>
          <w:rFonts w:ascii="Times New Roman" w:hAnsi="Times New Roman"/>
          <w:sz w:val="28"/>
          <w:szCs w:val="28"/>
        </w:rPr>
      </w:pPr>
      <w:r w:rsidRPr="00A41730">
        <w:rPr>
          <w:rFonts w:ascii="Times New Roman" w:hAnsi="Times New Roman"/>
          <w:sz w:val="28"/>
          <w:szCs w:val="28"/>
        </w:rPr>
        <w:t xml:space="preserve">Бём-Баверк О. К завершению марксистской системы // </w:t>
      </w:r>
      <w:proofErr w:type="spellStart"/>
      <w:r w:rsidRPr="00A41730">
        <w:rPr>
          <w:rFonts w:ascii="Times New Roman" w:hAnsi="Times New Roman"/>
          <w:sz w:val="28"/>
          <w:szCs w:val="28"/>
        </w:rPr>
        <w:t>Бём-Баверк</w:t>
      </w:r>
      <w:proofErr w:type="spellEnd"/>
      <w:r w:rsidRPr="00A41730">
        <w:rPr>
          <w:rFonts w:ascii="Times New Roman" w:hAnsi="Times New Roman"/>
          <w:sz w:val="28"/>
          <w:szCs w:val="28"/>
        </w:rPr>
        <w:t xml:space="preserve"> О. Критика теории Маркса. Челябинск: Социум, 2002;</w:t>
      </w:r>
    </w:p>
    <w:p w:rsidR="007F1617" w:rsidRPr="00A41730" w:rsidRDefault="007F1617" w:rsidP="00A41730">
      <w:pPr>
        <w:pStyle w:val="a7"/>
        <w:numPr>
          <w:ilvl w:val="0"/>
          <w:numId w:val="3"/>
        </w:numPr>
        <w:spacing w:line="360" w:lineRule="auto"/>
        <w:textAlignment w:val="baseline"/>
        <w:rPr>
          <w:rFonts w:ascii="Times New Roman" w:hAnsi="Times New Roman"/>
          <w:sz w:val="28"/>
          <w:szCs w:val="28"/>
        </w:rPr>
      </w:pPr>
      <w:r w:rsidRPr="00A41730">
        <w:rPr>
          <w:rFonts w:ascii="Times New Roman" w:hAnsi="Times New Roman"/>
          <w:sz w:val="28"/>
          <w:szCs w:val="28"/>
        </w:rPr>
        <w:t>Вебер М. (2008) «Основные социологические понятия» (Пер. с немецкого А.Ф. Филиппов) // Социологическое обозрение, №2: 89-127;</w:t>
      </w:r>
    </w:p>
    <w:p w:rsidR="007F1617" w:rsidRPr="00A41730" w:rsidRDefault="007F1617" w:rsidP="00A41730">
      <w:pPr>
        <w:pStyle w:val="a7"/>
        <w:numPr>
          <w:ilvl w:val="0"/>
          <w:numId w:val="3"/>
        </w:numPr>
        <w:spacing w:line="360" w:lineRule="auto"/>
        <w:textAlignment w:val="baseline"/>
        <w:rPr>
          <w:rFonts w:ascii="Times New Roman" w:hAnsi="Times New Roman"/>
          <w:sz w:val="28"/>
          <w:szCs w:val="28"/>
        </w:rPr>
      </w:pPr>
      <w:r w:rsidRPr="00A41730">
        <w:rPr>
          <w:rFonts w:ascii="Times New Roman" w:hAnsi="Times New Roman"/>
          <w:sz w:val="28"/>
          <w:szCs w:val="28"/>
        </w:rPr>
        <w:t>Кубедду Р. Либерализм, тоталитаризм и демократия: политическая философия австрийской школы. М., Челябинск: Социум, 2014;</w:t>
      </w:r>
    </w:p>
    <w:p w:rsidR="007F1617" w:rsidRPr="00A41730" w:rsidRDefault="007F1617" w:rsidP="00A41730">
      <w:pPr>
        <w:pStyle w:val="a7"/>
        <w:numPr>
          <w:ilvl w:val="0"/>
          <w:numId w:val="3"/>
        </w:numPr>
        <w:spacing w:line="360" w:lineRule="auto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A41730">
        <w:rPr>
          <w:rFonts w:ascii="Times New Roman" w:hAnsi="Times New Roman"/>
          <w:sz w:val="28"/>
          <w:szCs w:val="28"/>
        </w:rPr>
        <w:t>Мизес</w:t>
      </w:r>
      <w:proofErr w:type="spellEnd"/>
      <w:r w:rsidRPr="00A41730">
        <w:rPr>
          <w:rFonts w:ascii="Times New Roman" w:hAnsi="Times New Roman"/>
          <w:sz w:val="28"/>
          <w:szCs w:val="28"/>
        </w:rPr>
        <w:t xml:space="preserve"> Л. фон. Всемогущее правительство: тотальное государство и тотальная война. М., Челябинск: Социум, 2013;</w:t>
      </w:r>
    </w:p>
    <w:p w:rsidR="007F1617" w:rsidRPr="00A41730" w:rsidRDefault="007F1617" w:rsidP="00A41730">
      <w:pPr>
        <w:pStyle w:val="a7"/>
        <w:numPr>
          <w:ilvl w:val="0"/>
          <w:numId w:val="3"/>
        </w:numPr>
        <w:spacing w:line="360" w:lineRule="auto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A41730">
        <w:rPr>
          <w:rFonts w:ascii="Times New Roman" w:hAnsi="Times New Roman"/>
          <w:sz w:val="28"/>
          <w:szCs w:val="28"/>
        </w:rPr>
        <w:t>Мизес</w:t>
      </w:r>
      <w:proofErr w:type="spellEnd"/>
      <w:r w:rsidRPr="00A41730">
        <w:rPr>
          <w:rFonts w:ascii="Times New Roman" w:hAnsi="Times New Roman"/>
          <w:sz w:val="28"/>
          <w:szCs w:val="28"/>
        </w:rPr>
        <w:t xml:space="preserve"> Л. фон. Либерализм. М., Челябинск: Социум, 2014;</w:t>
      </w:r>
    </w:p>
    <w:p w:rsidR="007F1617" w:rsidRPr="00A41730" w:rsidRDefault="007F1617" w:rsidP="00A41730">
      <w:pPr>
        <w:pStyle w:val="a7"/>
        <w:numPr>
          <w:ilvl w:val="0"/>
          <w:numId w:val="3"/>
        </w:numPr>
        <w:spacing w:line="360" w:lineRule="auto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A41730">
        <w:rPr>
          <w:rFonts w:ascii="Times New Roman" w:hAnsi="Times New Roman"/>
          <w:sz w:val="28"/>
          <w:szCs w:val="28"/>
        </w:rPr>
        <w:t>Мизес</w:t>
      </w:r>
      <w:proofErr w:type="spellEnd"/>
      <w:r w:rsidRPr="00A41730">
        <w:rPr>
          <w:rFonts w:ascii="Times New Roman" w:hAnsi="Times New Roman"/>
          <w:sz w:val="28"/>
          <w:szCs w:val="28"/>
        </w:rPr>
        <w:t xml:space="preserve"> Л. фон. Социализм: экономический и социологический анализ. М., Челябинск: Социум, 2016;</w:t>
      </w:r>
    </w:p>
    <w:p w:rsidR="007F1617" w:rsidRPr="00A41730" w:rsidRDefault="007F1617" w:rsidP="00A41730">
      <w:pPr>
        <w:pStyle w:val="a7"/>
        <w:numPr>
          <w:ilvl w:val="0"/>
          <w:numId w:val="3"/>
        </w:numPr>
        <w:spacing w:line="360" w:lineRule="auto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A41730">
        <w:rPr>
          <w:rFonts w:ascii="Times New Roman" w:hAnsi="Times New Roman"/>
          <w:sz w:val="28"/>
          <w:szCs w:val="28"/>
        </w:rPr>
        <w:t>Мизес</w:t>
      </w:r>
      <w:proofErr w:type="spellEnd"/>
      <w:r w:rsidRPr="00A41730">
        <w:rPr>
          <w:rFonts w:ascii="Times New Roman" w:hAnsi="Times New Roman"/>
          <w:sz w:val="28"/>
          <w:szCs w:val="28"/>
        </w:rPr>
        <w:t xml:space="preserve"> Л. фон. Человеческая деятельность: трактат по экономической теории. </w:t>
      </w:r>
      <w:proofErr w:type="spellStart"/>
      <w:proofErr w:type="gramStart"/>
      <w:r w:rsidRPr="00A41730">
        <w:rPr>
          <w:rFonts w:ascii="Times New Roman" w:hAnsi="Times New Roman"/>
          <w:sz w:val="28"/>
          <w:szCs w:val="28"/>
        </w:rPr>
        <w:t>М.,Челябинск</w:t>
      </w:r>
      <w:proofErr w:type="spellEnd"/>
      <w:proofErr w:type="gramEnd"/>
      <w:r w:rsidRPr="00A41730">
        <w:rPr>
          <w:rFonts w:ascii="Times New Roman" w:hAnsi="Times New Roman"/>
          <w:sz w:val="28"/>
          <w:szCs w:val="28"/>
        </w:rPr>
        <w:t>: Социум, 2019;</w:t>
      </w:r>
    </w:p>
    <w:p w:rsidR="007F1617" w:rsidRDefault="007F1617" w:rsidP="00A41730">
      <w:pPr>
        <w:pStyle w:val="a7"/>
        <w:numPr>
          <w:ilvl w:val="0"/>
          <w:numId w:val="3"/>
        </w:numPr>
        <w:spacing w:line="360" w:lineRule="auto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A41730">
        <w:rPr>
          <w:rFonts w:ascii="Times New Roman" w:hAnsi="Times New Roman"/>
          <w:sz w:val="28"/>
          <w:szCs w:val="28"/>
        </w:rPr>
        <w:t>Хайек</w:t>
      </w:r>
      <w:proofErr w:type="spellEnd"/>
      <w:r w:rsidRPr="00A41730">
        <w:rPr>
          <w:rFonts w:ascii="Times New Roman" w:hAnsi="Times New Roman"/>
          <w:sz w:val="28"/>
          <w:szCs w:val="28"/>
        </w:rPr>
        <w:t xml:space="preserve"> Ф. фон. Конституция свободы. М.: Новое издательство, 2009</w:t>
      </w:r>
    </w:p>
    <w:p w:rsidR="0061271E" w:rsidRPr="00D74BF5" w:rsidRDefault="0061271E" w:rsidP="00A41730">
      <w:pPr>
        <w:pStyle w:val="a7"/>
        <w:numPr>
          <w:ilvl w:val="0"/>
          <w:numId w:val="3"/>
        </w:numPr>
        <w:spacing w:line="360" w:lineRule="auto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D74BF5">
        <w:rPr>
          <w:rFonts w:ascii="Times New Roman" w:hAnsi="Times New Roman"/>
          <w:sz w:val="28"/>
          <w:szCs w:val="28"/>
          <w:shd w:val="clear" w:color="auto" w:fill="FFFFFF"/>
        </w:rPr>
        <w:t>Кейнс</w:t>
      </w:r>
      <w:proofErr w:type="spellEnd"/>
      <w:r w:rsidR="00D74BF5" w:rsidRPr="00D74BF5">
        <w:rPr>
          <w:rFonts w:ascii="Times New Roman" w:hAnsi="Times New Roman"/>
          <w:sz w:val="28"/>
          <w:szCs w:val="28"/>
          <w:shd w:val="clear" w:color="auto" w:fill="FFFFFF"/>
        </w:rPr>
        <w:t xml:space="preserve"> Д</w:t>
      </w:r>
      <w:r w:rsidRPr="00D74BF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D74BF5" w:rsidRPr="00D74BF5">
        <w:rPr>
          <w:rFonts w:ascii="Times New Roman" w:hAnsi="Times New Roman"/>
          <w:sz w:val="28"/>
          <w:szCs w:val="28"/>
          <w:shd w:val="clear" w:color="auto" w:fill="FFFFFF"/>
        </w:rPr>
        <w:t xml:space="preserve"> М.</w:t>
      </w:r>
      <w:r w:rsidRPr="00D74BF5">
        <w:rPr>
          <w:rFonts w:ascii="Times New Roman" w:hAnsi="Times New Roman"/>
          <w:sz w:val="28"/>
          <w:szCs w:val="28"/>
          <w:shd w:val="clear" w:color="auto" w:fill="FFFFFF"/>
        </w:rPr>
        <w:t xml:space="preserve"> Общая теория. </w:t>
      </w:r>
      <w:r w:rsidR="00C87E2D">
        <w:rPr>
          <w:rFonts w:ascii="Times New Roman" w:hAnsi="Times New Roman"/>
          <w:sz w:val="28"/>
          <w:szCs w:val="28"/>
        </w:rPr>
        <w:t xml:space="preserve">М., Челябинск: Социум, 2013 </w:t>
      </w:r>
      <w:r w:rsidR="00C87E2D">
        <w:rPr>
          <w:rFonts w:ascii="Times New Roman" w:hAnsi="Times New Roman"/>
          <w:sz w:val="28"/>
          <w:szCs w:val="28"/>
          <w:shd w:val="clear" w:color="auto" w:fill="FFFFFF"/>
        </w:rPr>
        <w:t>С. 260–262.</w:t>
      </w:r>
      <w:bookmarkStart w:id="9" w:name="_GoBack"/>
      <w:bookmarkEnd w:id="9"/>
    </w:p>
    <w:p w:rsidR="007F0ED9" w:rsidRPr="007F1617" w:rsidRDefault="00430FA8">
      <w:pPr>
        <w:rPr>
          <w:rFonts w:ascii="Times New Roman" w:hAnsi="Times New Roman"/>
          <w:sz w:val="28"/>
          <w:szCs w:val="28"/>
        </w:rPr>
      </w:pPr>
    </w:p>
    <w:sectPr w:rsidR="007F0ED9" w:rsidRPr="007F1617" w:rsidSect="00387E0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FA8" w:rsidRDefault="00430FA8" w:rsidP="00387E0D">
      <w:r>
        <w:separator/>
      </w:r>
    </w:p>
  </w:endnote>
  <w:endnote w:type="continuationSeparator" w:id="0">
    <w:p w:rsidR="00430FA8" w:rsidRDefault="00430FA8" w:rsidP="00387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2966825"/>
      <w:docPartObj>
        <w:docPartGallery w:val="Page Numbers (Bottom of Page)"/>
        <w:docPartUnique/>
      </w:docPartObj>
    </w:sdtPr>
    <w:sdtEndPr/>
    <w:sdtContent>
      <w:p w:rsidR="00387E0D" w:rsidRDefault="00387E0D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E2D">
          <w:rPr>
            <w:noProof/>
          </w:rPr>
          <w:t>23</w:t>
        </w:r>
        <w:r>
          <w:fldChar w:fldCharType="end"/>
        </w:r>
      </w:p>
    </w:sdtContent>
  </w:sdt>
  <w:p w:rsidR="00387E0D" w:rsidRDefault="00387E0D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FA8" w:rsidRDefault="00430FA8" w:rsidP="00387E0D">
      <w:r>
        <w:separator/>
      </w:r>
    </w:p>
  </w:footnote>
  <w:footnote w:type="continuationSeparator" w:id="0">
    <w:p w:rsidR="00430FA8" w:rsidRDefault="00430FA8" w:rsidP="00387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274FA"/>
    <w:multiLevelType w:val="multilevel"/>
    <w:tmpl w:val="E44A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6339FA"/>
    <w:multiLevelType w:val="hybridMultilevel"/>
    <w:tmpl w:val="B3288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605C8"/>
    <w:multiLevelType w:val="hybridMultilevel"/>
    <w:tmpl w:val="F7203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67"/>
    <w:rsid w:val="00124E56"/>
    <w:rsid w:val="00321152"/>
    <w:rsid w:val="00355C8D"/>
    <w:rsid w:val="00387E0D"/>
    <w:rsid w:val="00430FA8"/>
    <w:rsid w:val="005760D9"/>
    <w:rsid w:val="00580E8A"/>
    <w:rsid w:val="0061271E"/>
    <w:rsid w:val="00630318"/>
    <w:rsid w:val="00637F70"/>
    <w:rsid w:val="00691C73"/>
    <w:rsid w:val="00791460"/>
    <w:rsid w:val="007F1617"/>
    <w:rsid w:val="008661E2"/>
    <w:rsid w:val="00922F67"/>
    <w:rsid w:val="009A0DAD"/>
    <w:rsid w:val="00A225EE"/>
    <w:rsid w:val="00A41730"/>
    <w:rsid w:val="00BD46C5"/>
    <w:rsid w:val="00C05E48"/>
    <w:rsid w:val="00C87E2D"/>
    <w:rsid w:val="00D74BF5"/>
    <w:rsid w:val="00F0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8F7B7"/>
  <w15:chartTrackingRefBased/>
  <w15:docId w15:val="{EB60A03D-6E61-4374-9AD5-E98F38B8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E5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4E5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4E5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E5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E5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E5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E56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E5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E56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E5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E5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24E56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124E5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4">
    <w:name w:val="Normal (Web)"/>
    <w:basedOn w:val="a"/>
    <w:uiPriority w:val="99"/>
    <w:unhideWhenUsed/>
    <w:rsid w:val="007F1617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styleId="a5">
    <w:name w:val="Hyperlink"/>
    <w:basedOn w:val="a0"/>
    <w:uiPriority w:val="99"/>
    <w:unhideWhenUsed/>
    <w:rsid w:val="007F1617"/>
    <w:rPr>
      <w:color w:val="0000FF"/>
      <w:u w:val="single"/>
    </w:rPr>
  </w:style>
  <w:style w:type="character" w:styleId="a6">
    <w:name w:val="Strong"/>
    <w:basedOn w:val="a0"/>
    <w:uiPriority w:val="22"/>
    <w:qFormat/>
    <w:rsid w:val="00124E56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7F1617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124E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24E5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24E56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24E56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24E56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24E56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24E56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24E56"/>
    <w:rPr>
      <w:rFonts w:asciiTheme="majorHAnsi" w:eastAsiaTheme="majorEastAsia" w:hAnsiTheme="majorHAnsi" w:cstheme="majorBidi"/>
    </w:rPr>
  </w:style>
  <w:style w:type="paragraph" w:styleId="a8">
    <w:name w:val="caption"/>
    <w:basedOn w:val="a"/>
    <w:next w:val="a"/>
    <w:uiPriority w:val="35"/>
    <w:semiHidden/>
    <w:unhideWhenUsed/>
    <w:rsid w:val="00124E56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24E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a">
    <w:name w:val="Заголовок Знак"/>
    <w:basedOn w:val="a0"/>
    <w:link w:val="a9"/>
    <w:uiPriority w:val="10"/>
    <w:rsid w:val="00124E5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24E5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Подзаголовок Знак"/>
    <w:basedOn w:val="a0"/>
    <w:link w:val="ab"/>
    <w:uiPriority w:val="11"/>
    <w:rsid w:val="00124E56"/>
    <w:rPr>
      <w:rFonts w:asciiTheme="majorHAnsi" w:eastAsiaTheme="majorEastAsia" w:hAnsiTheme="majorHAnsi"/>
      <w:sz w:val="24"/>
      <w:szCs w:val="24"/>
    </w:rPr>
  </w:style>
  <w:style w:type="character" w:styleId="ad">
    <w:name w:val="Emphasis"/>
    <w:basedOn w:val="a0"/>
    <w:uiPriority w:val="20"/>
    <w:qFormat/>
    <w:rsid w:val="00124E56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124E56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124E56"/>
    <w:rPr>
      <w:i/>
    </w:rPr>
  </w:style>
  <w:style w:type="character" w:customStyle="1" w:styleId="23">
    <w:name w:val="Цитата 2 Знак"/>
    <w:basedOn w:val="a0"/>
    <w:link w:val="22"/>
    <w:uiPriority w:val="29"/>
    <w:rsid w:val="00124E56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124E56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124E56"/>
    <w:rPr>
      <w:b/>
      <w:i/>
      <w:sz w:val="24"/>
    </w:rPr>
  </w:style>
  <w:style w:type="character" w:styleId="af1">
    <w:name w:val="Subtle Emphasis"/>
    <w:uiPriority w:val="19"/>
    <w:qFormat/>
    <w:rsid w:val="00124E56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124E56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124E56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124E56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124E56"/>
    <w:rPr>
      <w:rFonts w:asciiTheme="majorHAnsi" w:eastAsiaTheme="majorEastAsia" w:hAnsiTheme="majorHAnsi"/>
      <w:b/>
      <w:i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124E56"/>
    <w:pPr>
      <w:spacing w:after="100" w:line="259" w:lineRule="auto"/>
    </w:pPr>
    <w:rPr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24E56"/>
    <w:pPr>
      <w:spacing w:after="100" w:line="259" w:lineRule="auto"/>
      <w:ind w:left="440"/>
    </w:pPr>
    <w:rPr>
      <w:sz w:val="22"/>
      <w:szCs w:val="22"/>
      <w:lang w:eastAsia="ru-RU"/>
    </w:rPr>
  </w:style>
  <w:style w:type="paragraph" w:styleId="af6">
    <w:name w:val="header"/>
    <w:basedOn w:val="a"/>
    <w:link w:val="af7"/>
    <w:uiPriority w:val="99"/>
    <w:unhideWhenUsed/>
    <w:rsid w:val="00387E0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387E0D"/>
    <w:rPr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387E0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387E0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3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rrunda.ru/mezhdu-bespokojstvom-i-garmoniej-koncepciya-chelovecheskogo-dejstviya-lyudviga-fon-mizes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A7352-2C4B-4420-9EBB-7A998B655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24</Pages>
  <Words>6202</Words>
  <Characters>35355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10</cp:revision>
  <dcterms:created xsi:type="dcterms:W3CDTF">2022-11-28T15:31:00Z</dcterms:created>
  <dcterms:modified xsi:type="dcterms:W3CDTF">2022-12-19T17:05:00Z</dcterms:modified>
</cp:coreProperties>
</file>