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1D0" w:rsidRPr="008E16DE" w:rsidRDefault="008E16DE" w:rsidP="008E16DE">
      <w:pPr>
        <w:rPr>
          <w:rFonts w:ascii="Times New Roman" w:hAnsi="Times New Roman" w:cs="Times New Roman"/>
          <w:b/>
          <w:sz w:val="28"/>
          <w:szCs w:val="28"/>
        </w:rPr>
      </w:pPr>
      <w:r w:rsidRPr="008E16DE">
        <w:rPr>
          <w:rFonts w:ascii="Times New Roman" w:hAnsi="Times New Roman" w:cs="Times New Roman"/>
          <w:b/>
          <w:sz w:val="28"/>
          <w:szCs w:val="28"/>
        </w:rPr>
        <w:t>Лекция 1 Семантические сети</w:t>
      </w:r>
    </w:p>
    <w:p w:rsidR="008E16DE" w:rsidRDefault="008E16DE">
      <w:pPr>
        <w:rPr>
          <w:rFonts w:ascii="Times New Roman" w:hAnsi="Times New Roman" w:cs="Times New Roman"/>
          <w:sz w:val="28"/>
          <w:szCs w:val="28"/>
        </w:rPr>
      </w:pPr>
      <w:r w:rsidRPr="008E16DE">
        <w:rPr>
          <w:rFonts w:ascii="Times New Roman" w:hAnsi="Times New Roman" w:cs="Times New Roman"/>
          <w:sz w:val="28"/>
          <w:szCs w:val="28"/>
        </w:rPr>
        <w:t>Семантические сети – структурированный объект</w:t>
      </w:r>
      <w:r>
        <w:rPr>
          <w:rFonts w:ascii="Times New Roman" w:hAnsi="Times New Roman" w:cs="Times New Roman"/>
          <w:sz w:val="28"/>
          <w:szCs w:val="28"/>
        </w:rPr>
        <w:t>. Используются для представления фактических знаний. В семантической сети есть узлы</w:t>
      </w:r>
      <w:r w:rsidR="00385716">
        <w:rPr>
          <w:rFonts w:ascii="Times New Roman" w:hAnsi="Times New Roman" w:cs="Times New Roman"/>
          <w:sz w:val="28"/>
          <w:szCs w:val="28"/>
        </w:rPr>
        <w:t>.</w:t>
      </w:r>
    </w:p>
    <w:p w:rsidR="00385716" w:rsidRDefault="003857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Концепции семантической сети:</w:t>
      </w:r>
    </w:p>
    <w:p w:rsidR="00385716" w:rsidRPr="00385716" w:rsidRDefault="00385716" w:rsidP="003857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5716">
        <w:rPr>
          <w:rFonts w:ascii="Times New Roman" w:hAnsi="Times New Roman" w:cs="Times New Roman"/>
          <w:sz w:val="28"/>
          <w:szCs w:val="28"/>
        </w:rPr>
        <w:t xml:space="preserve">Лексическая часть-состоит в </w:t>
      </w:r>
      <w:proofErr w:type="gramStart"/>
      <w:r w:rsidRPr="00385716">
        <w:rPr>
          <w:rFonts w:ascii="Times New Roman" w:hAnsi="Times New Roman" w:cs="Times New Roman"/>
          <w:sz w:val="28"/>
          <w:szCs w:val="28"/>
        </w:rPr>
        <w:t>том</w:t>
      </w:r>
      <w:proofErr w:type="gramEnd"/>
      <w:r w:rsidRPr="00385716">
        <w:rPr>
          <w:rFonts w:ascii="Times New Roman" w:hAnsi="Times New Roman" w:cs="Times New Roman"/>
          <w:sz w:val="28"/>
          <w:szCs w:val="28"/>
        </w:rPr>
        <w:t xml:space="preserve"> что в узлах стоят некоторые ветки и при этом у на есть ссылки между объектами, которые показывают отношения. Ссылки показывают отношения. Метки – текст который определяет узел либо связь.</w:t>
      </w:r>
    </w:p>
    <w:p w:rsidR="00385716" w:rsidRDefault="00385716" w:rsidP="003857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5716">
        <w:rPr>
          <w:rFonts w:ascii="Times New Roman" w:hAnsi="Times New Roman" w:cs="Times New Roman"/>
          <w:sz w:val="28"/>
          <w:szCs w:val="28"/>
        </w:rPr>
        <w:t>Структурность – связи и узлы, они образуют ориентированный направленный граф.</w:t>
      </w:r>
    </w:p>
    <w:p w:rsidR="00385716" w:rsidRDefault="00385716" w:rsidP="003857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Семантическая сеть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связанные с метками ссылками и узлами</w:t>
      </w:r>
    </w:p>
    <w:p w:rsidR="00385716" w:rsidRDefault="00385716" w:rsidP="003857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Процедурные части – которая позволяет строить новые узлы или новые ссылки. </w:t>
      </w:r>
      <w:r w:rsidRPr="00385716">
        <w:rPr>
          <w:rFonts w:ascii="Times New Roman" w:hAnsi="Times New Roman" w:cs="Times New Roman"/>
          <w:sz w:val="28"/>
          <w:szCs w:val="28"/>
        </w:rPr>
        <w:t>Деструктор позволяет удалять узлы и ссылки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85716">
        <w:rPr>
          <w:rFonts w:ascii="Times New Roman" w:hAnsi="Times New Roman" w:cs="Times New Roman"/>
          <w:sz w:val="28"/>
          <w:szCs w:val="28"/>
        </w:rPr>
        <w:t>Писатель – позволяет добавлять и изменять ветки</w:t>
      </w:r>
      <w:r>
        <w:rPr>
          <w:rFonts w:ascii="Times New Roman" w:hAnsi="Times New Roman" w:cs="Times New Roman"/>
          <w:sz w:val="28"/>
          <w:szCs w:val="28"/>
        </w:rPr>
        <w:t>. Читатель -  извлекает ответы на вопросы</w:t>
      </w:r>
    </w:p>
    <w:p w:rsidR="000C2509" w:rsidRDefault="000C2509" w:rsidP="000C250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Иерархическая сеть(Таксономия) – существуют отношения из, которая соединяет каждый узел</w:t>
      </w:r>
    </w:p>
    <w:p w:rsidR="00DE6E34" w:rsidRDefault="00DE6E34" w:rsidP="000C250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обработке не бинарных отношений нужно осуществлять процесс овеществления.</w:t>
      </w:r>
    </w:p>
    <w:p w:rsidR="008D0CE3" w:rsidRDefault="008D0CE3" w:rsidP="008D0CE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8D0CE3">
        <w:rPr>
          <w:rFonts w:ascii="Times New Roman" w:hAnsi="Times New Roman" w:cs="Times New Roman"/>
          <w:b/>
          <w:sz w:val="28"/>
          <w:szCs w:val="28"/>
        </w:rPr>
        <w:t>Лекция 4</w:t>
      </w:r>
      <w:r>
        <w:rPr>
          <w:rFonts w:ascii="Times New Roman" w:hAnsi="Times New Roman" w:cs="Times New Roman"/>
          <w:b/>
          <w:sz w:val="28"/>
          <w:szCs w:val="28"/>
        </w:rPr>
        <w:t xml:space="preserve"> Фреймы. Фреймовая модель знаний.</w:t>
      </w:r>
    </w:p>
    <w:p w:rsidR="008D0CE3" w:rsidRDefault="008D0CE3" w:rsidP="008D0CE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 семантических сетей к фреймам</w:t>
      </w:r>
    </w:p>
    <w:p w:rsidR="008D0CE3" w:rsidRDefault="008D0CE3" w:rsidP="008D0CE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Представления семантических сетей становились все более сложными, чтобы поддержать больший спектр задач по решению проблем </w:t>
      </w:r>
    </w:p>
    <w:p w:rsidR="008D0CE3" w:rsidRDefault="008D0CE3" w:rsidP="008D0CE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Информация </w:t>
      </w:r>
      <w:r w:rsidR="00F71553">
        <w:rPr>
          <w:rFonts w:ascii="Times New Roman" w:hAnsi="Times New Roman" w:cs="Times New Roman"/>
          <w:sz w:val="28"/>
          <w:szCs w:val="28"/>
        </w:rPr>
        <w:t>становится распределенной. Возникает необходимость придания большей структуры</w:t>
      </w:r>
    </w:p>
    <w:p w:rsidR="00F71553" w:rsidRDefault="00F71553" w:rsidP="008D0CE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Марвин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Минский – выполнил работу фреймы как представления данных</w:t>
      </w:r>
    </w:p>
    <w:p w:rsidR="00F71553" w:rsidRDefault="00F71553" w:rsidP="008D0CE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Вся информация, относящаяся к определенной концепции, хранится в одном сложном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объекте(</w:t>
      </w:r>
      <w:proofErr w:type="gramEnd"/>
      <w:r>
        <w:rPr>
          <w:rFonts w:ascii="Times New Roman" w:hAnsi="Times New Roman" w:cs="Times New Roman"/>
          <w:sz w:val="28"/>
          <w:szCs w:val="28"/>
        </w:rPr>
        <w:t>называемым фреймом)</w:t>
      </w:r>
    </w:p>
    <w:p w:rsidR="0069008E" w:rsidRDefault="0069008E" w:rsidP="008D0CE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Фреймы состоят из набора «Слотов», которые могут быть заполнены фацетами/наполнителями</w:t>
      </w:r>
    </w:p>
    <w:p w:rsidR="0069008E" w:rsidRDefault="0069008E" w:rsidP="008D0CE3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Значения(</w:t>
      </w:r>
      <w:proofErr w:type="gramEnd"/>
      <w:r>
        <w:rPr>
          <w:rFonts w:ascii="Times New Roman" w:hAnsi="Times New Roman" w:cs="Times New Roman"/>
          <w:sz w:val="28"/>
          <w:szCs w:val="28"/>
        </w:rPr>
        <w:t>статические знания)(могут представлять собой значение по умолчанию или исключение)</w:t>
      </w:r>
    </w:p>
    <w:p w:rsidR="0069008E" w:rsidRDefault="0069008E" w:rsidP="008D0CE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Процедурные вложения(демон)</w:t>
      </w:r>
      <w:r w:rsidR="007D31FD">
        <w:rPr>
          <w:rFonts w:ascii="Times New Roman" w:hAnsi="Times New Roman" w:cs="Times New Roman"/>
          <w:sz w:val="28"/>
          <w:szCs w:val="28"/>
        </w:rPr>
        <w:tab/>
      </w:r>
    </w:p>
    <w:p w:rsidR="0069008E" w:rsidRDefault="0069008E" w:rsidP="008D0CE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(активировать правило, если значение превышает порог (динамическое значение))</w:t>
      </w:r>
    </w:p>
    <w:p w:rsidR="0069008E" w:rsidRDefault="0069008E" w:rsidP="008D0CE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Указатели на другие фреймы (иерархия наследования)</w:t>
      </w:r>
    </w:p>
    <w:p w:rsidR="00DB3A86" w:rsidRDefault="00DB3A86" w:rsidP="008D0CE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Лекция 5 Нечеткие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рассуждения(</w:t>
      </w:r>
      <w:proofErr w:type="gramEnd"/>
      <w:r w:rsidR="00EF45DE">
        <w:rPr>
          <w:rFonts w:ascii="Times New Roman" w:hAnsi="Times New Roman" w:cs="Times New Roman"/>
          <w:b/>
          <w:sz w:val="28"/>
          <w:szCs w:val="28"/>
        </w:rPr>
        <w:t>мягкие вычи</w:t>
      </w:r>
      <w:r>
        <w:rPr>
          <w:rFonts w:ascii="Times New Roman" w:hAnsi="Times New Roman" w:cs="Times New Roman"/>
          <w:b/>
          <w:sz w:val="28"/>
          <w:szCs w:val="28"/>
        </w:rPr>
        <w:t>сл</w:t>
      </w:r>
      <w:r w:rsidR="00EF45DE">
        <w:rPr>
          <w:rFonts w:ascii="Times New Roman" w:hAnsi="Times New Roman" w:cs="Times New Roman"/>
          <w:b/>
          <w:sz w:val="28"/>
          <w:szCs w:val="28"/>
        </w:rPr>
        <w:t>е</w:t>
      </w:r>
      <w:r>
        <w:rPr>
          <w:rFonts w:ascii="Times New Roman" w:hAnsi="Times New Roman" w:cs="Times New Roman"/>
          <w:b/>
          <w:sz w:val="28"/>
          <w:szCs w:val="28"/>
        </w:rPr>
        <w:t>ния)</w:t>
      </w:r>
    </w:p>
    <w:p w:rsidR="00EF45DE" w:rsidRDefault="00EF45DE" w:rsidP="008D0CE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Лингвистическая переменная </w:t>
      </w:r>
      <w:r>
        <w:rPr>
          <w:rFonts w:ascii="Times New Roman" w:hAnsi="Times New Roman" w:cs="Times New Roman"/>
          <w:sz w:val="28"/>
          <w:szCs w:val="28"/>
        </w:rPr>
        <w:t>(скорость судна, температура, возраст)</w:t>
      </w:r>
    </w:p>
    <w:p w:rsidR="00EF45DE" w:rsidRDefault="00EF45DE" w:rsidP="008D0CE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Лингвистическое значение </w:t>
      </w:r>
      <w:r>
        <w:rPr>
          <w:rFonts w:ascii="Times New Roman" w:hAnsi="Times New Roman" w:cs="Times New Roman"/>
          <w:sz w:val="28"/>
          <w:szCs w:val="28"/>
        </w:rPr>
        <w:t>(очень большой отрицательный, старый, молодой, хороший, средний, приятный, неприятный, истинный, ложный)</w:t>
      </w:r>
    </w:p>
    <w:p w:rsidR="00B71E7B" w:rsidRDefault="00B71E7B" w:rsidP="008D0CE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Нечеткие числа</w:t>
      </w:r>
      <w:r>
        <w:rPr>
          <w:rFonts w:ascii="Times New Roman" w:hAnsi="Times New Roman" w:cs="Times New Roman"/>
          <w:sz w:val="28"/>
          <w:szCs w:val="28"/>
        </w:rPr>
        <w:t xml:space="preserve"> – (описание около половины)</w:t>
      </w:r>
    </w:p>
    <w:p w:rsidR="00B71E7B" w:rsidRDefault="00B71E7B" w:rsidP="008D0CE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Нечетким множеством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C2F91">
        <w:rPr>
          <w:rFonts w:ascii="Times New Roman" w:hAnsi="Times New Roman" w:cs="Times New Roman"/>
          <w:sz w:val="28"/>
          <w:szCs w:val="28"/>
        </w:rPr>
        <w:t xml:space="preserve">определенном на некой нечеткой числовой области Х, называется множество </w:t>
      </w:r>
      <w:proofErr w:type="gramStart"/>
      <w:r w:rsidR="007C2F91">
        <w:rPr>
          <w:rFonts w:ascii="Times New Roman" w:hAnsi="Times New Roman" w:cs="Times New Roman"/>
          <w:sz w:val="28"/>
          <w:szCs w:val="28"/>
        </w:rPr>
        <w:t>пар ,</w:t>
      </w:r>
      <w:proofErr w:type="gramEnd"/>
      <w:r w:rsidR="007C2F91">
        <w:rPr>
          <w:rFonts w:ascii="Times New Roman" w:hAnsi="Times New Roman" w:cs="Times New Roman"/>
          <w:sz w:val="28"/>
          <w:szCs w:val="28"/>
        </w:rPr>
        <w:t xml:space="preserve"> которые состоят из Х (из предметной области) и степень его принадлежности множеству А </w:t>
      </w:r>
    </w:p>
    <w:p w:rsidR="007C2F91" w:rsidRPr="007C2F91" w:rsidRDefault="007C2F91" w:rsidP="008D0CE3">
      <w:pPr>
        <w:ind w:left="360"/>
        <w:rPr>
          <w:rFonts w:ascii="Times New Roman" w:hAnsi="Times New Roman" w:cs="Times New Roman"/>
          <w:sz w:val="28"/>
          <w:szCs w:val="28"/>
        </w:rPr>
      </w:pPr>
      <w:r w:rsidRPr="007C2F91">
        <w:rPr>
          <w:rFonts w:ascii="Times New Roman" w:hAnsi="Times New Roman" w:cs="Times New Roman"/>
          <w:sz w:val="28"/>
          <w:szCs w:val="28"/>
        </w:rPr>
        <w:t>Функция принадлежности в виде:</w:t>
      </w:r>
    </w:p>
    <w:p w:rsidR="007C2F91" w:rsidRPr="007C2F91" w:rsidRDefault="007C2F91" w:rsidP="007C2F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2F91">
        <w:rPr>
          <w:rFonts w:ascii="Times New Roman" w:hAnsi="Times New Roman" w:cs="Times New Roman"/>
          <w:sz w:val="28"/>
          <w:szCs w:val="28"/>
        </w:rPr>
        <w:t xml:space="preserve">графика или диаграммы </w:t>
      </w:r>
    </w:p>
    <w:p w:rsidR="007C2F91" w:rsidRPr="007C2F91" w:rsidRDefault="007C2F91" w:rsidP="007C2F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2F91">
        <w:rPr>
          <w:rFonts w:ascii="Times New Roman" w:hAnsi="Times New Roman" w:cs="Times New Roman"/>
          <w:sz w:val="28"/>
          <w:szCs w:val="28"/>
        </w:rPr>
        <w:t>аналитического выражения</w:t>
      </w:r>
    </w:p>
    <w:p w:rsidR="007C2F91" w:rsidRPr="007C2F91" w:rsidRDefault="007C2F91" w:rsidP="007C2F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2F91">
        <w:rPr>
          <w:rFonts w:ascii="Times New Roman" w:hAnsi="Times New Roman" w:cs="Times New Roman"/>
          <w:sz w:val="28"/>
          <w:szCs w:val="28"/>
        </w:rPr>
        <w:t>таблицы</w:t>
      </w:r>
    </w:p>
    <w:p w:rsidR="007C2F91" w:rsidRPr="007C2F91" w:rsidRDefault="007C2F91" w:rsidP="007C2F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7C2F91">
        <w:rPr>
          <w:rFonts w:ascii="Times New Roman" w:hAnsi="Times New Roman" w:cs="Times New Roman"/>
          <w:sz w:val="28"/>
          <w:szCs w:val="28"/>
        </w:rPr>
        <w:t>ектора степеней принадлежности</w:t>
      </w:r>
    </w:p>
    <w:p w:rsidR="007C2F91" w:rsidRPr="007C2F91" w:rsidRDefault="007C2F91" w:rsidP="007C2F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bookmarkStart w:id="0" w:name="_GoBack"/>
      <w:bookmarkEnd w:id="0"/>
      <w:r w:rsidRPr="007C2F91">
        <w:rPr>
          <w:rFonts w:ascii="Times New Roman" w:hAnsi="Times New Roman" w:cs="Times New Roman"/>
          <w:sz w:val="28"/>
          <w:szCs w:val="28"/>
        </w:rPr>
        <w:t>уммы или интеграла</w:t>
      </w:r>
    </w:p>
    <w:sectPr w:rsidR="007C2F91" w:rsidRPr="007C2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365F8"/>
    <w:multiLevelType w:val="hybridMultilevel"/>
    <w:tmpl w:val="70D629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D4619B"/>
    <w:multiLevelType w:val="hybridMultilevel"/>
    <w:tmpl w:val="77E04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43E"/>
    <w:rsid w:val="000C2509"/>
    <w:rsid w:val="0031250F"/>
    <w:rsid w:val="00385716"/>
    <w:rsid w:val="0069008E"/>
    <w:rsid w:val="006B22CA"/>
    <w:rsid w:val="007C2F91"/>
    <w:rsid w:val="007C7DDF"/>
    <w:rsid w:val="007D31FD"/>
    <w:rsid w:val="008D0CE3"/>
    <w:rsid w:val="008E16DE"/>
    <w:rsid w:val="0098743E"/>
    <w:rsid w:val="00B71E7B"/>
    <w:rsid w:val="00C931D0"/>
    <w:rsid w:val="00DB3A86"/>
    <w:rsid w:val="00DE6E34"/>
    <w:rsid w:val="00EF45DE"/>
    <w:rsid w:val="00F7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2A978"/>
  <w15:chartTrackingRefBased/>
  <w15:docId w15:val="{E29B5765-DCA8-4EC7-8E94-BA084CEE1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16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5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D55EA-9384-479C-AB28-7E29DA702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1968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5</cp:revision>
  <dcterms:created xsi:type="dcterms:W3CDTF">2022-09-24T05:43:00Z</dcterms:created>
  <dcterms:modified xsi:type="dcterms:W3CDTF">2022-10-09T15:35:00Z</dcterms:modified>
</cp:coreProperties>
</file>