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7F" w:rsidRDefault="00DC777F" w:rsidP="00DC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28B">
        <w:rPr>
          <w:rFonts w:ascii="Times New Roman" w:hAnsi="Times New Roman" w:cs="Times New Roman"/>
          <w:sz w:val="28"/>
          <w:szCs w:val="28"/>
        </w:rPr>
        <w:t>Лес - особенное богатство любой страны. Это прекрасный, способный к восстановлению природный комплекс, на котором, зачастую, держится вся экосистема.</w:t>
      </w:r>
    </w:p>
    <w:p w:rsidR="00DC777F" w:rsidRDefault="00DC777F" w:rsidP="00DC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sz w:val="28"/>
          <w:szCs w:val="28"/>
        </w:rPr>
        <w:t>Виды лесопользования</w:t>
      </w:r>
    </w:p>
    <w:p w:rsidR="000270C3" w:rsidRPr="00DC777F" w:rsidRDefault="00DC777F" w:rsidP="00DC777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b/>
          <w:bCs/>
          <w:sz w:val="28"/>
          <w:szCs w:val="28"/>
        </w:rPr>
        <w:t>Заготовка древесины и вторичных лесных ресурсов;</w:t>
      </w:r>
    </w:p>
    <w:p w:rsidR="000270C3" w:rsidRPr="00DC777F" w:rsidRDefault="00DC777F" w:rsidP="00DC777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b/>
          <w:bCs/>
          <w:sz w:val="28"/>
          <w:szCs w:val="28"/>
        </w:rPr>
        <w:t>Побочное лесопользование – сенокошение, заготовка ягод, сбор мха и др.;</w:t>
      </w:r>
    </w:p>
    <w:p w:rsidR="000270C3" w:rsidRPr="00DC777F" w:rsidRDefault="00DC777F" w:rsidP="00DC777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b/>
          <w:bCs/>
          <w:sz w:val="28"/>
          <w:szCs w:val="28"/>
        </w:rPr>
        <w:t>Пользование участками лесного фонда для нужд охотничьего хозяйства;</w:t>
      </w:r>
    </w:p>
    <w:p w:rsidR="000270C3" w:rsidRPr="00DC777F" w:rsidRDefault="00DC777F" w:rsidP="00DC777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b/>
          <w:bCs/>
          <w:sz w:val="28"/>
          <w:szCs w:val="28"/>
        </w:rPr>
        <w:t>Пользование участками лесного фонда для научно-исследовательских целей;</w:t>
      </w:r>
    </w:p>
    <w:p w:rsidR="00DC777F" w:rsidRPr="00DC777F" w:rsidRDefault="00DC777F" w:rsidP="00DC777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b/>
          <w:bCs/>
          <w:sz w:val="28"/>
          <w:szCs w:val="28"/>
        </w:rPr>
        <w:t>Пользование участками лесного фонда для культурно-оздоровительных, спортивных мероприятий;</w:t>
      </w:r>
    </w:p>
    <w:p w:rsidR="00DC777F" w:rsidRDefault="00DC777F" w:rsidP="00DC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522">
        <w:rPr>
          <w:rFonts w:ascii="Times New Roman" w:hAnsi="Times New Roman" w:cs="Times New Roman"/>
          <w:sz w:val="28"/>
          <w:szCs w:val="28"/>
        </w:rPr>
        <w:t xml:space="preserve">Воздействие на лес может привести к ряду неблагоприятных последствий. Прежде всего, переруб - это процесс, когда древесина вырубается в количестве, превышающем прирост за год. Это может привести к экологическому вреду, поскольку при перерубе возможно вырубание крупных и здоровых деревьев, а оставшийся лес будет состоять из более слабых и больных растений. Кроме того, </w:t>
      </w:r>
      <w:proofErr w:type="spellStart"/>
      <w:r w:rsidRPr="00B54522">
        <w:rPr>
          <w:rFonts w:ascii="Times New Roman" w:hAnsi="Times New Roman" w:cs="Times New Roman"/>
          <w:sz w:val="28"/>
          <w:szCs w:val="28"/>
        </w:rPr>
        <w:t>недоруб</w:t>
      </w:r>
      <w:proofErr w:type="spellEnd"/>
      <w:r w:rsidRPr="00B54522">
        <w:rPr>
          <w:rFonts w:ascii="Times New Roman" w:hAnsi="Times New Roman" w:cs="Times New Roman"/>
          <w:sz w:val="28"/>
          <w:szCs w:val="28"/>
        </w:rPr>
        <w:t xml:space="preserve">, то есть рубки, которые не справляются с темпами прироста древесины, может привести к старению леса, снижению его продуктивности и заболеванию старых деревьев. В результате переруб и </w:t>
      </w:r>
      <w:proofErr w:type="spellStart"/>
      <w:r w:rsidRPr="00B54522">
        <w:rPr>
          <w:rFonts w:ascii="Times New Roman" w:hAnsi="Times New Roman" w:cs="Times New Roman"/>
          <w:sz w:val="28"/>
          <w:szCs w:val="28"/>
        </w:rPr>
        <w:t>недоруб</w:t>
      </w:r>
      <w:proofErr w:type="spellEnd"/>
      <w:r w:rsidRPr="00B54522">
        <w:rPr>
          <w:rFonts w:ascii="Times New Roman" w:hAnsi="Times New Roman" w:cs="Times New Roman"/>
          <w:sz w:val="28"/>
          <w:szCs w:val="28"/>
        </w:rPr>
        <w:t xml:space="preserve"> ведут к истощению и недостаточному использованию лесных ресурсов и потенциалов.</w:t>
      </w:r>
    </w:p>
    <w:p w:rsidR="00DC777F" w:rsidRDefault="00DC777F" w:rsidP="00DC7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28B">
        <w:rPr>
          <w:rFonts w:ascii="Times New Roman" w:hAnsi="Times New Roman" w:cs="Times New Roman"/>
          <w:sz w:val="28"/>
          <w:szCs w:val="28"/>
        </w:rPr>
        <w:t xml:space="preserve">Пока на планете преобладает переруб лесов. Возникновение экологических проблем может быть связано не только с масштабами рубки лесов, но и со способами рубки. На сегодняшний день, выборочная рубка, является хоть и более затратной формой, но зато, отличается значительно меньшим экологическим ущербом. На возобновление лесных площадей должно отводится не менее 80-100 лет. Наряду с проблемами </w:t>
      </w:r>
      <w:proofErr w:type="spellStart"/>
      <w:r w:rsidRPr="002F228B">
        <w:rPr>
          <w:rFonts w:ascii="Times New Roman" w:hAnsi="Times New Roman" w:cs="Times New Roman"/>
          <w:sz w:val="28"/>
          <w:szCs w:val="28"/>
        </w:rPr>
        <w:t>лесовосстановления</w:t>
      </w:r>
      <w:proofErr w:type="spellEnd"/>
      <w:r w:rsidRPr="002F228B">
        <w:rPr>
          <w:rFonts w:ascii="Times New Roman" w:hAnsi="Times New Roman" w:cs="Times New Roman"/>
          <w:sz w:val="28"/>
          <w:szCs w:val="28"/>
        </w:rPr>
        <w:t xml:space="preserve">, которые могут осуществляться путём </w:t>
      </w:r>
      <w:r w:rsidRPr="002F228B">
        <w:rPr>
          <w:rFonts w:ascii="Times New Roman" w:hAnsi="Times New Roman" w:cs="Times New Roman"/>
          <w:sz w:val="28"/>
          <w:szCs w:val="28"/>
        </w:rPr>
        <w:lastRenderedPageBreak/>
        <w:t xml:space="preserve">самовосстановления лесопосадок и для ускорения - путём создания лесных плантаций, встаёт проблема бережного использования заготовленной древесины. Сведению лесов, должно противостоять стремление к полному использованию древесины, к применению щадящих методов рубки леса, а </w:t>
      </w:r>
      <w:proofErr w:type="gramStart"/>
      <w:r w:rsidRPr="002F228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F228B">
        <w:rPr>
          <w:rFonts w:ascii="Times New Roman" w:hAnsi="Times New Roman" w:cs="Times New Roman"/>
          <w:sz w:val="28"/>
          <w:szCs w:val="28"/>
        </w:rPr>
        <w:t xml:space="preserve"> конструктивная деятельность - </w:t>
      </w:r>
      <w:proofErr w:type="spellStart"/>
      <w:r w:rsidRPr="002F228B">
        <w:rPr>
          <w:rFonts w:ascii="Times New Roman" w:hAnsi="Times New Roman" w:cs="Times New Roman"/>
          <w:sz w:val="28"/>
          <w:szCs w:val="28"/>
        </w:rPr>
        <w:t>лесовосстановление</w:t>
      </w:r>
      <w:proofErr w:type="spellEnd"/>
      <w:r w:rsidRPr="002F228B">
        <w:rPr>
          <w:rFonts w:ascii="Times New Roman" w:hAnsi="Times New Roman" w:cs="Times New Roman"/>
          <w:sz w:val="28"/>
          <w:szCs w:val="28"/>
        </w:rPr>
        <w:t>.</w:t>
      </w:r>
    </w:p>
    <w:p w:rsidR="000270C3" w:rsidRPr="00DC777F" w:rsidRDefault="00DC777F" w:rsidP="00DC777F">
      <w:pPr>
        <w:numPr>
          <w:ilvl w:val="0"/>
          <w:numId w:val="2"/>
        </w:numPr>
      </w:pPr>
      <w:r w:rsidRPr="00DC777F">
        <w:t>Отсутствие эффективной лесной охраны и как следствие огромное количество пожаров, уничтожающих значительные площади</w:t>
      </w:r>
    </w:p>
    <w:p w:rsidR="00DC777F" w:rsidRPr="00DC777F" w:rsidRDefault="00DC777F" w:rsidP="00DC777F">
      <w:r w:rsidRPr="00DC777F">
        <w:tab/>
      </w:r>
      <w:r w:rsidRPr="00DC777F">
        <w:tab/>
      </w:r>
      <w:r w:rsidRPr="00DC777F">
        <w:tab/>
        <w:t>20</w:t>
      </w:r>
      <w:r w:rsidRPr="00DC777F">
        <w:rPr>
          <w:lang w:val="en-US"/>
        </w:rPr>
        <w:t>2</w:t>
      </w:r>
      <w:r w:rsidRPr="00DC777F">
        <w:t>0 год – 1</w:t>
      </w:r>
      <w:r w:rsidRPr="00DC777F">
        <w:rPr>
          <w:lang w:val="en-US"/>
        </w:rPr>
        <w:t>4</w:t>
      </w:r>
      <w:r w:rsidRPr="00DC777F">
        <w:t xml:space="preserve"> -1</w:t>
      </w:r>
      <w:r w:rsidRPr="00DC777F">
        <w:rPr>
          <w:lang w:val="en-US"/>
        </w:rPr>
        <w:t>6</w:t>
      </w:r>
      <w:r w:rsidRPr="00DC777F">
        <w:t xml:space="preserve"> </w:t>
      </w:r>
      <w:proofErr w:type="spellStart"/>
      <w:proofErr w:type="gramStart"/>
      <w:r w:rsidRPr="00DC777F">
        <w:t>млн.га</w:t>
      </w:r>
      <w:proofErr w:type="spellEnd"/>
      <w:proofErr w:type="gramEnd"/>
    </w:p>
    <w:p w:rsidR="000270C3" w:rsidRPr="00DC777F" w:rsidRDefault="00DC777F" w:rsidP="00DC777F">
      <w:pPr>
        <w:numPr>
          <w:ilvl w:val="0"/>
          <w:numId w:val="3"/>
        </w:numPr>
      </w:pPr>
      <w:r w:rsidRPr="00DC777F">
        <w:t>Эрозия и заболачивание вырубок;</w:t>
      </w:r>
      <w:r w:rsidRPr="00DC777F">
        <w:tab/>
      </w:r>
    </w:p>
    <w:p w:rsidR="00DC777F" w:rsidRPr="00DC777F" w:rsidRDefault="00DC777F" w:rsidP="00DC777F">
      <w:r w:rsidRPr="00DC777F">
        <w:t>Основное направление – устойчивое лесопользование:</w:t>
      </w:r>
    </w:p>
    <w:p w:rsidR="000270C3" w:rsidRPr="00DC777F" w:rsidRDefault="00DC777F" w:rsidP="00DC777F">
      <w:pPr>
        <w:numPr>
          <w:ilvl w:val="0"/>
          <w:numId w:val="4"/>
        </w:numPr>
      </w:pPr>
      <w:proofErr w:type="spellStart"/>
      <w:r w:rsidRPr="00DC777F">
        <w:t>Неистощительное</w:t>
      </w:r>
      <w:proofErr w:type="spellEnd"/>
      <w:r w:rsidRPr="00DC777F">
        <w:t xml:space="preserve"> использование древесных ресурсов;</w:t>
      </w:r>
    </w:p>
    <w:p w:rsidR="000270C3" w:rsidRPr="00DC777F" w:rsidRDefault="00DC777F" w:rsidP="00DC777F">
      <w:pPr>
        <w:numPr>
          <w:ilvl w:val="0"/>
          <w:numId w:val="4"/>
        </w:numPr>
      </w:pPr>
      <w:r w:rsidRPr="00DC777F">
        <w:t xml:space="preserve">Сохранение основных </w:t>
      </w:r>
      <w:proofErr w:type="spellStart"/>
      <w:r w:rsidRPr="00DC777F">
        <w:t>средообразующих</w:t>
      </w:r>
      <w:proofErr w:type="spellEnd"/>
      <w:r w:rsidRPr="00DC777F">
        <w:t xml:space="preserve"> функций леса;</w:t>
      </w:r>
    </w:p>
    <w:p w:rsidR="000270C3" w:rsidRPr="00DC777F" w:rsidRDefault="00DC777F" w:rsidP="00DC777F">
      <w:pPr>
        <w:numPr>
          <w:ilvl w:val="0"/>
          <w:numId w:val="4"/>
        </w:numPr>
      </w:pPr>
      <w:r w:rsidRPr="00DC777F">
        <w:t>Обеспечение потребностей населения в основных благах и функциях леса;</w:t>
      </w:r>
    </w:p>
    <w:p w:rsidR="000270C3" w:rsidRDefault="00DC777F" w:rsidP="00DC777F">
      <w:pPr>
        <w:numPr>
          <w:ilvl w:val="0"/>
          <w:numId w:val="4"/>
        </w:numPr>
      </w:pPr>
      <w:r w:rsidRPr="00DC777F">
        <w:t>Сохранение биологического разнообразия видов.</w:t>
      </w:r>
    </w:p>
    <w:p w:rsidR="00DC777F" w:rsidRDefault="00DC777F" w:rsidP="00DC777F">
      <w:r w:rsidRPr="00DC777F">
        <w:rPr>
          <w:b/>
          <w:bCs/>
        </w:rPr>
        <w:t>Пути решения экологической катастрофы</w:t>
      </w:r>
    </w:p>
    <w:p w:rsidR="00DC777F" w:rsidRPr="00DC777F" w:rsidRDefault="00DC777F" w:rsidP="00DC777F">
      <w:r w:rsidRPr="00DC777F">
        <w:t>Для этого необходимо:</w:t>
      </w:r>
    </w:p>
    <w:p w:rsidR="000270C3" w:rsidRPr="00DC777F" w:rsidRDefault="00DC777F" w:rsidP="00DC777F">
      <w:pPr>
        <w:numPr>
          <w:ilvl w:val="0"/>
          <w:numId w:val="5"/>
        </w:numPr>
      </w:pPr>
      <w:r w:rsidRPr="00DC777F">
        <w:t>Государственное регулирование процесса лесопользования;</w:t>
      </w:r>
    </w:p>
    <w:p w:rsidR="000270C3" w:rsidRPr="00DC777F" w:rsidRDefault="00DC777F" w:rsidP="00DC777F">
      <w:pPr>
        <w:numPr>
          <w:ilvl w:val="0"/>
          <w:numId w:val="5"/>
        </w:numPr>
      </w:pPr>
      <w:proofErr w:type="spellStart"/>
      <w:r w:rsidRPr="00DC777F">
        <w:t>Лесовосстановление</w:t>
      </w:r>
      <w:proofErr w:type="spellEnd"/>
      <w:r w:rsidRPr="00DC777F">
        <w:t>;</w:t>
      </w:r>
    </w:p>
    <w:p w:rsidR="000270C3" w:rsidRPr="00DC777F" w:rsidRDefault="00DC777F" w:rsidP="00DC777F">
      <w:pPr>
        <w:numPr>
          <w:ilvl w:val="0"/>
          <w:numId w:val="5"/>
        </w:numPr>
      </w:pPr>
      <w:proofErr w:type="spellStart"/>
      <w:r w:rsidRPr="00DC777F">
        <w:t>Лесовыращивание</w:t>
      </w:r>
      <w:proofErr w:type="spellEnd"/>
      <w:r w:rsidRPr="00DC777F">
        <w:t>;</w:t>
      </w:r>
    </w:p>
    <w:p w:rsidR="000270C3" w:rsidRPr="00DC777F" w:rsidRDefault="00DC777F" w:rsidP="00DC777F">
      <w:pPr>
        <w:numPr>
          <w:ilvl w:val="0"/>
          <w:numId w:val="5"/>
        </w:numPr>
      </w:pPr>
      <w:r w:rsidRPr="00DC777F">
        <w:t>Уход за лесом</w:t>
      </w:r>
    </w:p>
    <w:p w:rsidR="00FB3B3C" w:rsidRDefault="00FB3B3C" w:rsidP="00FB3B3C">
      <w:pPr>
        <w:rPr>
          <w:rFonts w:ascii="Times New Roman" w:hAnsi="Times New Roman" w:cs="Times New Roman"/>
          <w:sz w:val="28"/>
          <w:szCs w:val="28"/>
        </w:rPr>
      </w:pPr>
      <w:r w:rsidRPr="00BA27A4">
        <w:rPr>
          <w:rFonts w:ascii="Times New Roman" w:hAnsi="Times New Roman" w:cs="Times New Roman"/>
          <w:sz w:val="28"/>
          <w:szCs w:val="28"/>
        </w:rPr>
        <w:t>В настоящее время достаточно сложно удовлетворить возрастающий спрос на древесину, не увеличивая вырубку леса. Однако есть альтернатива - оптимизировать использование древесных ресурсов с помощью малоотходной и полностью безотходной технологии, что также приведёт к экологической пользе. Нашим главным приоритетом является внедрение такой технологии и реконструкция лесопромышленных предприятий. Мы считаем, что необходимо продолжать искать новые пути решения проблем правильного лесопользования, в том числе и использование опилок и других отходов древесины. Это поможет нам сохранить леса и использовать их ресурсы максимально эффективно в будущем.</w:t>
      </w:r>
    </w:p>
    <w:p w:rsidR="00DC777F" w:rsidRPr="00DC777F" w:rsidRDefault="00DC777F" w:rsidP="00FB3B3C">
      <w:bookmarkStart w:id="0" w:name="_GoBack"/>
      <w:bookmarkEnd w:id="0"/>
      <w:r w:rsidRPr="00DC777F">
        <w:t>«</w:t>
      </w:r>
      <w:r w:rsidRPr="00DC777F">
        <w:rPr>
          <w:b/>
          <w:bCs/>
        </w:rPr>
        <w:t>Каждое поколение россиян является по существу не полновластным хозяином, а лишь временным пользователем лесных ресурсов, обязанным передать их следующему поколению не в худшем виде, по сравнению с полученными от предыдущего поколения».</w:t>
      </w:r>
    </w:p>
    <w:p w:rsidR="00B24485" w:rsidRDefault="00B24485"/>
    <w:sectPr w:rsidR="00B24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3F1"/>
    <w:multiLevelType w:val="hybridMultilevel"/>
    <w:tmpl w:val="6E6C7C7A"/>
    <w:lvl w:ilvl="0" w:tplc="EA0C4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4B0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808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258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E4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05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0A2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4E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6E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29F9"/>
    <w:multiLevelType w:val="hybridMultilevel"/>
    <w:tmpl w:val="F5B4C58C"/>
    <w:lvl w:ilvl="0" w:tplc="3C5C0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0B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C6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82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CF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23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458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C65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CC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71BD"/>
    <w:multiLevelType w:val="hybridMultilevel"/>
    <w:tmpl w:val="725224C4"/>
    <w:lvl w:ilvl="0" w:tplc="DD2ECB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C6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EF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2A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0DC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44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81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DA7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2C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160F"/>
    <w:multiLevelType w:val="hybridMultilevel"/>
    <w:tmpl w:val="C2D2962E"/>
    <w:lvl w:ilvl="0" w:tplc="F0DA9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C01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E3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853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80D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ED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09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A9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A9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8064C"/>
    <w:multiLevelType w:val="hybridMultilevel"/>
    <w:tmpl w:val="7A069CD6"/>
    <w:lvl w:ilvl="0" w:tplc="6AAE33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E2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47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23B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009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22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AE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E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CA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7F"/>
    <w:rsid w:val="000270C3"/>
    <w:rsid w:val="00B24485"/>
    <w:rsid w:val="00DC777F"/>
    <w:rsid w:val="00F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13C7"/>
  <w15:chartTrackingRefBased/>
  <w15:docId w15:val="{DAC1D539-46BB-4BE0-81A9-45F212CE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cp:lastPrinted>2023-05-16T06:50:00Z</cp:lastPrinted>
  <dcterms:created xsi:type="dcterms:W3CDTF">2023-05-16T06:44:00Z</dcterms:created>
  <dcterms:modified xsi:type="dcterms:W3CDTF">2023-05-16T06:52:00Z</dcterms:modified>
</cp:coreProperties>
</file>