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9C531C" w14:textId="77777777" w:rsidR="00580211" w:rsidRPr="00701E5A" w:rsidRDefault="00580211" w:rsidP="0050210E">
      <w:pPr>
        <w:pStyle w:val="Standard"/>
        <w:spacing w:line="240" w:lineRule="auto"/>
        <w:rPr>
          <w:szCs w:val="28"/>
        </w:rPr>
      </w:pPr>
      <w:bookmarkStart w:id="0" w:name="_Hlk32909817"/>
      <w:bookmarkStart w:id="1" w:name="_GoBack"/>
      <w:bookmarkEnd w:id="0"/>
      <w:bookmarkEnd w:id="1"/>
    </w:p>
    <w:tbl>
      <w:tblPr>
        <w:tblW w:w="9390" w:type="dxa"/>
        <w:tblInd w:w="108" w:type="dxa"/>
        <w:tblLayout w:type="fixed"/>
        <w:tblCellMar>
          <w:left w:w="10" w:type="dxa"/>
          <w:right w:w="10" w:type="dxa"/>
        </w:tblCellMar>
        <w:tblLook w:val="0000" w:firstRow="0" w:lastRow="0" w:firstColumn="0" w:lastColumn="0" w:noHBand="0" w:noVBand="0"/>
      </w:tblPr>
      <w:tblGrid>
        <w:gridCol w:w="1588"/>
        <w:gridCol w:w="7802"/>
      </w:tblGrid>
      <w:tr w:rsidR="00580211" w14:paraId="634B436F" w14:textId="77777777" w:rsidTr="00E46468">
        <w:tc>
          <w:tcPr>
            <w:tcW w:w="1588" w:type="dxa"/>
            <w:shd w:val="clear" w:color="auto" w:fill="auto"/>
            <w:tcMar>
              <w:top w:w="0" w:type="dxa"/>
              <w:left w:w="108" w:type="dxa"/>
              <w:bottom w:w="0" w:type="dxa"/>
              <w:right w:w="108" w:type="dxa"/>
            </w:tcMar>
            <w:vAlign w:val="center"/>
          </w:tcPr>
          <w:p w14:paraId="4B2D18DC" w14:textId="77777777" w:rsidR="00580211" w:rsidRDefault="00580211" w:rsidP="0050210E">
            <w:pPr>
              <w:pStyle w:val="Standard"/>
              <w:keepLines/>
              <w:widowControl w:val="0"/>
              <w:spacing w:line="240" w:lineRule="auto"/>
              <w:jc w:val="center"/>
            </w:pPr>
            <w:r>
              <w:rPr>
                <w:noProof/>
                <w:lang w:eastAsia="ru-RU"/>
              </w:rPr>
              <w:drawing>
                <wp:anchor distT="0" distB="0" distL="114300" distR="114300" simplePos="0" relativeHeight="251659264" behindDoc="1" locked="0" layoutInCell="1" allowOverlap="1" wp14:anchorId="52FF3184" wp14:editId="231B6D12">
                  <wp:simplePos x="0" y="0"/>
                  <wp:positionH relativeFrom="column">
                    <wp:posOffset>-103683</wp:posOffset>
                  </wp:positionH>
                  <wp:positionV relativeFrom="paragraph">
                    <wp:posOffset>5038</wp:posOffset>
                  </wp:positionV>
                  <wp:extent cx="725036" cy="835560"/>
                  <wp:effectExtent l="0" t="0" r="0" b="2640"/>
                  <wp:wrapNone/>
                  <wp:docPr id="1" name="Рисунок 1" descr="Gerb-BMSTU_0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725036" cy="835560"/>
                          </a:xfrm>
                          <a:prstGeom prst="rect">
                            <a:avLst/>
                          </a:prstGeom>
                          <a:noFill/>
                          <a:ln>
                            <a:noFill/>
                            <a:prstDash/>
                          </a:ln>
                        </pic:spPr>
                      </pic:pic>
                    </a:graphicData>
                  </a:graphic>
                </wp:anchor>
              </w:drawing>
            </w:r>
          </w:p>
        </w:tc>
        <w:tc>
          <w:tcPr>
            <w:tcW w:w="7802" w:type="dxa"/>
            <w:shd w:val="clear" w:color="auto" w:fill="auto"/>
            <w:tcMar>
              <w:top w:w="0" w:type="dxa"/>
              <w:left w:w="108" w:type="dxa"/>
              <w:bottom w:w="0" w:type="dxa"/>
              <w:right w:w="108" w:type="dxa"/>
            </w:tcMar>
            <w:vAlign w:val="center"/>
          </w:tcPr>
          <w:p w14:paraId="1C1F98E6" w14:textId="77777777" w:rsidR="00580211" w:rsidRDefault="00580211" w:rsidP="0050210E">
            <w:pPr>
              <w:pStyle w:val="Standard"/>
              <w:keepLines/>
              <w:widowControl w:val="0"/>
              <w:shd w:val="clear" w:color="auto" w:fill="FFFFFF"/>
              <w:spacing w:line="240" w:lineRule="auto"/>
              <w:jc w:val="center"/>
              <w:rPr>
                <w:b/>
                <w:color w:val="000000"/>
                <w:spacing w:val="-8"/>
                <w:sz w:val="20"/>
              </w:rPr>
            </w:pPr>
            <w:r>
              <w:rPr>
                <w:b/>
                <w:color w:val="000000"/>
                <w:spacing w:val="-8"/>
                <w:sz w:val="20"/>
              </w:rPr>
              <w:t>Министерство науки и высшего образования Российской Федерации</w:t>
            </w:r>
          </w:p>
          <w:p w14:paraId="03397564" w14:textId="77777777" w:rsidR="00580211" w:rsidRDefault="00580211" w:rsidP="0050210E">
            <w:pPr>
              <w:pStyle w:val="Standard"/>
              <w:keepLines/>
              <w:widowControl w:val="0"/>
              <w:shd w:val="clear" w:color="auto" w:fill="FFFFFF"/>
              <w:spacing w:line="240" w:lineRule="auto"/>
              <w:jc w:val="center"/>
              <w:rPr>
                <w:color w:val="000000"/>
                <w:spacing w:val="-8"/>
                <w:sz w:val="20"/>
              </w:rPr>
            </w:pPr>
            <w:r>
              <w:rPr>
                <w:color w:val="000000"/>
                <w:spacing w:val="-8"/>
                <w:sz w:val="20"/>
              </w:rPr>
              <w:t xml:space="preserve">Калужский филиал </w:t>
            </w:r>
            <w:r>
              <w:rPr>
                <w:color w:val="000000"/>
                <w:spacing w:val="-8"/>
                <w:sz w:val="20"/>
              </w:rPr>
              <w:br/>
              <w:t xml:space="preserve">федерального государственного бюджетного </w:t>
            </w:r>
            <w:r>
              <w:rPr>
                <w:color w:val="000000"/>
                <w:spacing w:val="-8"/>
                <w:sz w:val="20"/>
              </w:rPr>
              <w:br/>
              <w:t>образовательного учреждения высшего образования</w:t>
            </w:r>
          </w:p>
          <w:p w14:paraId="4E593BE5" w14:textId="77777777" w:rsidR="00580211" w:rsidRDefault="00580211" w:rsidP="0050210E">
            <w:pPr>
              <w:pStyle w:val="Standard"/>
              <w:keepLines/>
              <w:widowControl w:val="0"/>
              <w:spacing w:line="240" w:lineRule="auto"/>
              <w:jc w:val="center"/>
              <w:rPr>
                <w:b/>
                <w:i/>
                <w:sz w:val="20"/>
              </w:rPr>
            </w:pPr>
            <w:r>
              <w:rPr>
                <w:b/>
                <w:i/>
                <w:sz w:val="20"/>
              </w:rPr>
              <w:t>«Московский государственный технический университет имени Н.Э. Баумана (национальный исследовательский университет)»</w:t>
            </w:r>
          </w:p>
          <w:p w14:paraId="505B8D5F" w14:textId="77777777" w:rsidR="00580211" w:rsidRDefault="00580211" w:rsidP="0050210E">
            <w:pPr>
              <w:pStyle w:val="Standard"/>
              <w:keepLines/>
              <w:widowControl w:val="0"/>
              <w:spacing w:line="240" w:lineRule="auto"/>
              <w:jc w:val="center"/>
              <w:rPr>
                <w:b/>
                <w:i/>
                <w:sz w:val="20"/>
              </w:rPr>
            </w:pPr>
            <w:r>
              <w:rPr>
                <w:b/>
                <w:i/>
                <w:sz w:val="20"/>
              </w:rPr>
              <w:t>(КФ МГТУ им. Н.Э. Баумана)</w:t>
            </w:r>
          </w:p>
        </w:tc>
      </w:tr>
    </w:tbl>
    <w:p w14:paraId="5966F5EE" w14:textId="45B5ECCE" w:rsidR="00580211" w:rsidRDefault="00580211" w:rsidP="0050210E">
      <w:pPr>
        <w:pStyle w:val="Standard"/>
        <w:keepLines/>
        <w:widowControl w:val="0"/>
        <w:shd w:val="clear" w:color="auto" w:fill="FFFFFF"/>
        <w:tabs>
          <w:tab w:val="left" w:pos="5103"/>
        </w:tabs>
        <w:spacing w:before="360" w:line="240" w:lineRule="auto"/>
        <w:jc w:val="both"/>
      </w:pPr>
      <w:r>
        <w:rPr>
          <w:b/>
        </w:rPr>
        <w:t>ФАКУЛЬТЕТ</w:t>
      </w:r>
      <w:r>
        <w:t xml:space="preserve"> </w:t>
      </w:r>
      <w:r>
        <w:rPr>
          <w:b/>
          <w:u w:val="single"/>
        </w:rPr>
        <w:t>  </w:t>
      </w:r>
      <w:r>
        <w:rPr>
          <w:b/>
          <w:i/>
          <w:u w:val="single"/>
        </w:rPr>
        <w:t>ИУ</w:t>
      </w:r>
      <w:r w:rsidR="005C03C3">
        <w:rPr>
          <w:b/>
          <w:i/>
          <w:u w:val="single"/>
        </w:rPr>
        <w:t>К</w:t>
      </w:r>
      <w:r w:rsidR="00E4580F" w:rsidRPr="00E4580F">
        <w:rPr>
          <w:b/>
          <w:i/>
          <w:u w:val="single"/>
        </w:rPr>
        <w:t xml:space="preserve"> </w:t>
      </w:r>
      <w:r>
        <w:rPr>
          <w:b/>
          <w:i/>
          <w:u w:val="single"/>
        </w:rPr>
        <w:t>«Информатика и управление»</w:t>
      </w:r>
      <w:r>
        <w:rPr>
          <w:b/>
          <w:u w:val="single"/>
        </w:rPr>
        <w:t>                                  </w:t>
      </w:r>
      <w:r w:rsidR="003C059E" w:rsidRPr="003C059E">
        <w:rPr>
          <w:b/>
          <w:u w:val="single"/>
        </w:rPr>
        <w:t xml:space="preserve">       </w:t>
      </w:r>
      <w:r>
        <w:rPr>
          <w:b/>
          <w:u w:val="single"/>
        </w:rPr>
        <w:t>    </w:t>
      </w:r>
    </w:p>
    <w:p w14:paraId="5DF587EC" w14:textId="5CC9946F" w:rsidR="00580211" w:rsidRDefault="00580211" w:rsidP="0050210E">
      <w:pPr>
        <w:pStyle w:val="Standard"/>
        <w:keepLines/>
        <w:widowControl w:val="0"/>
        <w:shd w:val="clear" w:color="auto" w:fill="FFFFFF"/>
        <w:tabs>
          <w:tab w:val="left" w:pos="5103"/>
        </w:tabs>
        <w:spacing w:before="360" w:line="240" w:lineRule="auto"/>
        <w:jc w:val="both"/>
      </w:pPr>
      <w:r>
        <w:rPr>
          <w:b/>
        </w:rPr>
        <w:t>КАФЕДРА</w:t>
      </w:r>
      <w:r>
        <w:t xml:space="preserve"> </w:t>
      </w:r>
      <w:r>
        <w:rPr>
          <w:u w:val="single"/>
        </w:rPr>
        <w:t>__</w:t>
      </w:r>
      <w:r>
        <w:rPr>
          <w:b/>
          <w:i/>
          <w:u w:val="single"/>
        </w:rPr>
        <w:t>ИУ</w:t>
      </w:r>
      <w:r w:rsidR="005C03C3">
        <w:rPr>
          <w:b/>
          <w:i/>
          <w:u w:val="single"/>
        </w:rPr>
        <w:t>К</w:t>
      </w:r>
      <w:r>
        <w:rPr>
          <w:b/>
          <w:i/>
          <w:u w:val="single"/>
        </w:rPr>
        <w:t>4</w:t>
      </w:r>
      <w:r w:rsidR="00E4580F" w:rsidRPr="00E4580F">
        <w:rPr>
          <w:b/>
          <w:i/>
          <w:u w:val="single"/>
        </w:rPr>
        <w:t xml:space="preserve"> </w:t>
      </w:r>
      <w:r>
        <w:rPr>
          <w:b/>
          <w:i/>
          <w:u w:val="single"/>
        </w:rPr>
        <w:t>«Программное обеспечение ЭВМ, информационные технологии»</w:t>
      </w:r>
    </w:p>
    <w:p w14:paraId="2F6C481F" w14:textId="77777777" w:rsidR="00580211" w:rsidRDefault="00580211" w:rsidP="00580211">
      <w:pPr>
        <w:pStyle w:val="Standard"/>
        <w:spacing w:line="240" w:lineRule="auto"/>
        <w:ind w:left="-567"/>
        <w:jc w:val="center"/>
        <w:rPr>
          <w:i/>
          <w:sz w:val="20"/>
        </w:rPr>
      </w:pPr>
    </w:p>
    <w:p w14:paraId="68178980" w14:textId="77777777" w:rsidR="00580211" w:rsidRDefault="00580211" w:rsidP="00580211">
      <w:pPr>
        <w:pStyle w:val="Standard"/>
        <w:spacing w:line="240" w:lineRule="auto"/>
        <w:ind w:left="-567"/>
        <w:jc w:val="center"/>
        <w:rPr>
          <w:i/>
          <w:sz w:val="20"/>
        </w:rPr>
      </w:pPr>
    </w:p>
    <w:p w14:paraId="6A02F533" w14:textId="77777777" w:rsidR="00580211" w:rsidRDefault="00580211" w:rsidP="00580211">
      <w:pPr>
        <w:pStyle w:val="Standard"/>
        <w:spacing w:line="240" w:lineRule="auto"/>
        <w:ind w:left="-567"/>
        <w:jc w:val="center"/>
        <w:rPr>
          <w:i/>
          <w:sz w:val="20"/>
        </w:rPr>
      </w:pPr>
    </w:p>
    <w:p w14:paraId="0E858F7B" w14:textId="77777777" w:rsidR="00580211" w:rsidRDefault="00580211" w:rsidP="00580211">
      <w:pPr>
        <w:pStyle w:val="Standard"/>
        <w:spacing w:line="240" w:lineRule="auto"/>
        <w:ind w:left="-567"/>
        <w:jc w:val="center"/>
        <w:rPr>
          <w:i/>
          <w:sz w:val="20"/>
        </w:rPr>
      </w:pPr>
    </w:p>
    <w:p w14:paraId="34DE0F04" w14:textId="77777777" w:rsidR="00580211" w:rsidRDefault="00580211" w:rsidP="00580211">
      <w:pPr>
        <w:pStyle w:val="Standard"/>
        <w:spacing w:line="240" w:lineRule="auto"/>
        <w:ind w:left="-567"/>
        <w:jc w:val="center"/>
        <w:rPr>
          <w:i/>
          <w:sz w:val="20"/>
        </w:rPr>
      </w:pPr>
    </w:p>
    <w:p w14:paraId="45F2E22C" w14:textId="36D7FC92" w:rsidR="00580211" w:rsidRPr="00B00DF0" w:rsidRDefault="00580211" w:rsidP="00580211">
      <w:pPr>
        <w:pStyle w:val="Standard"/>
        <w:spacing w:line="240" w:lineRule="auto"/>
        <w:ind w:left="-567"/>
        <w:jc w:val="center"/>
        <w:rPr>
          <w:b/>
          <w:sz w:val="36"/>
          <w:szCs w:val="36"/>
        </w:rPr>
      </w:pPr>
    </w:p>
    <w:p w14:paraId="11DB8409" w14:textId="46FD6FDC" w:rsidR="00580211" w:rsidRPr="00DD3100" w:rsidRDefault="00580211" w:rsidP="00580211">
      <w:pPr>
        <w:pStyle w:val="Standard"/>
        <w:spacing w:line="240" w:lineRule="auto"/>
        <w:ind w:left="-567"/>
        <w:jc w:val="center"/>
        <w:rPr>
          <w:b/>
          <w:sz w:val="36"/>
          <w:szCs w:val="36"/>
        </w:rPr>
      </w:pPr>
      <w:r>
        <w:rPr>
          <w:b/>
          <w:sz w:val="36"/>
          <w:szCs w:val="36"/>
        </w:rPr>
        <w:t>ЛАБОРАТОРНАЯ РАБОТА</w:t>
      </w:r>
      <w:r w:rsidR="00865F66">
        <w:rPr>
          <w:b/>
          <w:sz w:val="36"/>
          <w:szCs w:val="36"/>
        </w:rPr>
        <w:t xml:space="preserve"> №</w:t>
      </w:r>
      <w:r w:rsidR="00DB0A9C" w:rsidRPr="00DD3100">
        <w:rPr>
          <w:b/>
          <w:sz w:val="36"/>
          <w:szCs w:val="36"/>
        </w:rPr>
        <w:t>1</w:t>
      </w:r>
    </w:p>
    <w:p w14:paraId="2D64FCC7" w14:textId="77777777" w:rsidR="00580211" w:rsidRDefault="00580211" w:rsidP="00580211">
      <w:pPr>
        <w:pStyle w:val="Standard"/>
        <w:spacing w:line="240" w:lineRule="auto"/>
        <w:ind w:left="-567"/>
        <w:rPr>
          <w:sz w:val="20"/>
        </w:rPr>
      </w:pPr>
    </w:p>
    <w:p w14:paraId="164217EA" w14:textId="77777777" w:rsidR="00580211" w:rsidRDefault="00580211" w:rsidP="00580211">
      <w:pPr>
        <w:pStyle w:val="Standard"/>
        <w:spacing w:line="240" w:lineRule="auto"/>
        <w:ind w:left="-567"/>
        <w:rPr>
          <w:sz w:val="20"/>
        </w:rPr>
      </w:pPr>
    </w:p>
    <w:p w14:paraId="009C39A3" w14:textId="77777777" w:rsidR="00580211" w:rsidRDefault="00580211" w:rsidP="00580211">
      <w:pPr>
        <w:pStyle w:val="Standard"/>
        <w:spacing w:line="240" w:lineRule="auto"/>
        <w:ind w:left="-567"/>
        <w:rPr>
          <w:sz w:val="20"/>
        </w:rPr>
      </w:pPr>
    </w:p>
    <w:p w14:paraId="045BDC97" w14:textId="09929236" w:rsidR="00580211" w:rsidRDefault="00580211" w:rsidP="00580211">
      <w:pPr>
        <w:pStyle w:val="Standard"/>
        <w:ind w:left="-567"/>
        <w:jc w:val="center"/>
      </w:pPr>
      <w:r>
        <w:rPr>
          <w:b/>
          <w:sz w:val="32"/>
          <w:szCs w:val="32"/>
        </w:rPr>
        <w:t>«</w:t>
      </w:r>
      <w:r w:rsidR="0028646C" w:rsidRPr="0028646C">
        <w:rPr>
          <w:b/>
          <w:sz w:val="32"/>
          <w:szCs w:val="32"/>
        </w:rPr>
        <w:t>Сетевые адаптеры</w:t>
      </w:r>
      <w:r>
        <w:rPr>
          <w:b/>
          <w:sz w:val="32"/>
          <w:szCs w:val="32"/>
        </w:rPr>
        <w:t>»</w:t>
      </w:r>
    </w:p>
    <w:p w14:paraId="532A2D13" w14:textId="77777777" w:rsidR="00580211" w:rsidRDefault="00580211" w:rsidP="00580211">
      <w:pPr>
        <w:pStyle w:val="Standard"/>
        <w:spacing w:line="240" w:lineRule="auto"/>
        <w:ind w:left="-567"/>
        <w:rPr>
          <w:sz w:val="20"/>
        </w:rPr>
      </w:pPr>
    </w:p>
    <w:p w14:paraId="14101B4A" w14:textId="70F22924" w:rsidR="00580211" w:rsidRDefault="00580211" w:rsidP="00580211">
      <w:pPr>
        <w:pStyle w:val="Standard"/>
        <w:spacing w:line="240" w:lineRule="auto"/>
        <w:ind w:left="2127" w:hanging="2694"/>
        <w:rPr>
          <w:b/>
          <w:szCs w:val="28"/>
        </w:rPr>
      </w:pPr>
      <w:r>
        <w:rPr>
          <w:b/>
          <w:szCs w:val="28"/>
        </w:rPr>
        <w:t xml:space="preserve">        ДИСЦИПЛИНА: «</w:t>
      </w:r>
      <w:r w:rsidR="0028646C" w:rsidRPr="0028646C">
        <w:rPr>
          <w:b/>
          <w:szCs w:val="28"/>
        </w:rPr>
        <w:t>Компьютерные сети</w:t>
      </w:r>
      <w:r>
        <w:rPr>
          <w:b/>
          <w:szCs w:val="28"/>
        </w:rPr>
        <w:t>»</w:t>
      </w:r>
    </w:p>
    <w:p w14:paraId="48F390E4" w14:textId="77777777" w:rsidR="00580211" w:rsidRDefault="00580211" w:rsidP="00580211">
      <w:pPr>
        <w:pStyle w:val="Standard"/>
        <w:spacing w:line="240" w:lineRule="auto"/>
        <w:ind w:left="-567"/>
        <w:rPr>
          <w:b/>
          <w:szCs w:val="28"/>
        </w:rPr>
      </w:pPr>
    </w:p>
    <w:p w14:paraId="430A5EB5" w14:textId="77777777" w:rsidR="00580211" w:rsidRDefault="00580211" w:rsidP="00580211">
      <w:pPr>
        <w:pStyle w:val="Standard"/>
        <w:spacing w:line="240" w:lineRule="auto"/>
        <w:ind w:left="-567"/>
        <w:rPr>
          <w:b/>
          <w:szCs w:val="28"/>
        </w:rPr>
      </w:pPr>
    </w:p>
    <w:p w14:paraId="7FE02476" w14:textId="77777777" w:rsidR="00580211" w:rsidRDefault="00580211" w:rsidP="00580211">
      <w:pPr>
        <w:pStyle w:val="Standard"/>
        <w:spacing w:line="240" w:lineRule="auto"/>
        <w:ind w:left="-567"/>
        <w:rPr>
          <w:b/>
          <w:szCs w:val="28"/>
        </w:rPr>
      </w:pPr>
    </w:p>
    <w:tbl>
      <w:tblPr>
        <w:tblW w:w="10235" w:type="dxa"/>
        <w:tblLayout w:type="fixed"/>
        <w:tblCellMar>
          <w:left w:w="10" w:type="dxa"/>
          <w:right w:w="10" w:type="dxa"/>
        </w:tblCellMar>
        <w:tblLook w:val="0000" w:firstRow="0" w:lastRow="0" w:firstColumn="0" w:lastColumn="0" w:noHBand="0" w:noVBand="0"/>
      </w:tblPr>
      <w:tblGrid>
        <w:gridCol w:w="3400"/>
        <w:gridCol w:w="1299"/>
        <w:gridCol w:w="5536"/>
      </w:tblGrid>
      <w:tr w:rsidR="00580211" w14:paraId="4DA021EB" w14:textId="77777777" w:rsidTr="00E46468">
        <w:trPr>
          <w:trHeight w:val="828"/>
        </w:trPr>
        <w:tc>
          <w:tcPr>
            <w:tcW w:w="4699" w:type="dxa"/>
            <w:gridSpan w:val="2"/>
            <w:shd w:val="clear" w:color="auto" w:fill="auto"/>
            <w:tcMar>
              <w:top w:w="0" w:type="dxa"/>
              <w:left w:w="113" w:type="dxa"/>
              <w:bottom w:w="0" w:type="dxa"/>
              <w:right w:w="108" w:type="dxa"/>
            </w:tcMar>
          </w:tcPr>
          <w:p w14:paraId="54E3B37C" w14:textId="479A0023" w:rsidR="00580211" w:rsidRDefault="00580211" w:rsidP="00E46468">
            <w:pPr>
              <w:pStyle w:val="Standard"/>
              <w:snapToGrid w:val="0"/>
              <w:spacing w:before="200" w:line="242" w:lineRule="auto"/>
              <w:rPr>
                <w:szCs w:val="28"/>
                <w:lang w:eastAsia="en-US"/>
              </w:rPr>
            </w:pPr>
            <w:r>
              <w:rPr>
                <w:szCs w:val="28"/>
                <w:lang w:eastAsia="en-US"/>
              </w:rPr>
              <w:t xml:space="preserve">Выполнил: студент гр. </w:t>
            </w:r>
            <w:r w:rsidR="000459FC" w:rsidRPr="000459FC">
              <w:rPr>
                <w:szCs w:val="28"/>
                <w:u w:val="single"/>
                <w:lang w:eastAsia="en-US"/>
              </w:rPr>
              <w:t>ИУК4-</w:t>
            </w:r>
            <w:r w:rsidR="000F00DA">
              <w:rPr>
                <w:szCs w:val="28"/>
                <w:u w:val="single"/>
                <w:lang w:eastAsia="en-US"/>
              </w:rPr>
              <w:t>7</w:t>
            </w:r>
            <w:r w:rsidR="008C7590">
              <w:rPr>
                <w:szCs w:val="28"/>
                <w:u w:val="single"/>
                <w:lang w:eastAsia="en-US"/>
              </w:rPr>
              <w:t>2</w:t>
            </w:r>
            <w:r w:rsidR="000459FC" w:rsidRPr="000459FC">
              <w:rPr>
                <w:szCs w:val="28"/>
                <w:u w:val="single"/>
                <w:lang w:eastAsia="en-US"/>
              </w:rPr>
              <w:t>Б</w:t>
            </w:r>
          </w:p>
        </w:tc>
        <w:tc>
          <w:tcPr>
            <w:tcW w:w="5536" w:type="dxa"/>
            <w:shd w:val="clear" w:color="auto" w:fill="auto"/>
            <w:tcMar>
              <w:top w:w="0" w:type="dxa"/>
              <w:left w:w="113" w:type="dxa"/>
              <w:bottom w:w="0" w:type="dxa"/>
              <w:right w:w="108" w:type="dxa"/>
            </w:tcMar>
          </w:tcPr>
          <w:p w14:paraId="3E697630" w14:textId="5E2360C9" w:rsidR="00580211" w:rsidRDefault="00580211" w:rsidP="00E46468">
            <w:pPr>
              <w:pStyle w:val="Standard"/>
              <w:keepLines/>
              <w:spacing w:before="240" w:line="242" w:lineRule="auto"/>
            </w:pPr>
            <w:r>
              <w:rPr>
                <w:sz w:val="24"/>
                <w:lang w:eastAsia="en-US"/>
              </w:rPr>
              <w:t>_________________ (</w:t>
            </w:r>
            <w:r w:rsidR="008C7590">
              <w:rPr>
                <w:sz w:val="24"/>
                <w:u w:val="single"/>
                <w:lang w:eastAsia="en-US"/>
              </w:rPr>
              <w:t xml:space="preserve">    Карпуткин А.Н</w:t>
            </w:r>
            <w:r>
              <w:rPr>
                <w:sz w:val="24"/>
                <w:u w:val="single"/>
                <w:lang w:eastAsia="en-US"/>
              </w:rPr>
              <w:t xml:space="preserve">.   </w:t>
            </w:r>
            <w:r>
              <w:rPr>
                <w:sz w:val="24"/>
                <w:lang w:eastAsia="en-US"/>
              </w:rPr>
              <w:t>)</w:t>
            </w:r>
          </w:p>
          <w:p w14:paraId="6EE7D69E" w14:textId="59DCD26C" w:rsidR="00580211" w:rsidRDefault="00580211" w:rsidP="00E46468">
            <w:pPr>
              <w:pStyle w:val="Standard"/>
              <w:keepLines/>
              <w:spacing w:line="242" w:lineRule="auto"/>
            </w:pPr>
            <w:r>
              <w:rPr>
                <w:sz w:val="18"/>
                <w:szCs w:val="18"/>
                <w:lang w:eastAsia="en-US"/>
              </w:rPr>
              <w:t xml:space="preserve">               (Под</w:t>
            </w:r>
            <w:r>
              <w:rPr>
                <w:sz w:val="18"/>
                <w:lang w:eastAsia="en-US"/>
              </w:rPr>
              <w:t xml:space="preserve">пись)   </w:t>
            </w:r>
            <w:r w:rsidR="00EA4A75">
              <w:rPr>
                <w:sz w:val="18"/>
                <w:lang w:eastAsia="en-US"/>
              </w:rPr>
              <w:t xml:space="preserve">   </w:t>
            </w:r>
            <w:r>
              <w:rPr>
                <w:sz w:val="18"/>
                <w:lang w:eastAsia="en-US"/>
              </w:rPr>
              <w:t xml:space="preserve">                            (Ф.И.О.)</w:t>
            </w:r>
          </w:p>
          <w:p w14:paraId="4F215AAB" w14:textId="77777777" w:rsidR="00580211" w:rsidRDefault="00580211" w:rsidP="00E46468">
            <w:pPr>
              <w:pStyle w:val="Standard"/>
              <w:spacing w:line="242" w:lineRule="auto"/>
              <w:rPr>
                <w:szCs w:val="28"/>
                <w:lang w:eastAsia="en-US"/>
              </w:rPr>
            </w:pPr>
          </w:p>
        </w:tc>
      </w:tr>
      <w:tr w:rsidR="00580211" w14:paraId="4C9A4A49" w14:textId="77777777" w:rsidTr="00E46468">
        <w:trPr>
          <w:trHeight w:val="828"/>
        </w:trPr>
        <w:tc>
          <w:tcPr>
            <w:tcW w:w="4699" w:type="dxa"/>
            <w:gridSpan w:val="2"/>
            <w:shd w:val="clear" w:color="auto" w:fill="auto"/>
            <w:tcMar>
              <w:top w:w="0" w:type="dxa"/>
              <w:left w:w="113" w:type="dxa"/>
              <w:bottom w:w="0" w:type="dxa"/>
              <w:right w:w="108" w:type="dxa"/>
            </w:tcMar>
          </w:tcPr>
          <w:p w14:paraId="13421F5F" w14:textId="77777777" w:rsidR="00580211" w:rsidRDefault="00580211" w:rsidP="00E46468">
            <w:pPr>
              <w:pStyle w:val="Standard"/>
              <w:snapToGrid w:val="0"/>
              <w:spacing w:before="200" w:line="242" w:lineRule="auto"/>
              <w:rPr>
                <w:szCs w:val="28"/>
                <w:lang w:eastAsia="en-US"/>
              </w:rPr>
            </w:pPr>
            <w:r>
              <w:rPr>
                <w:szCs w:val="28"/>
                <w:lang w:eastAsia="en-US"/>
              </w:rPr>
              <w:t>Проверил:</w:t>
            </w:r>
          </w:p>
        </w:tc>
        <w:tc>
          <w:tcPr>
            <w:tcW w:w="5536" w:type="dxa"/>
            <w:shd w:val="clear" w:color="auto" w:fill="auto"/>
            <w:tcMar>
              <w:top w:w="0" w:type="dxa"/>
              <w:left w:w="113" w:type="dxa"/>
              <w:bottom w:w="0" w:type="dxa"/>
              <w:right w:w="108" w:type="dxa"/>
            </w:tcMar>
          </w:tcPr>
          <w:p w14:paraId="6ABA41AC" w14:textId="028BCFDD" w:rsidR="00580211" w:rsidRDefault="00580211" w:rsidP="00E46468">
            <w:pPr>
              <w:pStyle w:val="Standard"/>
              <w:keepLines/>
              <w:spacing w:before="240" w:line="242" w:lineRule="auto"/>
            </w:pPr>
            <w:r>
              <w:rPr>
                <w:sz w:val="24"/>
                <w:szCs w:val="24"/>
                <w:lang w:eastAsia="en-US"/>
              </w:rPr>
              <w:t>_________________ (</w:t>
            </w:r>
            <w:r>
              <w:rPr>
                <w:sz w:val="24"/>
                <w:szCs w:val="24"/>
                <w:u w:val="single"/>
                <w:lang w:eastAsia="en-US"/>
              </w:rPr>
              <w:t>    </w:t>
            </w:r>
            <w:r w:rsidR="00432190">
              <w:rPr>
                <w:sz w:val="24"/>
                <w:szCs w:val="24"/>
                <w:u w:val="single"/>
                <w:lang w:eastAsia="en-US"/>
              </w:rPr>
              <w:t>Красавин</w:t>
            </w:r>
            <w:r w:rsidR="009F557B">
              <w:rPr>
                <w:sz w:val="24"/>
                <w:szCs w:val="24"/>
                <w:u w:val="single"/>
                <w:lang w:eastAsia="en-US"/>
              </w:rPr>
              <w:t xml:space="preserve"> </w:t>
            </w:r>
            <w:r w:rsidR="00432190">
              <w:rPr>
                <w:sz w:val="24"/>
                <w:szCs w:val="24"/>
                <w:u w:val="single"/>
                <w:lang w:eastAsia="en-US"/>
              </w:rPr>
              <w:t>Е</w:t>
            </w:r>
            <w:r w:rsidR="009F557B">
              <w:rPr>
                <w:sz w:val="24"/>
                <w:szCs w:val="24"/>
                <w:u w:val="single"/>
                <w:lang w:eastAsia="en-US"/>
              </w:rPr>
              <w:t>.В.</w:t>
            </w:r>
            <w:r>
              <w:rPr>
                <w:sz w:val="24"/>
                <w:szCs w:val="24"/>
                <w:u w:val="single"/>
              </w:rPr>
              <w:t xml:space="preserve"> </w:t>
            </w:r>
            <w:r w:rsidR="00631146">
              <w:rPr>
                <w:sz w:val="24"/>
                <w:szCs w:val="24"/>
                <w:u w:val="single"/>
              </w:rPr>
              <w:t xml:space="preserve"> </w:t>
            </w:r>
            <w:r>
              <w:rPr>
                <w:sz w:val="24"/>
                <w:szCs w:val="24"/>
                <w:u w:val="single"/>
              </w:rPr>
              <w:t xml:space="preserve"> </w:t>
            </w:r>
            <w:r w:rsidR="009D58D5">
              <w:rPr>
                <w:sz w:val="24"/>
                <w:szCs w:val="24"/>
                <w:u w:val="single"/>
              </w:rPr>
              <w:t xml:space="preserve"> </w:t>
            </w:r>
            <w:r>
              <w:rPr>
                <w:sz w:val="24"/>
                <w:szCs w:val="24"/>
                <w:u w:val="single"/>
              </w:rPr>
              <w:t xml:space="preserve">   </w:t>
            </w:r>
            <w:r>
              <w:rPr>
                <w:sz w:val="24"/>
                <w:szCs w:val="24"/>
                <w:lang w:eastAsia="en-US"/>
              </w:rPr>
              <w:t>)</w:t>
            </w:r>
          </w:p>
          <w:p w14:paraId="06764C3D" w14:textId="0194CD96" w:rsidR="00580211" w:rsidRDefault="00580211" w:rsidP="00E46468">
            <w:pPr>
              <w:pStyle w:val="Standard"/>
              <w:keepLines/>
              <w:spacing w:line="242" w:lineRule="auto"/>
            </w:pPr>
            <w:r>
              <w:rPr>
                <w:sz w:val="18"/>
                <w:szCs w:val="18"/>
                <w:lang w:eastAsia="en-US"/>
              </w:rPr>
              <w:t xml:space="preserve">               (Под</w:t>
            </w:r>
            <w:r>
              <w:rPr>
                <w:sz w:val="18"/>
                <w:lang w:eastAsia="en-US"/>
              </w:rPr>
              <w:t xml:space="preserve">пись)    </w:t>
            </w:r>
            <w:r w:rsidR="00EA4A75">
              <w:rPr>
                <w:sz w:val="18"/>
                <w:lang w:eastAsia="en-US"/>
              </w:rPr>
              <w:t xml:space="preserve">   </w:t>
            </w:r>
            <w:r>
              <w:rPr>
                <w:sz w:val="18"/>
                <w:lang w:eastAsia="en-US"/>
              </w:rPr>
              <w:t xml:space="preserve">                           (Ф.И.О.)</w:t>
            </w:r>
          </w:p>
          <w:p w14:paraId="03577118" w14:textId="77777777" w:rsidR="00580211" w:rsidRDefault="00580211" w:rsidP="00E46468">
            <w:pPr>
              <w:pStyle w:val="Standard"/>
              <w:spacing w:line="242" w:lineRule="auto"/>
              <w:rPr>
                <w:szCs w:val="28"/>
                <w:lang w:eastAsia="en-US"/>
              </w:rPr>
            </w:pPr>
          </w:p>
        </w:tc>
      </w:tr>
      <w:tr w:rsidR="00580211" w14:paraId="0C72D417" w14:textId="77777777" w:rsidTr="00E46468">
        <w:trPr>
          <w:trHeight w:val="662"/>
        </w:trPr>
        <w:tc>
          <w:tcPr>
            <w:tcW w:w="10235" w:type="dxa"/>
            <w:gridSpan w:val="3"/>
            <w:shd w:val="clear" w:color="auto" w:fill="auto"/>
            <w:tcMar>
              <w:top w:w="0" w:type="dxa"/>
              <w:left w:w="113" w:type="dxa"/>
              <w:bottom w:w="0" w:type="dxa"/>
              <w:right w:w="108" w:type="dxa"/>
            </w:tcMar>
          </w:tcPr>
          <w:p w14:paraId="56209E92" w14:textId="77777777" w:rsidR="00580211" w:rsidRDefault="00580211" w:rsidP="00E46468">
            <w:pPr>
              <w:pStyle w:val="Standard"/>
              <w:snapToGrid w:val="0"/>
              <w:spacing w:after="280" w:line="242" w:lineRule="auto"/>
              <w:rPr>
                <w:szCs w:val="28"/>
                <w:lang w:eastAsia="en-US"/>
              </w:rPr>
            </w:pPr>
          </w:p>
          <w:p w14:paraId="3C702EE4" w14:textId="77777777" w:rsidR="00580211" w:rsidRDefault="00580211" w:rsidP="00E46468">
            <w:pPr>
              <w:pStyle w:val="Standard"/>
              <w:snapToGrid w:val="0"/>
              <w:spacing w:after="280" w:line="242" w:lineRule="auto"/>
              <w:rPr>
                <w:szCs w:val="28"/>
                <w:lang w:eastAsia="en-US"/>
              </w:rPr>
            </w:pPr>
            <w:r>
              <w:rPr>
                <w:szCs w:val="28"/>
                <w:lang w:eastAsia="en-US"/>
              </w:rPr>
              <w:t>Дата сдачи (защиты):</w:t>
            </w:r>
          </w:p>
          <w:p w14:paraId="36C3B13A" w14:textId="77777777" w:rsidR="00580211" w:rsidRPr="00C87632" w:rsidRDefault="00580211" w:rsidP="00E46468">
            <w:pPr>
              <w:pStyle w:val="Standard"/>
              <w:snapToGrid w:val="0"/>
              <w:spacing w:after="280" w:line="242" w:lineRule="auto"/>
              <w:rPr>
                <w:szCs w:val="28"/>
                <w:lang w:eastAsia="en-US"/>
              </w:rPr>
            </w:pPr>
            <w:r>
              <w:rPr>
                <w:szCs w:val="28"/>
                <w:lang w:eastAsia="en-US"/>
              </w:rPr>
              <w:t>Результаты сдачи (защиты):</w:t>
            </w:r>
          </w:p>
        </w:tc>
      </w:tr>
      <w:tr w:rsidR="00580211" w14:paraId="768A6B19" w14:textId="77777777" w:rsidTr="00E46468">
        <w:trPr>
          <w:trHeight w:val="828"/>
        </w:trPr>
        <w:tc>
          <w:tcPr>
            <w:tcW w:w="3400" w:type="dxa"/>
            <w:shd w:val="clear" w:color="auto" w:fill="auto"/>
            <w:tcMar>
              <w:top w:w="0" w:type="dxa"/>
              <w:left w:w="113" w:type="dxa"/>
              <w:bottom w:w="0" w:type="dxa"/>
              <w:right w:w="108" w:type="dxa"/>
            </w:tcMar>
          </w:tcPr>
          <w:p w14:paraId="2C3F3DEA" w14:textId="77777777" w:rsidR="00580211" w:rsidRDefault="00580211" w:rsidP="00E46468">
            <w:pPr>
              <w:pStyle w:val="Standard"/>
              <w:snapToGrid w:val="0"/>
              <w:spacing w:after="280" w:line="242" w:lineRule="auto"/>
              <w:ind w:left="-567"/>
              <w:rPr>
                <w:szCs w:val="28"/>
                <w:lang w:eastAsia="en-US"/>
              </w:rPr>
            </w:pPr>
          </w:p>
        </w:tc>
        <w:tc>
          <w:tcPr>
            <w:tcW w:w="6835" w:type="dxa"/>
            <w:gridSpan w:val="2"/>
            <w:shd w:val="clear" w:color="auto" w:fill="auto"/>
            <w:tcMar>
              <w:top w:w="0" w:type="dxa"/>
              <w:left w:w="113" w:type="dxa"/>
              <w:bottom w:w="0" w:type="dxa"/>
              <w:right w:w="108" w:type="dxa"/>
            </w:tcMar>
          </w:tcPr>
          <w:p w14:paraId="1136FF65" w14:textId="77777777" w:rsidR="00580211" w:rsidRDefault="00580211" w:rsidP="00E46468">
            <w:pPr>
              <w:pStyle w:val="Standard"/>
              <w:spacing w:after="160" w:line="242" w:lineRule="auto"/>
              <w:rPr>
                <w:szCs w:val="28"/>
                <w:lang w:eastAsia="en-US"/>
              </w:rPr>
            </w:pPr>
            <w:r>
              <w:rPr>
                <w:szCs w:val="28"/>
                <w:lang w:eastAsia="en-US"/>
              </w:rPr>
              <w:t>- Балльная оценка:</w:t>
            </w:r>
          </w:p>
          <w:p w14:paraId="05F080D0" w14:textId="77777777" w:rsidR="00580211" w:rsidRDefault="00580211" w:rsidP="00E46468">
            <w:pPr>
              <w:pStyle w:val="Standard"/>
              <w:spacing w:after="160" w:line="242" w:lineRule="auto"/>
              <w:rPr>
                <w:szCs w:val="28"/>
                <w:lang w:eastAsia="en-US"/>
              </w:rPr>
            </w:pPr>
            <w:r>
              <w:rPr>
                <w:szCs w:val="28"/>
                <w:lang w:eastAsia="en-US"/>
              </w:rPr>
              <w:t>- Оценка:</w:t>
            </w:r>
          </w:p>
        </w:tc>
      </w:tr>
    </w:tbl>
    <w:p w14:paraId="05622633" w14:textId="1AD67D29" w:rsidR="00580211" w:rsidRDefault="00580211" w:rsidP="002A547F">
      <w:pPr>
        <w:pStyle w:val="Standard"/>
        <w:spacing w:line="240" w:lineRule="auto"/>
        <w:rPr>
          <w:szCs w:val="28"/>
        </w:rPr>
      </w:pPr>
    </w:p>
    <w:p w14:paraId="318C420C" w14:textId="6CCE8A04" w:rsidR="002A547F" w:rsidRDefault="002A547F" w:rsidP="002A547F">
      <w:pPr>
        <w:pStyle w:val="Standard"/>
        <w:spacing w:line="240" w:lineRule="auto"/>
        <w:rPr>
          <w:szCs w:val="28"/>
        </w:rPr>
      </w:pPr>
    </w:p>
    <w:p w14:paraId="4A91BC7B" w14:textId="7C50FC51" w:rsidR="002A547F" w:rsidRDefault="002A547F" w:rsidP="002A547F">
      <w:pPr>
        <w:pStyle w:val="Standard"/>
        <w:spacing w:line="240" w:lineRule="auto"/>
        <w:rPr>
          <w:szCs w:val="28"/>
        </w:rPr>
      </w:pPr>
    </w:p>
    <w:p w14:paraId="01303853" w14:textId="62932591" w:rsidR="002A547F" w:rsidRDefault="002A547F" w:rsidP="002A547F">
      <w:pPr>
        <w:pStyle w:val="Standard"/>
        <w:spacing w:line="240" w:lineRule="auto"/>
        <w:rPr>
          <w:szCs w:val="28"/>
        </w:rPr>
      </w:pPr>
    </w:p>
    <w:p w14:paraId="42151759" w14:textId="03C08933" w:rsidR="00E87EE4" w:rsidRDefault="00E87EE4" w:rsidP="002A547F">
      <w:pPr>
        <w:pStyle w:val="Standard"/>
        <w:spacing w:line="240" w:lineRule="auto"/>
        <w:rPr>
          <w:szCs w:val="28"/>
        </w:rPr>
      </w:pPr>
    </w:p>
    <w:p w14:paraId="0C5C0A46" w14:textId="77777777" w:rsidR="001E1288" w:rsidRDefault="001E1288" w:rsidP="002A547F">
      <w:pPr>
        <w:pStyle w:val="Standard"/>
        <w:spacing w:line="240" w:lineRule="auto"/>
        <w:rPr>
          <w:szCs w:val="28"/>
        </w:rPr>
      </w:pPr>
    </w:p>
    <w:p w14:paraId="21603750" w14:textId="72226ADB" w:rsidR="0028646C" w:rsidRDefault="00580211" w:rsidP="001E1288">
      <w:pPr>
        <w:pStyle w:val="Standard"/>
        <w:spacing w:line="240" w:lineRule="auto"/>
        <w:ind w:left="-567"/>
        <w:jc w:val="center"/>
        <w:rPr>
          <w:szCs w:val="28"/>
        </w:rPr>
      </w:pPr>
      <w:r>
        <w:rPr>
          <w:szCs w:val="28"/>
        </w:rPr>
        <w:t>Калуга, 202</w:t>
      </w:r>
      <w:r w:rsidR="008C7590">
        <w:rPr>
          <w:szCs w:val="28"/>
        </w:rPr>
        <w:t>3</w:t>
      </w:r>
      <w:r w:rsidR="0028646C">
        <w:rPr>
          <w:szCs w:val="28"/>
        </w:rPr>
        <w:br w:type="page"/>
      </w:r>
    </w:p>
    <w:p w14:paraId="0B290F73" w14:textId="77777777" w:rsidR="002A547F" w:rsidRDefault="002A547F" w:rsidP="002A547F">
      <w:pPr>
        <w:pStyle w:val="Standard"/>
        <w:spacing w:line="240" w:lineRule="auto"/>
        <w:rPr>
          <w:szCs w:val="28"/>
        </w:rPr>
        <w:sectPr w:rsidR="002A547F" w:rsidSect="00C05CEF">
          <w:footerReference w:type="default" r:id="rId9"/>
          <w:pgSz w:w="11906" w:h="16838" w:code="9"/>
          <w:pgMar w:top="567" w:right="567" w:bottom="567" w:left="1701" w:header="0" w:footer="0" w:gutter="0"/>
          <w:cols w:space="720"/>
          <w:titlePg/>
          <w:docGrid w:linePitch="381"/>
        </w:sectPr>
      </w:pPr>
    </w:p>
    <w:p w14:paraId="76280DD5" w14:textId="64078081" w:rsidR="00987A19" w:rsidRDefault="00580211" w:rsidP="008B0F33">
      <w:pPr>
        <w:pStyle w:val="a5"/>
        <w:spacing w:line="240" w:lineRule="auto"/>
        <w:ind w:left="0"/>
        <w:jc w:val="both"/>
      </w:pPr>
      <w:r>
        <w:rPr>
          <w:b/>
          <w:bCs/>
        </w:rPr>
        <w:lastRenderedPageBreak/>
        <w:t>Цел</w:t>
      </w:r>
      <w:r w:rsidR="00987A19">
        <w:rPr>
          <w:b/>
          <w:bCs/>
        </w:rPr>
        <w:t>ь</w:t>
      </w:r>
      <w:r>
        <w:t xml:space="preserve">: </w:t>
      </w:r>
      <w:r w:rsidR="0028646C" w:rsidRPr="0028646C">
        <w:t>формирование практических навыков работы с сетевыми адаптерами</w:t>
      </w:r>
      <w:r w:rsidR="0028646C">
        <w:t>.</w:t>
      </w:r>
    </w:p>
    <w:p w14:paraId="476E63AA" w14:textId="77777777" w:rsidR="00E003E3" w:rsidRDefault="00E003E3" w:rsidP="008B0F33">
      <w:pPr>
        <w:pStyle w:val="a5"/>
        <w:spacing w:line="240" w:lineRule="auto"/>
        <w:ind w:left="0"/>
        <w:jc w:val="both"/>
        <w:rPr>
          <w:b/>
          <w:bCs/>
        </w:rPr>
      </w:pPr>
    </w:p>
    <w:p w14:paraId="7F8813CE" w14:textId="77777777" w:rsidR="000E6E2F" w:rsidRDefault="00580211" w:rsidP="008B0F33">
      <w:pPr>
        <w:pStyle w:val="a5"/>
        <w:spacing w:line="240" w:lineRule="auto"/>
        <w:ind w:left="0"/>
        <w:jc w:val="both"/>
      </w:pPr>
      <w:r>
        <w:rPr>
          <w:b/>
          <w:bCs/>
        </w:rPr>
        <w:t>Задачи</w:t>
      </w:r>
      <w:r>
        <w:t xml:space="preserve">: </w:t>
      </w:r>
    </w:p>
    <w:p w14:paraId="3C194C4F" w14:textId="77777777" w:rsidR="0028646C" w:rsidRDefault="0028646C" w:rsidP="0028646C">
      <w:pPr>
        <w:pStyle w:val="Standard"/>
        <w:spacing w:line="240" w:lineRule="auto"/>
        <w:ind w:left="363"/>
        <w:jc w:val="both"/>
      </w:pPr>
      <w:r>
        <w:t xml:space="preserve">1. Выяснить основные функции сетевых адаптеров; </w:t>
      </w:r>
    </w:p>
    <w:p w14:paraId="2E51BA62" w14:textId="77777777" w:rsidR="0028646C" w:rsidRDefault="0028646C" w:rsidP="0028646C">
      <w:pPr>
        <w:pStyle w:val="Standard"/>
        <w:spacing w:line="240" w:lineRule="auto"/>
        <w:ind w:left="363"/>
        <w:jc w:val="both"/>
      </w:pPr>
      <w:r>
        <w:t xml:space="preserve">2. Ознакомиться с основными типами кабелей, розеток и разъемов; </w:t>
      </w:r>
    </w:p>
    <w:p w14:paraId="5A6F1A35" w14:textId="31914D5D" w:rsidR="000218D5" w:rsidRDefault="0028646C" w:rsidP="0028646C">
      <w:pPr>
        <w:pStyle w:val="Standard"/>
        <w:spacing w:line="240" w:lineRule="auto"/>
        <w:ind w:left="363"/>
        <w:jc w:val="both"/>
      </w:pPr>
      <w:r>
        <w:t>3. Изготовить и протестировать патч-корд согласно заданию.</w:t>
      </w:r>
    </w:p>
    <w:p w14:paraId="13DD898D" w14:textId="77777777" w:rsidR="0028646C" w:rsidRDefault="0028646C" w:rsidP="000218D5">
      <w:pPr>
        <w:pStyle w:val="Standard"/>
        <w:spacing w:line="240" w:lineRule="auto"/>
        <w:ind w:left="795"/>
        <w:jc w:val="both"/>
        <w:rPr>
          <w:b/>
          <w:iCs/>
          <w:szCs w:val="28"/>
        </w:rPr>
      </w:pPr>
    </w:p>
    <w:p w14:paraId="467A207A" w14:textId="5F578414" w:rsidR="000E6E2F" w:rsidRDefault="00530F1D" w:rsidP="00BC60B9">
      <w:pPr>
        <w:pStyle w:val="Standard"/>
        <w:spacing w:line="240" w:lineRule="auto"/>
        <w:jc w:val="both"/>
      </w:pPr>
      <w:r>
        <w:rPr>
          <w:b/>
          <w:bCs/>
        </w:rPr>
        <w:t xml:space="preserve">Задание: </w:t>
      </w:r>
    </w:p>
    <w:p w14:paraId="25196CDC" w14:textId="77777777" w:rsidR="00EA4A75" w:rsidRDefault="00EA4A75" w:rsidP="00BC60B9">
      <w:pPr>
        <w:pStyle w:val="Standard"/>
        <w:spacing w:line="240" w:lineRule="auto"/>
        <w:jc w:val="both"/>
      </w:pPr>
      <w:r>
        <w:t xml:space="preserve">Под руководством преподавателя самостоятельно изготовить несколько вариантов патч-кордов и протестировать их работоспособность. Для этого необходимо: </w:t>
      </w:r>
    </w:p>
    <w:p w14:paraId="762307C6" w14:textId="74154434" w:rsidR="00EA4A75" w:rsidRDefault="00EA4A75" w:rsidP="00D04AF0">
      <w:pPr>
        <w:pStyle w:val="Standard"/>
        <w:numPr>
          <w:ilvl w:val="0"/>
          <w:numId w:val="1"/>
        </w:numPr>
        <w:spacing w:line="240" w:lineRule="auto"/>
        <w:jc w:val="both"/>
      </w:pPr>
      <w:r>
        <w:t xml:space="preserve">С помощью обжимного инструмента подготовить (отрезать, снять изоляцию) кабель. </w:t>
      </w:r>
    </w:p>
    <w:p w14:paraId="37CC8A0F" w14:textId="293C604F" w:rsidR="00EA4A75" w:rsidRDefault="00EA4A75" w:rsidP="00D04AF0">
      <w:pPr>
        <w:pStyle w:val="Standard"/>
        <w:numPr>
          <w:ilvl w:val="0"/>
          <w:numId w:val="1"/>
        </w:numPr>
        <w:spacing w:line="240" w:lineRule="auto"/>
        <w:jc w:val="both"/>
      </w:pPr>
      <w:r>
        <w:t xml:space="preserve">Расположить проводники в правильном порядке по цветам изоляции согласно схеме обжима (EIA/TIA-568A) для прямой или cross-over разводки. </w:t>
      </w:r>
    </w:p>
    <w:p w14:paraId="0F1C1027" w14:textId="0C478920" w:rsidR="00EA4A75" w:rsidRDefault="00EA4A75" w:rsidP="00D04AF0">
      <w:pPr>
        <w:pStyle w:val="Standard"/>
        <w:numPr>
          <w:ilvl w:val="0"/>
          <w:numId w:val="1"/>
        </w:numPr>
        <w:spacing w:line="240" w:lineRule="auto"/>
        <w:jc w:val="both"/>
      </w:pPr>
      <w:r>
        <w:t xml:space="preserve">Вставить проводники в модульный соединитель и закрепить обжимным инструментом. </w:t>
      </w:r>
    </w:p>
    <w:p w14:paraId="755C7891" w14:textId="2F643C9C" w:rsidR="00EA4A75" w:rsidRDefault="00EA4A75" w:rsidP="00D04AF0">
      <w:pPr>
        <w:pStyle w:val="Standard"/>
        <w:numPr>
          <w:ilvl w:val="0"/>
          <w:numId w:val="1"/>
        </w:numPr>
        <w:spacing w:line="240" w:lineRule="auto"/>
        <w:jc w:val="both"/>
      </w:pPr>
      <w:r>
        <w:t xml:space="preserve">Протестировать работоспособность изготовленного патч-корда с помощью тестера. </w:t>
      </w:r>
    </w:p>
    <w:p w14:paraId="1B28A74C" w14:textId="3375F80D" w:rsidR="00EA4A75" w:rsidRDefault="00EA4A75" w:rsidP="00D04AF0">
      <w:pPr>
        <w:pStyle w:val="Standard"/>
        <w:numPr>
          <w:ilvl w:val="0"/>
          <w:numId w:val="1"/>
        </w:numPr>
        <w:spacing w:line="240" w:lineRule="auto"/>
        <w:jc w:val="both"/>
      </w:pPr>
      <w:r>
        <w:t xml:space="preserve">Убедиться в работоспособности изготовленного патч-корда, соединив им компьютер с розеткой (для прямого соединения) и с другим компьютером напрямую (для cross-over разводки). </w:t>
      </w:r>
    </w:p>
    <w:p w14:paraId="788EBB45" w14:textId="4FB9DA39" w:rsidR="00F74608" w:rsidRDefault="00EA4A75" w:rsidP="00D04AF0">
      <w:pPr>
        <w:pStyle w:val="Standard"/>
        <w:numPr>
          <w:ilvl w:val="0"/>
          <w:numId w:val="1"/>
        </w:numPr>
        <w:spacing w:line="240" w:lineRule="auto"/>
        <w:jc w:val="both"/>
      </w:pPr>
      <w:r>
        <w:t>Ответить на контрольные вопросы и оформить отчет</w:t>
      </w:r>
    </w:p>
    <w:p w14:paraId="4286E8EE" w14:textId="77777777" w:rsidR="00EA4A75" w:rsidRDefault="00EA4A75" w:rsidP="00BC60B9">
      <w:pPr>
        <w:pStyle w:val="Standard"/>
        <w:spacing w:line="240" w:lineRule="auto"/>
        <w:jc w:val="both"/>
      </w:pPr>
    </w:p>
    <w:p w14:paraId="6BD60F46" w14:textId="77777777" w:rsidR="0041711A" w:rsidRDefault="0041711A">
      <w:pPr>
        <w:widowControl/>
        <w:suppressAutoHyphens w:val="0"/>
        <w:autoSpaceDN/>
        <w:spacing w:after="160" w:line="259" w:lineRule="auto"/>
        <w:textAlignment w:val="auto"/>
        <w:rPr>
          <w:rFonts w:eastAsia="Times New Roman" w:cs="Times New Roman"/>
          <w:b/>
          <w:bCs/>
          <w:szCs w:val="20"/>
          <w:lang w:eastAsia="ar-SA"/>
        </w:rPr>
      </w:pPr>
      <w:r>
        <w:rPr>
          <w:b/>
          <w:bCs/>
        </w:rPr>
        <w:br w:type="page"/>
      </w:r>
    </w:p>
    <w:p w14:paraId="49C68D69" w14:textId="46540FF2" w:rsidR="00241ACD" w:rsidRDefault="00885D7D" w:rsidP="00BC60B9">
      <w:pPr>
        <w:pStyle w:val="Standard"/>
        <w:spacing w:line="240" w:lineRule="auto"/>
        <w:jc w:val="both"/>
        <w:rPr>
          <w:b/>
          <w:bCs/>
        </w:rPr>
      </w:pPr>
      <w:r>
        <w:rPr>
          <w:b/>
          <w:bCs/>
        </w:rPr>
        <w:lastRenderedPageBreak/>
        <w:t>Контрольные вопросы</w:t>
      </w:r>
      <w:r w:rsidR="00241ACD" w:rsidRPr="0000459F">
        <w:rPr>
          <w:b/>
          <w:bCs/>
        </w:rPr>
        <w:t>:</w:t>
      </w:r>
    </w:p>
    <w:p w14:paraId="3065568F" w14:textId="77777777" w:rsidR="0041711A" w:rsidRDefault="0041711A" w:rsidP="00BC60B9">
      <w:pPr>
        <w:pStyle w:val="Standard"/>
        <w:spacing w:line="240" w:lineRule="auto"/>
        <w:jc w:val="both"/>
        <w:rPr>
          <w:b/>
          <w:bCs/>
        </w:rPr>
      </w:pPr>
    </w:p>
    <w:p w14:paraId="028181AC" w14:textId="5D974E56" w:rsidR="00EA4A75" w:rsidRPr="0041711A" w:rsidRDefault="0041711A" w:rsidP="0041711A">
      <w:pPr>
        <w:pStyle w:val="Standard"/>
        <w:spacing w:line="240" w:lineRule="auto"/>
        <w:ind w:left="3"/>
        <w:jc w:val="both"/>
        <w:rPr>
          <w:b/>
          <w:bCs/>
        </w:rPr>
      </w:pPr>
      <w:r>
        <w:rPr>
          <w:b/>
          <w:bCs/>
        </w:rPr>
        <w:t xml:space="preserve">1. </w:t>
      </w:r>
      <w:r w:rsidR="00EA4A75" w:rsidRPr="0041711A">
        <w:rPr>
          <w:b/>
          <w:bCs/>
        </w:rPr>
        <w:t xml:space="preserve">Перечислите этапы передачи и приема кадра. </w:t>
      </w:r>
    </w:p>
    <w:p w14:paraId="58343BA8" w14:textId="5A1B377E" w:rsidR="00A836BB" w:rsidRDefault="00A836BB" w:rsidP="00D04AF0">
      <w:pPr>
        <w:pStyle w:val="Standard"/>
        <w:numPr>
          <w:ilvl w:val="0"/>
          <w:numId w:val="2"/>
        </w:numPr>
        <w:spacing w:line="240" w:lineRule="auto"/>
        <w:ind w:left="723"/>
        <w:jc w:val="both"/>
      </w:pPr>
      <w:r>
        <w:t xml:space="preserve">Прием кадра данных LLC через межуровневый интерфейс вместе с адресной информацией МАС-уровня. Обычно взаимодействие между протоколами внутри компьютера происходит через буферы, расположенные в оперативной памяти. Данные для передачи в сеть помещаются в эти буферы протоколами верхних уровней, которые извлекают их из дисковой памяти либо из файлового кэша с помощью подсистемы ввода/вывода операционной системы. </w:t>
      </w:r>
    </w:p>
    <w:p w14:paraId="74BE234C" w14:textId="45F687E6" w:rsidR="00A836BB" w:rsidRDefault="00A836BB" w:rsidP="00D04AF0">
      <w:pPr>
        <w:pStyle w:val="Standard"/>
        <w:numPr>
          <w:ilvl w:val="0"/>
          <w:numId w:val="2"/>
        </w:numPr>
        <w:spacing w:line="240" w:lineRule="auto"/>
        <w:ind w:left="723"/>
        <w:jc w:val="both"/>
      </w:pPr>
      <w:r>
        <w:t xml:space="preserve">Оформление кадра данных МАС-уровня, в который инкапсулируется кадр LLC (с отброшенными флагами 01111110). Заполнение адресов назначения и источника, вычисление контрольной суммы. </w:t>
      </w:r>
    </w:p>
    <w:p w14:paraId="4FABDEB6" w14:textId="6F4C9EDF" w:rsidR="0041711A" w:rsidRDefault="00A836BB" w:rsidP="00D04AF0">
      <w:pPr>
        <w:pStyle w:val="Standard"/>
        <w:numPr>
          <w:ilvl w:val="0"/>
          <w:numId w:val="2"/>
        </w:numPr>
        <w:spacing w:line="240" w:lineRule="auto"/>
        <w:ind w:left="723"/>
        <w:jc w:val="both"/>
      </w:pPr>
      <w:r>
        <w:t>Формирование символов кодов при использовании избыточных кодов типа 4В/5В. Скрэмблирование кодов для получения более 7 равномерного спектра сигналов. Этот этап используется не во всех протоколах — например, технология Ethernet 10 Мбит/с обходится без него.</w:t>
      </w:r>
    </w:p>
    <w:p w14:paraId="6977D09D" w14:textId="77777777" w:rsidR="00A836BB" w:rsidRPr="0041711A" w:rsidRDefault="00A836BB" w:rsidP="00A836BB">
      <w:pPr>
        <w:pStyle w:val="Standard"/>
        <w:spacing w:line="240" w:lineRule="auto"/>
        <w:ind w:left="723"/>
        <w:jc w:val="both"/>
      </w:pPr>
    </w:p>
    <w:p w14:paraId="41EB5A86" w14:textId="7C09AD17" w:rsidR="00EA4A75" w:rsidRPr="0041711A" w:rsidRDefault="0041711A" w:rsidP="0041711A">
      <w:pPr>
        <w:pStyle w:val="Standard"/>
        <w:spacing w:line="240" w:lineRule="auto"/>
        <w:ind w:left="3"/>
        <w:jc w:val="both"/>
        <w:rPr>
          <w:b/>
          <w:bCs/>
        </w:rPr>
      </w:pPr>
      <w:r>
        <w:rPr>
          <w:b/>
          <w:bCs/>
        </w:rPr>
        <w:t xml:space="preserve">2. </w:t>
      </w:r>
      <w:r w:rsidR="00EA4A75" w:rsidRPr="0041711A">
        <w:rPr>
          <w:b/>
          <w:bCs/>
        </w:rPr>
        <w:t xml:space="preserve">Перечислите основные отличия сетевых адаптеров серверов от клиентских компьютеров. </w:t>
      </w:r>
    </w:p>
    <w:p w14:paraId="3EEBF51A" w14:textId="4F3A952C" w:rsidR="0041711A" w:rsidRDefault="00A836BB" w:rsidP="00A836BB">
      <w:pPr>
        <w:pStyle w:val="Standard"/>
        <w:spacing w:line="240" w:lineRule="auto"/>
        <w:jc w:val="both"/>
      </w:pPr>
      <w:r>
        <w:t>В адаптерах для клиентских компьютеров значительная часть работы перекладывается на драйвер, тем самым адаптер оказывается проще и дешевле. Недостатком такого подхода является высокая степень загрузки центрального пр</w:t>
      </w:r>
      <w:r w:rsidR="00A61F5B">
        <w:t xml:space="preserve">оцессора компьютера рутинными </w:t>
      </w:r>
      <w:r>
        <w:t>работами по передаче кадров из оперативной памяти компьютера в сеть. Центральный процессор вынужден заниматься этой работой вместо выполнения прикладных задач пользователя. Поэтому адаптеры, предназначенные для серверов, обычно снабжаются собственными процессорами, которые самостоятельно выполняют большую часть работы по передаче кадров из оперативной памяти в сеть и в обратном направлении. Примером такого адаптера может служить сетевой адаптер SMS EtherPower со встроенным процессором Intel i960.</w:t>
      </w:r>
    </w:p>
    <w:p w14:paraId="55063281" w14:textId="77777777" w:rsidR="00A836BB" w:rsidRPr="0041711A" w:rsidRDefault="00A836BB" w:rsidP="0041711A">
      <w:pPr>
        <w:pStyle w:val="Standard"/>
        <w:spacing w:line="240" w:lineRule="auto"/>
        <w:ind w:left="363"/>
        <w:jc w:val="both"/>
        <w:rPr>
          <w:b/>
          <w:bCs/>
        </w:rPr>
      </w:pPr>
    </w:p>
    <w:p w14:paraId="1070B30C" w14:textId="025367F0" w:rsidR="00EA4A75" w:rsidRPr="0041711A" w:rsidRDefault="0041711A" w:rsidP="0041711A">
      <w:pPr>
        <w:pStyle w:val="Standard"/>
        <w:spacing w:line="240" w:lineRule="auto"/>
        <w:ind w:left="3"/>
        <w:jc w:val="both"/>
        <w:rPr>
          <w:b/>
          <w:bCs/>
        </w:rPr>
      </w:pPr>
      <w:r>
        <w:rPr>
          <w:b/>
          <w:bCs/>
        </w:rPr>
        <w:t xml:space="preserve">3. </w:t>
      </w:r>
      <w:r w:rsidR="00EA4A75" w:rsidRPr="0041711A">
        <w:rPr>
          <w:b/>
          <w:bCs/>
        </w:rPr>
        <w:t xml:space="preserve">Опишите назначение процедуры автопереговоров. </w:t>
      </w:r>
    </w:p>
    <w:p w14:paraId="7FB266EB" w14:textId="1FBD10EB" w:rsidR="00A836BB" w:rsidRDefault="00F85331" w:rsidP="00A836BB">
      <w:pPr>
        <w:pStyle w:val="Standard"/>
        <w:spacing w:line="240" w:lineRule="auto"/>
        <w:jc w:val="both"/>
        <w:rPr>
          <w:b/>
          <w:bCs/>
        </w:rPr>
      </w:pPr>
      <w:r>
        <w:t>Процедура автопереговоров позволяет автоматически выбрать скорость работы сетевого адаптера в зависимости от возможностей концентратора.</w:t>
      </w:r>
    </w:p>
    <w:p w14:paraId="3886CF40" w14:textId="77777777" w:rsidR="00A836BB" w:rsidRPr="0041711A" w:rsidRDefault="00A836BB" w:rsidP="00A836BB">
      <w:pPr>
        <w:pStyle w:val="Standard"/>
        <w:spacing w:line="240" w:lineRule="auto"/>
        <w:jc w:val="both"/>
        <w:rPr>
          <w:b/>
          <w:bCs/>
        </w:rPr>
      </w:pPr>
    </w:p>
    <w:p w14:paraId="5B0E7E01" w14:textId="77777777" w:rsidR="00A836BB" w:rsidRPr="0041711A" w:rsidRDefault="0041711A" w:rsidP="00A836BB">
      <w:pPr>
        <w:pStyle w:val="Standard"/>
        <w:spacing w:line="240" w:lineRule="auto"/>
        <w:ind w:left="3"/>
        <w:jc w:val="both"/>
        <w:rPr>
          <w:b/>
          <w:bCs/>
        </w:rPr>
      </w:pPr>
      <w:r>
        <w:rPr>
          <w:b/>
          <w:bCs/>
        </w:rPr>
        <w:t xml:space="preserve">4. </w:t>
      </w:r>
      <w:r w:rsidR="00EA4A75" w:rsidRPr="0041711A">
        <w:rPr>
          <w:b/>
          <w:bCs/>
        </w:rPr>
        <w:t xml:space="preserve">Перечислите особенности сетевых адаптеров различных поколений. </w:t>
      </w:r>
    </w:p>
    <w:p w14:paraId="5604C288" w14:textId="4A3A9AA4" w:rsidR="00A836BB" w:rsidRDefault="00511198" w:rsidP="00D04AF0">
      <w:pPr>
        <w:pStyle w:val="Standard"/>
        <w:numPr>
          <w:ilvl w:val="0"/>
          <w:numId w:val="3"/>
        </w:numPr>
        <w:spacing w:line="240" w:lineRule="auto"/>
        <w:jc w:val="both"/>
      </w:pPr>
      <w:r>
        <w:t>Адаптеры первого поколения были выполнены на дискретных логических микросхемах, в результате чего обладали низкой надежностью. Они имели буферную память только на один кадр, что приводило к низкой производительности адаптера, так как все кадры передавались из компьютера в сеть или из сети в компьютер последовательно. Кроме этого, задание конфигурации адаптера первого поколения происходило вручную, с помощью перемычек.</w:t>
      </w:r>
    </w:p>
    <w:p w14:paraId="454B6AF5" w14:textId="0B2D83E5" w:rsidR="00511198" w:rsidRDefault="00511198" w:rsidP="00D04AF0">
      <w:pPr>
        <w:pStyle w:val="Standard"/>
        <w:numPr>
          <w:ilvl w:val="0"/>
          <w:numId w:val="3"/>
        </w:numPr>
        <w:spacing w:line="240" w:lineRule="auto"/>
        <w:jc w:val="both"/>
      </w:pPr>
      <w:r>
        <w:t xml:space="preserve">В сетевых адаптерах второго поколения для повышения производительности стали применять метод многокадровой буферизации. При этом следующий кадр загружается из памяти компьютера в буфер адаптера одновременно с передачей предыдущего кадра в сеть. В режиме </w:t>
      </w:r>
      <w:r>
        <w:lastRenderedPageBreak/>
        <w:t>приема, после того как адаптер полностью принял один кадр, он может начать передавать этот кадр из буфера в память компьютера одновременно с приемом другого кадра из сети. Также в сетевых адаптерах второго поколения широко используются микросхемы с высокой степенью интеграции, что повышает надежность адаптеров.</w:t>
      </w:r>
    </w:p>
    <w:p w14:paraId="05A72A44" w14:textId="25C2A44F" w:rsidR="00511198" w:rsidRDefault="00B0537C" w:rsidP="00D04AF0">
      <w:pPr>
        <w:pStyle w:val="Standard"/>
        <w:numPr>
          <w:ilvl w:val="0"/>
          <w:numId w:val="3"/>
        </w:numPr>
        <w:spacing w:line="240" w:lineRule="auto"/>
        <w:jc w:val="both"/>
        <w:rPr>
          <w:b/>
          <w:bCs/>
        </w:rPr>
      </w:pPr>
      <w:r>
        <w:t>В сетевых адаптерах третьего поколения осуществляется конвейерная схема обработки кадров. Она заключается в том</w:t>
      </w:r>
      <w:r w:rsidR="00A61F5B">
        <w:t xml:space="preserve">, что </w:t>
      </w:r>
      <w:r>
        <w:t>процессы приема кадра из оперативной памяти компьютера и передачи его в сеть совмещаются во времени. Таким образом, после приема нескольких первых байт кадра начинается их передача. Это существенно (на 25-55 %) повышает производительность цепочки оперативная память — адаптер — физический канал — адаптер — оперативная память. Такая схема очень чувствительна к порогу начала передачи, то есть к количеству байт кадра, которое загружается в буфер адаптера перед началом передачи в сеть. Также сетевой адаптер третьего поколения осуществляет самонастройку этого параметра путем анализа рабочей среды, а также методом расчета, без участия администратора сети.</w:t>
      </w:r>
    </w:p>
    <w:p w14:paraId="5723A7A8" w14:textId="0FA7B0E7" w:rsidR="0041711A" w:rsidRPr="0041711A" w:rsidRDefault="0041711A" w:rsidP="00A836BB">
      <w:pPr>
        <w:pStyle w:val="Standard"/>
        <w:spacing w:line="240" w:lineRule="auto"/>
        <w:ind w:left="3"/>
        <w:jc w:val="both"/>
        <w:rPr>
          <w:b/>
          <w:bCs/>
        </w:rPr>
      </w:pPr>
    </w:p>
    <w:p w14:paraId="6A5E60AE" w14:textId="77777777" w:rsidR="00A836BB" w:rsidRPr="0041711A" w:rsidRDefault="0041711A" w:rsidP="00A836BB">
      <w:pPr>
        <w:pStyle w:val="Standard"/>
        <w:spacing w:line="240" w:lineRule="auto"/>
        <w:ind w:left="3"/>
        <w:jc w:val="both"/>
        <w:rPr>
          <w:b/>
          <w:bCs/>
        </w:rPr>
      </w:pPr>
      <w:r>
        <w:rPr>
          <w:b/>
          <w:bCs/>
        </w:rPr>
        <w:t xml:space="preserve">5. </w:t>
      </w:r>
      <w:r w:rsidR="00EA4A75" w:rsidRPr="0041711A">
        <w:rPr>
          <w:b/>
          <w:bCs/>
        </w:rPr>
        <w:t xml:space="preserve">Назовите преимущества использования адаптера CNUE-01. </w:t>
      </w:r>
    </w:p>
    <w:p w14:paraId="01A36485" w14:textId="0F03910C" w:rsidR="00B0537C" w:rsidRPr="00D45307" w:rsidRDefault="00B0537C" w:rsidP="00A836BB">
      <w:pPr>
        <w:pStyle w:val="Standard"/>
        <w:spacing w:line="240" w:lineRule="auto"/>
        <w:jc w:val="both"/>
      </w:pPr>
      <w:r>
        <w:t>Внешний USB адаптер позволяет пользователям избежать трудностей при установке, заключающихся в необходимости открывать компьютер, и в то же время обеспечивает эксплуатационную гибкость благодаря переносимости адаптера.</w:t>
      </w:r>
      <w:r w:rsidR="00D45307">
        <w:t xml:space="preserve"> </w:t>
      </w:r>
      <w:r>
        <w:t>Адаптер имеет стандартный разъем USB тип B и разъем RJ-45 для подключения кабеля типа TP (витая пара). Питание адаптера осуществляется от USB порта персонального компьютера, следовательно, нет никакого внешнего источника питания. Светодиодные индикаторы Link/Activity (Канал/Активность) и скорости 100 Мбит/с удобно расположены, чтобы пользователи могли мгновенно посмотреть состояние устройства.</w:t>
      </w:r>
      <w:r w:rsidR="00686892">
        <w:t xml:space="preserve"> Эта технология “универсального” порта полностью заменит существующее сегодня множество технологий портов. USB порты уже встроены во многие персональные компьютеры и периферийные устройства, существующие сегодня.</w:t>
      </w:r>
    </w:p>
    <w:p w14:paraId="7B71DDB5" w14:textId="111AD4BC" w:rsidR="0041711A" w:rsidRPr="0041711A" w:rsidRDefault="0041711A" w:rsidP="00A836BB">
      <w:pPr>
        <w:pStyle w:val="Standard"/>
        <w:spacing w:line="240" w:lineRule="auto"/>
        <w:ind w:left="3"/>
        <w:jc w:val="both"/>
        <w:rPr>
          <w:b/>
          <w:bCs/>
        </w:rPr>
      </w:pPr>
    </w:p>
    <w:p w14:paraId="18934F09" w14:textId="77777777" w:rsidR="00A836BB" w:rsidRPr="0041711A" w:rsidRDefault="0041711A" w:rsidP="00A836BB">
      <w:pPr>
        <w:pStyle w:val="Standard"/>
        <w:spacing w:line="240" w:lineRule="auto"/>
        <w:ind w:left="3"/>
        <w:jc w:val="both"/>
        <w:rPr>
          <w:b/>
          <w:bCs/>
        </w:rPr>
      </w:pPr>
      <w:r>
        <w:rPr>
          <w:b/>
          <w:bCs/>
        </w:rPr>
        <w:t xml:space="preserve">6. </w:t>
      </w:r>
      <w:r w:rsidR="00EA4A75" w:rsidRPr="0041711A">
        <w:rPr>
          <w:b/>
          <w:bCs/>
        </w:rPr>
        <w:t>Опишите основные особенности использования сетевых адаптеров PCMCIA.</w:t>
      </w:r>
    </w:p>
    <w:p w14:paraId="664BD8EB" w14:textId="46551898" w:rsidR="00A836BB" w:rsidRDefault="00352CF1" w:rsidP="00A836BB">
      <w:pPr>
        <w:pStyle w:val="Standard"/>
        <w:spacing w:line="240" w:lineRule="auto"/>
        <w:jc w:val="both"/>
        <w:rPr>
          <w:b/>
          <w:bCs/>
        </w:rPr>
      </w:pPr>
      <w:r>
        <w:t>PCMCIA - адаптеры для сети Ethernet/Fast Ethernet являются универсальными моделями размером с кредитную карточку и предназначены для использования в портативных компьютерах. Данные адаптеры позволяют просто и быстро подключить к сети большинство существующих laptop (notebook).</w:t>
      </w:r>
    </w:p>
    <w:p w14:paraId="719EE698" w14:textId="06CDA89C" w:rsidR="00EA4A75" w:rsidRPr="0041711A" w:rsidRDefault="00EA4A75" w:rsidP="00A836BB">
      <w:pPr>
        <w:pStyle w:val="Standard"/>
        <w:spacing w:line="240" w:lineRule="auto"/>
        <w:ind w:left="3"/>
        <w:jc w:val="both"/>
        <w:rPr>
          <w:b/>
          <w:bCs/>
        </w:rPr>
      </w:pPr>
    </w:p>
    <w:p w14:paraId="10CC5E9E" w14:textId="77777777" w:rsidR="00A836BB" w:rsidRPr="0041711A" w:rsidRDefault="0041711A" w:rsidP="00A836BB">
      <w:pPr>
        <w:pStyle w:val="Standard"/>
        <w:spacing w:line="240" w:lineRule="auto"/>
        <w:ind w:left="3"/>
        <w:jc w:val="both"/>
        <w:rPr>
          <w:b/>
          <w:bCs/>
        </w:rPr>
      </w:pPr>
      <w:r>
        <w:rPr>
          <w:b/>
          <w:bCs/>
        </w:rPr>
        <w:t xml:space="preserve">7. </w:t>
      </w:r>
      <w:r w:rsidR="00EA4A75" w:rsidRPr="0041711A">
        <w:rPr>
          <w:b/>
          <w:bCs/>
        </w:rPr>
        <w:t>Перечислите основные сетевые топологии.</w:t>
      </w:r>
    </w:p>
    <w:p w14:paraId="65ECD6DF" w14:textId="33C305DE" w:rsidR="0047021D" w:rsidRDefault="0047021D" w:rsidP="00D04AF0">
      <w:pPr>
        <w:pStyle w:val="Standard"/>
        <w:numPr>
          <w:ilvl w:val="0"/>
          <w:numId w:val="4"/>
        </w:numPr>
        <w:spacing w:line="240" w:lineRule="auto"/>
        <w:jc w:val="both"/>
      </w:pPr>
      <w:r>
        <w:t>Общая шина (Bus).</w:t>
      </w:r>
    </w:p>
    <w:p w14:paraId="64FA8BDF" w14:textId="29672B26" w:rsidR="0047021D" w:rsidRDefault="0047021D" w:rsidP="00D04AF0">
      <w:pPr>
        <w:pStyle w:val="Standard"/>
        <w:numPr>
          <w:ilvl w:val="0"/>
          <w:numId w:val="4"/>
        </w:numPr>
        <w:spacing w:line="240" w:lineRule="auto"/>
        <w:jc w:val="both"/>
      </w:pPr>
      <w:r>
        <w:t>Звезда (Star).</w:t>
      </w:r>
    </w:p>
    <w:p w14:paraId="54583B18" w14:textId="71E23D85" w:rsidR="0047021D" w:rsidRDefault="0047021D" w:rsidP="00D04AF0">
      <w:pPr>
        <w:pStyle w:val="Standard"/>
        <w:numPr>
          <w:ilvl w:val="0"/>
          <w:numId w:val="4"/>
        </w:numPr>
        <w:spacing w:line="240" w:lineRule="auto"/>
        <w:jc w:val="both"/>
      </w:pPr>
      <w:r>
        <w:t>Кольцо (Ring).</w:t>
      </w:r>
    </w:p>
    <w:p w14:paraId="41E5C7BE" w14:textId="49814FD4" w:rsidR="0047021D" w:rsidRDefault="0047021D" w:rsidP="00D04AF0">
      <w:pPr>
        <w:pStyle w:val="Standard"/>
        <w:numPr>
          <w:ilvl w:val="0"/>
          <w:numId w:val="4"/>
        </w:numPr>
        <w:spacing w:line="240" w:lineRule="auto"/>
        <w:jc w:val="both"/>
      </w:pPr>
      <w:r>
        <w:t>Древовидная (Tree).</w:t>
      </w:r>
    </w:p>
    <w:p w14:paraId="0B568D65" w14:textId="00E051C9" w:rsidR="00A836BB" w:rsidRDefault="0047021D" w:rsidP="00D04AF0">
      <w:pPr>
        <w:pStyle w:val="Standard"/>
        <w:numPr>
          <w:ilvl w:val="0"/>
          <w:numId w:val="4"/>
        </w:numPr>
        <w:spacing w:line="240" w:lineRule="auto"/>
        <w:jc w:val="both"/>
        <w:rPr>
          <w:b/>
          <w:bCs/>
        </w:rPr>
      </w:pPr>
      <w:r>
        <w:t>Топология, когда все элементы напрямую соединены друг с другом (Mesh).</w:t>
      </w:r>
    </w:p>
    <w:p w14:paraId="70FC71F9" w14:textId="1FAD47EF" w:rsidR="0041711A" w:rsidRPr="007231FC" w:rsidRDefault="007231FC" w:rsidP="007231FC">
      <w:pPr>
        <w:widowControl/>
        <w:suppressAutoHyphens w:val="0"/>
        <w:autoSpaceDN/>
        <w:spacing w:after="160" w:line="259" w:lineRule="auto"/>
        <w:textAlignment w:val="auto"/>
        <w:rPr>
          <w:rFonts w:eastAsia="Times New Roman" w:cs="Times New Roman"/>
          <w:b/>
          <w:bCs/>
          <w:szCs w:val="20"/>
          <w:lang w:eastAsia="ar-SA"/>
        </w:rPr>
      </w:pPr>
      <w:r>
        <w:rPr>
          <w:b/>
          <w:bCs/>
        </w:rPr>
        <w:br w:type="page"/>
      </w:r>
    </w:p>
    <w:p w14:paraId="3EE5BCAD" w14:textId="77777777" w:rsidR="00A836BB" w:rsidRPr="0041711A" w:rsidRDefault="0041711A" w:rsidP="00A836BB">
      <w:pPr>
        <w:pStyle w:val="Standard"/>
        <w:spacing w:line="240" w:lineRule="auto"/>
        <w:ind w:left="3"/>
        <w:jc w:val="both"/>
        <w:rPr>
          <w:b/>
          <w:bCs/>
        </w:rPr>
      </w:pPr>
      <w:r>
        <w:rPr>
          <w:b/>
          <w:bCs/>
        </w:rPr>
        <w:lastRenderedPageBreak/>
        <w:t xml:space="preserve">8. </w:t>
      </w:r>
      <w:r w:rsidR="00EA4A75" w:rsidRPr="0041711A">
        <w:rPr>
          <w:b/>
          <w:bCs/>
        </w:rPr>
        <w:t>Изложите концепцию построения топологии сети 10Base-2 и 10Base-5.</w:t>
      </w:r>
    </w:p>
    <w:p w14:paraId="0E840F65" w14:textId="71328282" w:rsidR="00A836BB" w:rsidRDefault="007231FC" w:rsidP="00A836BB">
      <w:pPr>
        <w:pStyle w:val="Standard"/>
        <w:spacing w:line="240" w:lineRule="auto"/>
        <w:jc w:val="both"/>
        <w:rPr>
          <w:b/>
          <w:bCs/>
        </w:rPr>
      </w:pPr>
      <w:r>
        <w:t>Все компьютеры подключаются к одному кабелю (шине данных). На концах кабеля устанавливаются терминаторы. Их наличие для сетей Ethernet обязательно. В качестве кабеля используется коаксиальный кабель. Повреждение общего кабеля или любого из двух терминаторов приводит к выходу из строя участка сети между этими терминаторами (сегмента сети). Отключение любого из подключенных устройств на</w:t>
      </w:r>
      <w:r w:rsidR="00701E5A" w:rsidRPr="00701E5A">
        <w:t xml:space="preserve"> </w:t>
      </w:r>
      <w:r>
        <w:t>работу сети никакого влияния не оказывает.</w:t>
      </w:r>
    </w:p>
    <w:p w14:paraId="01E9472D" w14:textId="7B4F414C" w:rsidR="0041711A" w:rsidRPr="0041711A" w:rsidRDefault="0041711A" w:rsidP="00A836BB">
      <w:pPr>
        <w:pStyle w:val="Standard"/>
        <w:spacing w:line="240" w:lineRule="auto"/>
        <w:ind w:left="3"/>
        <w:jc w:val="both"/>
        <w:rPr>
          <w:b/>
          <w:bCs/>
        </w:rPr>
      </w:pPr>
    </w:p>
    <w:p w14:paraId="65335265" w14:textId="4702D11B" w:rsidR="00A836BB" w:rsidRDefault="0041711A" w:rsidP="00A836BB">
      <w:pPr>
        <w:pStyle w:val="Standard"/>
        <w:spacing w:line="240" w:lineRule="auto"/>
        <w:ind w:left="3"/>
        <w:jc w:val="both"/>
        <w:rPr>
          <w:b/>
          <w:bCs/>
        </w:rPr>
      </w:pPr>
      <w:r>
        <w:rPr>
          <w:b/>
          <w:bCs/>
        </w:rPr>
        <w:t xml:space="preserve">9. </w:t>
      </w:r>
      <w:r w:rsidR="00EA4A75" w:rsidRPr="0041711A">
        <w:rPr>
          <w:b/>
          <w:bCs/>
        </w:rPr>
        <w:t>Приведите пример схемы топологии «общая шина».</w:t>
      </w:r>
    </w:p>
    <w:p w14:paraId="521CE694" w14:textId="77777777" w:rsidR="00820C06" w:rsidRPr="0041711A" w:rsidRDefault="00820C06" w:rsidP="00A836BB">
      <w:pPr>
        <w:pStyle w:val="Standard"/>
        <w:spacing w:line="240" w:lineRule="auto"/>
        <w:ind w:left="3"/>
        <w:jc w:val="both"/>
        <w:rPr>
          <w:b/>
          <w:bCs/>
        </w:rPr>
      </w:pPr>
    </w:p>
    <w:p w14:paraId="7CECCC12" w14:textId="511B9F2D" w:rsidR="00A836BB" w:rsidRDefault="00820C06" w:rsidP="00820C06">
      <w:pPr>
        <w:pStyle w:val="Standard"/>
        <w:spacing w:line="240" w:lineRule="auto"/>
        <w:jc w:val="center"/>
        <w:rPr>
          <w:b/>
          <w:bCs/>
        </w:rPr>
      </w:pPr>
      <w:r>
        <w:rPr>
          <w:noProof/>
          <w:lang w:eastAsia="ru-RU"/>
        </w:rPr>
        <w:drawing>
          <wp:inline distT="0" distB="0" distL="0" distR="0" wp14:anchorId="2C5942FD" wp14:editId="0A6D390B">
            <wp:extent cx="3371850" cy="2796006"/>
            <wp:effectExtent l="19050" t="19050" r="19050" b="234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410" t="1" b="-1774"/>
                    <a:stretch/>
                  </pic:blipFill>
                  <pic:spPr bwMode="auto">
                    <a:xfrm>
                      <a:off x="0" y="0"/>
                      <a:ext cx="3388861" cy="2810112"/>
                    </a:xfrm>
                    <a:prstGeom prst="rect">
                      <a:avLst/>
                    </a:prstGeom>
                    <a:ln>
                      <a:solidFill>
                        <a:schemeClr val="bg2">
                          <a:lumMod val="25000"/>
                        </a:schemeClr>
                      </a:solidFill>
                    </a:ln>
                    <a:extLst>
                      <a:ext uri="{53640926-AAD7-44D8-BBD7-CCE9431645EC}">
                        <a14:shadowObscured xmlns:a14="http://schemas.microsoft.com/office/drawing/2010/main"/>
                      </a:ext>
                    </a:extLst>
                  </pic:spPr>
                </pic:pic>
              </a:graphicData>
            </a:graphic>
          </wp:inline>
        </w:drawing>
      </w:r>
      <w:r>
        <w:rPr>
          <w:b/>
          <w:bCs/>
        </w:rPr>
        <w:br/>
      </w:r>
      <w:r w:rsidRPr="00820C06">
        <w:t>Рис.</w:t>
      </w:r>
      <w:r>
        <w:t>1</w:t>
      </w:r>
      <w:r w:rsidRPr="00820C06">
        <w:t xml:space="preserve">. </w:t>
      </w:r>
      <w:r>
        <w:t>Пример с</w:t>
      </w:r>
      <w:r w:rsidRPr="00820C06">
        <w:t>хем</w:t>
      </w:r>
      <w:r>
        <w:t>ы</w:t>
      </w:r>
      <w:r w:rsidRPr="00820C06">
        <w:t xml:space="preserve"> топологии «Общая шина»</w:t>
      </w:r>
    </w:p>
    <w:p w14:paraId="0E633328" w14:textId="235DD783" w:rsidR="0041711A" w:rsidRPr="0041711A" w:rsidRDefault="0041711A" w:rsidP="00A836BB">
      <w:pPr>
        <w:pStyle w:val="Standard"/>
        <w:spacing w:line="240" w:lineRule="auto"/>
        <w:ind w:left="3"/>
        <w:jc w:val="both"/>
        <w:rPr>
          <w:b/>
          <w:bCs/>
        </w:rPr>
      </w:pPr>
    </w:p>
    <w:p w14:paraId="380E8B43" w14:textId="77777777" w:rsidR="00A836BB" w:rsidRPr="0041711A" w:rsidRDefault="0041711A" w:rsidP="00D40928">
      <w:pPr>
        <w:pStyle w:val="Standard"/>
        <w:spacing w:after="80" w:line="240" w:lineRule="auto"/>
        <w:ind w:left="3"/>
        <w:jc w:val="both"/>
        <w:rPr>
          <w:b/>
          <w:bCs/>
        </w:rPr>
      </w:pPr>
      <w:r>
        <w:rPr>
          <w:b/>
          <w:bCs/>
        </w:rPr>
        <w:t>10.</w:t>
      </w:r>
      <w:r w:rsidRPr="0041711A">
        <w:rPr>
          <w:b/>
          <w:bCs/>
        </w:rPr>
        <w:t xml:space="preserve"> </w:t>
      </w:r>
      <w:r w:rsidR="00EA4A75" w:rsidRPr="0041711A">
        <w:rPr>
          <w:b/>
          <w:bCs/>
        </w:rPr>
        <w:t xml:space="preserve">Перечислите физические характеристики стандартов 10Base-5, 10Base-2 и 10Base-T. </w:t>
      </w:r>
    </w:p>
    <w:tbl>
      <w:tblPr>
        <w:tblStyle w:val="aa"/>
        <w:tblW w:w="9634" w:type="dxa"/>
        <w:tblLook w:val="04A0" w:firstRow="1" w:lastRow="0" w:firstColumn="1" w:lastColumn="0" w:noHBand="0" w:noVBand="1"/>
      </w:tblPr>
      <w:tblGrid>
        <w:gridCol w:w="2138"/>
        <w:gridCol w:w="2514"/>
        <w:gridCol w:w="2530"/>
        <w:gridCol w:w="2452"/>
      </w:tblGrid>
      <w:tr w:rsidR="004C02D6" w14:paraId="188DD2C4" w14:textId="77777777" w:rsidTr="00412A1A">
        <w:trPr>
          <w:trHeight w:val="214"/>
        </w:trPr>
        <w:tc>
          <w:tcPr>
            <w:tcW w:w="2138" w:type="dxa"/>
            <w:vMerge w:val="restart"/>
            <w:shd w:val="clear" w:color="auto" w:fill="D0CECE" w:themeFill="background2" w:themeFillShade="E6"/>
          </w:tcPr>
          <w:p w14:paraId="6BB22E0D" w14:textId="7B4D4E54" w:rsidR="004C02D6" w:rsidRDefault="004C02D6" w:rsidP="00790D94">
            <w:pPr>
              <w:pStyle w:val="Standard"/>
              <w:spacing w:before="80" w:after="80" w:line="240" w:lineRule="auto"/>
              <w:jc w:val="center"/>
              <w:rPr>
                <w:b/>
                <w:bCs/>
              </w:rPr>
            </w:pPr>
            <w:r>
              <w:br/>
              <w:t>Характеристика</w:t>
            </w:r>
          </w:p>
        </w:tc>
        <w:tc>
          <w:tcPr>
            <w:tcW w:w="7496" w:type="dxa"/>
            <w:gridSpan w:val="3"/>
            <w:shd w:val="clear" w:color="auto" w:fill="D0CECE" w:themeFill="background2" w:themeFillShade="E6"/>
          </w:tcPr>
          <w:p w14:paraId="032AB5D1" w14:textId="65F1B119" w:rsidR="004C02D6" w:rsidRDefault="004C02D6" w:rsidP="00790D94">
            <w:pPr>
              <w:pStyle w:val="Standard"/>
              <w:spacing w:before="80" w:after="80" w:line="240" w:lineRule="auto"/>
              <w:jc w:val="center"/>
              <w:rPr>
                <w:b/>
                <w:bCs/>
              </w:rPr>
            </w:pPr>
            <w:r>
              <w:t>IEEE 802.3</w:t>
            </w:r>
          </w:p>
        </w:tc>
      </w:tr>
      <w:tr w:rsidR="004C02D6" w14:paraId="31A43813" w14:textId="77777777" w:rsidTr="009A3257">
        <w:trPr>
          <w:trHeight w:val="491"/>
        </w:trPr>
        <w:tc>
          <w:tcPr>
            <w:tcW w:w="2138" w:type="dxa"/>
            <w:vMerge/>
            <w:shd w:val="clear" w:color="auto" w:fill="D0CECE" w:themeFill="background2" w:themeFillShade="E6"/>
          </w:tcPr>
          <w:p w14:paraId="13DB79C2" w14:textId="77777777" w:rsidR="004C02D6" w:rsidRDefault="004C02D6" w:rsidP="00790D94">
            <w:pPr>
              <w:pStyle w:val="Standard"/>
              <w:spacing w:before="80" w:after="80" w:line="240" w:lineRule="auto"/>
              <w:jc w:val="center"/>
              <w:rPr>
                <w:b/>
                <w:bCs/>
              </w:rPr>
            </w:pPr>
          </w:p>
        </w:tc>
        <w:tc>
          <w:tcPr>
            <w:tcW w:w="2514" w:type="dxa"/>
            <w:shd w:val="clear" w:color="auto" w:fill="D0CECE" w:themeFill="background2" w:themeFillShade="E6"/>
          </w:tcPr>
          <w:p w14:paraId="1279BD5E" w14:textId="42E197EF" w:rsidR="004C02D6" w:rsidRDefault="004C02D6" w:rsidP="00790D94">
            <w:pPr>
              <w:pStyle w:val="Standard"/>
              <w:spacing w:before="80" w:after="80" w:line="240" w:lineRule="auto"/>
              <w:jc w:val="center"/>
              <w:rPr>
                <w:b/>
                <w:bCs/>
              </w:rPr>
            </w:pPr>
            <w:r>
              <w:t>10Base</w:t>
            </w:r>
            <w:r>
              <w:rPr>
                <w:lang w:val="en-US"/>
              </w:rPr>
              <w:t>-</w:t>
            </w:r>
            <w:r>
              <w:t>5</w:t>
            </w:r>
          </w:p>
        </w:tc>
        <w:tc>
          <w:tcPr>
            <w:tcW w:w="2530" w:type="dxa"/>
            <w:shd w:val="clear" w:color="auto" w:fill="D0CECE" w:themeFill="background2" w:themeFillShade="E6"/>
          </w:tcPr>
          <w:p w14:paraId="6362861B" w14:textId="1F860D36" w:rsidR="004C02D6" w:rsidRPr="00790D94" w:rsidRDefault="004C02D6" w:rsidP="00790D94">
            <w:pPr>
              <w:pStyle w:val="Standard"/>
              <w:spacing w:before="80" w:after="80" w:line="240" w:lineRule="auto"/>
              <w:jc w:val="center"/>
              <w:rPr>
                <w:b/>
                <w:bCs/>
                <w:lang w:val="en-US"/>
              </w:rPr>
            </w:pPr>
            <w:r>
              <w:t>10Base</w:t>
            </w:r>
            <w:r>
              <w:rPr>
                <w:lang w:val="en-US"/>
              </w:rPr>
              <w:t>-2</w:t>
            </w:r>
          </w:p>
        </w:tc>
        <w:tc>
          <w:tcPr>
            <w:tcW w:w="2452" w:type="dxa"/>
            <w:shd w:val="clear" w:color="auto" w:fill="D0CECE" w:themeFill="background2" w:themeFillShade="E6"/>
          </w:tcPr>
          <w:p w14:paraId="55BF942C" w14:textId="4917C3F1" w:rsidR="004C02D6" w:rsidRPr="00790D94" w:rsidRDefault="004C02D6" w:rsidP="00790D94">
            <w:pPr>
              <w:pStyle w:val="Standard"/>
              <w:spacing w:before="80" w:after="80" w:line="240" w:lineRule="auto"/>
              <w:jc w:val="center"/>
              <w:rPr>
                <w:b/>
                <w:bCs/>
                <w:lang w:val="en-US"/>
              </w:rPr>
            </w:pPr>
            <w:r>
              <w:t>10Base</w:t>
            </w:r>
            <w:r>
              <w:rPr>
                <w:lang w:val="en-US"/>
              </w:rPr>
              <w:t>-T</w:t>
            </w:r>
          </w:p>
        </w:tc>
      </w:tr>
      <w:tr w:rsidR="004C02D6" w14:paraId="77A53E7B" w14:textId="77777777" w:rsidTr="00412A1A">
        <w:tc>
          <w:tcPr>
            <w:tcW w:w="2138" w:type="dxa"/>
          </w:tcPr>
          <w:p w14:paraId="0407ED73" w14:textId="1EC4C5AB" w:rsidR="004C02D6" w:rsidRPr="004C02D6" w:rsidRDefault="004C02D6" w:rsidP="00790D94">
            <w:pPr>
              <w:pStyle w:val="Standard"/>
              <w:spacing w:line="240" w:lineRule="auto"/>
              <w:jc w:val="center"/>
              <w:rPr>
                <w:lang w:val="en-US"/>
              </w:rPr>
            </w:pPr>
            <w:r w:rsidRPr="004C02D6">
              <w:t>Скорость</w:t>
            </w:r>
            <w:r>
              <w:t xml:space="preserve"> передачи</w:t>
            </w:r>
            <w:r w:rsidR="00412A1A">
              <w:t xml:space="preserve"> </w:t>
            </w:r>
            <w:r>
              <w:t>(</w:t>
            </w:r>
            <w:r>
              <w:rPr>
                <w:lang w:val="en-US"/>
              </w:rPr>
              <w:t>Mbps)</w:t>
            </w:r>
          </w:p>
        </w:tc>
        <w:tc>
          <w:tcPr>
            <w:tcW w:w="2514" w:type="dxa"/>
          </w:tcPr>
          <w:p w14:paraId="51A5AE5B" w14:textId="77777777" w:rsidR="004C02D6" w:rsidRDefault="004C02D6" w:rsidP="00412A1A">
            <w:pPr>
              <w:pStyle w:val="Standard"/>
              <w:spacing w:before="80" w:after="80" w:line="240" w:lineRule="auto"/>
              <w:jc w:val="center"/>
            </w:pPr>
            <w:r>
              <w:br/>
              <w:t>10</w:t>
            </w:r>
          </w:p>
          <w:p w14:paraId="3C4986CE" w14:textId="492954C4" w:rsidR="009A3257" w:rsidRPr="004C02D6" w:rsidRDefault="009A3257" w:rsidP="00412A1A">
            <w:pPr>
              <w:pStyle w:val="Standard"/>
              <w:spacing w:before="80" w:after="80" w:line="240" w:lineRule="auto"/>
              <w:jc w:val="center"/>
            </w:pPr>
          </w:p>
        </w:tc>
        <w:tc>
          <w:tcPr>
            <w:tcW w:w="2530" w:type="dxa"/>
          </w:tcPr>
          <w:p w14:paraId="256C5C9A" w14:textId="77777777" w:rsidR="004C02D6" w:rsidRDefault="004C02D6" w:rsidP="00412A1A">
            <w:pPr>
              <w:pStyle w:val="Standard"/>
              <w:spacing w:before="80" w:after="80" w:line="240" w:lineRule="auto"/>
              <w:jc w:val="center"/>
            </w:pPr>
            <w:r>
              <w:br/>
              <w:t>10</w:t>
            </w:r>
          </w:p>
          <w:p w14:paraId="6BC56207" w14:textId="4C8F02D4" w:rsidR="009A3257" w:rsidRPr="004C02D6" w:rsidRDefault="009A3257" w:rsidP="00412A1A">
            <w:pPr>
              <w:pStyle w:val="Standard"/>
              <w:spacing w:before="80" w:after="80" w:line="240" w:lineRule="auto"/>
              <w:jc w:val="center"/>
            </w:pPr>
          </w:p>
        </w:tc>
        <w:tc>
          <w:tcPr>
            <w:tcW w:w="2452" w:type="dxa"/>
          </w:tcPr>
          <w:p w14:paraId="235D478F" w14:textId="77777777" w:rsidR="004C02D6" w:rsidRDefault="009A3257" w:rsidP="00412A1A">
            <w:pPr>
              <w:pStyle w:val="Standard"/>
              <w:spacing w:before="80" w:after="80" w:line="240" w:lineRule="auto"/>
              <w:jc w:val="center"/>
            </w:pPr>
            <w:r>
              <w:br/>
            </w:r>
            <w:r w:rsidR="004C02D6">
              <w:t>10</w:t>
            </w:r>
          </w:p>
          <w:p w14:paraId="0E4E948B" w14:textId="315EF803" w:rsidR="009A3257" w:rsidRPr="004C02D6" w:rsidRDefault="009A3257" w:rsidP="00412A1A">
            <w:pPr>
              <w:pStyle w:val="Standard"/>
              <w:spacing w:before="80" w:after="80" w:line="240" w:lineRule="auto"/>
              <w:jc w:val="center"/>
            </w:pPr>
          </w:p>
        </w:tc>
      </w:tr>
      <w:tr w:rsidR="004C02D6" w14:paraId="0FB95680" w14:textId="77777777" w:rsidTr="00412A1A">
        <w:tc>
          <w:tcPr>
            <w:tcW w:w="2138" w:type="dxa"/>
          </w:tcPr>
          <w:p w14:paraId="195AF869" w14:textId="3000F760" w:rsidR="004C02D6" w:rsidRPr="004C02D6" w:rsidRDefault="004C02D6" w:rsidP="004C02D6">
            <w:pPr>
              <w:pStyle w:val="Standard"/>
              <w:spacing w:line="240" w:lineRule="auto"/>
              <w:jc w:val="center"/>
            </w:pPr>
            <w:r>
              <w:t>Метод передачи</w:t>
            </w:r>
          </w:p>
        </w:tc>
        <w:tc>
          <w:tcPr>
            <w:tcW w:w="2514" w:type="dxa"/>
          </w:tcPr>
          <w:p w14:paraId="485A9AB5" w14:textId="1AEC0EED" w:rsidR="004C02D6" w:rsidRPr="004C02D6" w:rsidRDefault="004C02D6" w:rsidP="00412A1A">
            <w:pPr>
              <w:pStyle w:val="Standard"/>
              <w:spacing w:before="80" w:after="80" w:line="240" w:lineRule="auto"/>
              <w:jc w:val="center"/>
            </w:pPr>
            <w:r w:rsidRPr="00AF4AC7">
              <w:t>Baseband</w:t>
            </w:r>
          </w:p>
        </w:tc>
        <w:tc>
          <w:tcPr>
            <w:tcW w:w="2530" w:type="dxa"/>
          </w:tcPr>
          <w:p w14:paraId="56EDE958" w14:textId="35EA9E51" w:rsidR="004C02D6" w:rsidRPr="004C02D6" w:rsidRDefault="004C02D6" w:rsidP="00412A1A">
            <w:pPr>
              <w:pStyle w:val="Standard"/>
              <w:spacing w:before="80" w:after="80" w:line="240" w:lineRule="auto"/>
              <w:jc w:val="center"/>
            </w:pPr>
            <w:r w:rsidRPr="00AF4AC7">
              <w:t>Baseband</w:t>
            </w:r>
          </w:p>
        </w:tc>
        <w:tc>
          <w:tcPr>
            <w:tcW w:w="2452" w:type="dxa"/>
          </w:tcPr>
          <w:p w14:paraId="001DBBC6" w14:textId="6D0550CB" w:rsidR="004C02D6" w:rsidRPr="004C02D6" w:rsidRDefault="004C02D6" w:rsidP="00412A1A">
            <w:pPr>
              <w:pStyle w:val="Standard"/>
              <w:spacing w:before="80" w:after="80" w:line="240" w:lineRule="auto"/>
              <w:jc w:val="center"/>
            </w:pPr>
            <w:r w:rsidRPr="00AF4AC7">
              <w:t>Baseband</w:t>
            </w:r>
          </w:p>
        </w:tc>
      </w:tr>
      <w:tr w:rsidR="004C02D6" w14:paraId="2535A624" w14:textId="77777777" w:rsidTr="00412A1A">
        <w:tc>
          <w:tcPr>
            <w:tcW w:w="2138" w:type="dxa"/>
          </w:tcPr>
          <w:p w14:paraId="54382F7D" w14:textId="622DAD61" w:rsidR="004C02D6" w:rsidRPr="004C02D6" w:rsidRDefault="004C02D6" w:rsidP="00790D94">
            <w:pPr>
              <w:pStyle w:val="Standard"/>
              <w:spacing w:line="240" w:lineRule="auto"/>
              <w:jc w:val="center"/>
            </w:pPr>
            <w:r>
              <w:t>Максимальная длина сегмента в метрах</w:t>
            </w:r>
          </w:p>
        </w:tc>
        <w:tc>
          <w:tcPr>
            <w:tcW w:w="2514" w:type="dxa"/>
          </w:tcPr>
          <w:p w14:paraId="66EB603F" w14:textId="77777777" w:rsidR="004C02D6" w:rsidRDefault="004C02D6" w:rsidP="00412A1A">
            <w:pPr>
              <w:pStyle w:val="Standard"/>
              <w:spacing w:before="80" w:after="80" w:line="240" w:lineRule="auto"/>
              <w:jc w:val="center"/>
            </w:pPr>
          </w:p>
          <w:p w14:paraId="2EF7F173" w14:textId="77777777" w:rsidR="004C02D6" w:rsidRDefault="004C02D6" w:rsidP="00412A1A">
            <w:pPr>
              <w:pStyle w:val="Standard"/>
              <w:spacing w:before="80" w:after="80" w:line="240" w:lineRule="auto"/>
              <w:jc w:val="center"/>
            </w:pPr>
            <w:r>
              <w:t>500</w:t>
            </w:r>
          </w:p>
          <w:p w14:paraId="501E08C0" w14:textId="157E7269" w:rsidR="00D01EFA" w:rsidRPr="004C02D6" w:rsidRDefault="00D01EFA" w:rsidP="00412A1A">
            <w:pPr>
              <w:pStyle w:val="Standard"/>
              <w:spacing w:before="80" w:after="80" w:line="240" w:lineRule="auto"/>
              <w:jc w:val="center"/>
            </w:pPr>
          </w:p>
        </w:tc>
        <w:tc>
          <w:tcPr>
            <w:tcW w:w="2530" w:type="dxa"/>
          </w:tcPr>
          <w:p w14:paraId="5E225503" w14:textId="77777777" w:rsidR="004C02D6" w:rsidRDefault="004C02D6" w:rsidP="00412A1A">
            <w:pPr>
              <w:pStyle w:val="Standard"/>
              <w:spacing w:before="80" w:after="80" w:line="240" w:lineRule="auto"/>
              <w:jc w:val="center"/>
            </w:pPr>
          </w:p>
          <w:p w14:paraId="00D20E62" w14:textId="77777777" w:rsidR="004C02D6" w:rsidRDefault="004C02D6" w:rsidP="00412A1A">
            <w:pPr>
              <w:pStyle w:val="Standard"/>
              <w:spacing w:before="80" w:after="80" w:line="240" w:lineRule="auto"/>
              <w:jc w:val="center"/>
            </w:pPr>
            <w:r>
              <w:t>185</w:t>
            </w:r>
          </w:p>
          <w:p w14:paraId="2B428DF6" w14:textId="4EA73CBD" w:rsidR="00D01EFA" w:rsidRPr="004C02D6" w:rsidRDefault="00D01EFA" w:rsidP="00412A1A">
            <w:pPr>
              <w:pStyle w:val="Standard"/>
              <w:spacing w:before="80" w:after="80" w:line="240" w:lineRule="auto"/>
              <w:jc w:val="center"/>
            </w:pPr>
          </w:p>
        </w:tc>
        <w:tc>
          <w:tcPr>
            <w:tcW w:w="2452" w:type="dxa"/>
          </w:tcPr>
          <w:p w14:paraId="37CA2D2C" w14:textId="77777777" w:rsidR="00D01EFA" w:rsidRDefault="00D01EFA" w:rsidP="00412A1A">
            <w:pPr>
              <w:pStyle w:val="Standard"/>
              <w:spacing w:before="80" w:after="80" w:line="240" w:lineRule="auto"/>
              <w:jc w:val="center"/>
            </w:pPr>
          </w:p>
          <w:p w14:paraId="76A5B896" w14:textId="77777777" w:rsidR="004C02D6" w:rsidRDefault="004C02D6" w:rsidP="00412A1A">
            <w:pPr>
              <w:pStyle w:val="Standard"/>
              <w:spacing w:before="80" w:after="80" w:line="240" w:lineRule="auto"/>
              <w:jc w:val="center"/>
            </w:pPr>
            <w:r>
              <w:t>100</w:t>
            </w:r>
          </w:p>
          <w:p w14:paraId="334CD289" w14:textId="6233C1FC" w:rsidR="00D01EFA" w:rsidRPr="004C02D6" w:rsidRDefault="00D01EFA" w:rsidP="00412A1A">
            <w:pPr>
              <w:pStyle w:val="Standard"/>
              <w:spacing w:before="80" w:after="80" w:line="240" w:lineRule="auto"/>
              <w:jc w:val="center"/>
            </w:pPr>
          </w:p>
        </w:tc>
      </w:tr>
      <w:tr w:rsidR="004C02D6" w14:paraId="48A0BF34" w14:textId="77777777" w:rsidTr="00412A1A">
        <w:trPr>
          <w:trHeight w:val="670"/>
        </w:trPr>
        <w:tc>
          <w:tcPr>
            <w:tcW w:w="2138" w:type="dxa"/>
          </w:tcPr>
          <w:p w14:paraId="16337ACA" w14:textId="5F9CD68A" w:rsidR="004C02D6" w:rsidRPr="004C02D6" w:rsidRDefault="004C02D6" w:rsidP="00790D94">
            <w:pPr>
              <w:pStyle w:val="Standard"/>
              <w:spacing w:line="240" w:lineRule="auto"/>
              <w:jc w:val="center"/>
            </w:pPr>
            <w:r>
              <w:t>Сетевая среда (кабель)</w:t>
            </w:r>
          </w:p>
        </w:tc>
        <w:tc>
          <w:tcPr>
            <w:tcW w:w="2514" w:type="dxa"/>
          </w:tcPr>
          <w:p w14:paraId="4F1C96D8" w14:textId="6E44E7BD" w:rsidR="004C02D6" w:rsidRPr="004C02D6" w:rsidRDefault="004C02D6" w:rsidP="00412A1A">
            <w:pPr>
              <w:pStyle w:val="Standard"/>
              <w:spacing w:before="80" w:after="80" w:line="240" w:lineRule="auto"/>
              <w:jc w:val="center"/>
            </w:pPr>
            <w:r>
              <w:t>50-Ом коаксиальный (толстый)</w:t>
            </w:r>
          </w:p>
        </w:tc>
        <w:tc>
          <w:tcPr>
            <w:tcW w:w="2530" w:type="dxa"/>
          </w:tcPr>
          <w:p w14:paraId="16D3C320" w14:textId="68CCFBFD" w:rsidR="004C02D6" w:rsidRPr="004C02D6" w:rsidRDefault="004C02D6" w:rsidP="00412A1A">
            <w:pPr>
              <w:pStyle w:val="Standard"/>
              <w:spacing w:before="80" w:after="80" w:line="240" w:lineRule="auto"/>
              <w:jc w:val="center"/>
            </w:pPr>
            <w:r>
              <w:t>50-Ом коаксиальный (толстый)</w:t>
            </w:r>
          </w:p>
        </w:tc>
        <w:tc>
          <w:tcPr>
            <w:tcW w:w="2452" w:type="dxa"/>
          </w:tcPr>
          <w:p w14:paraId="54F15041" w14:textId="0FC5C5C1" w:rsidR="00F07470" w:rsidRPr="00F07470" w:rsidRDefault="00F07470" w:rsidP="00412A1A">
            <w:pPr>
              <w:pStyle w:val="Standard"/>
              <w:spacing w:before="80" w:after="80" w:line="240" w:lineRule="auto"/>
              <w:jc w:val="center"/>
              <w:rPr>
                <w:lang w:val="en-US"/>
              </w:rPr>
            </w:pPr>
            <w:r>
              <w:t xml:space="preserve">Неэкранированная витая пара </w:t>
            </w:r>
            <w:r>
              <w:br/>
            </w:r>
            <w:r>
              <w:rPr>
                <w:lang w:val="en-US"/>
              </w:rPr>
              <w:t>(UTP)</w:t>
            </w:r>
          </w:p>
        </w:tc>
      </w:tr>
      <w:tr w:rsidR="000E30E0" w14:paraId="2387938A" w14:textId="77777777" w:rsidTr="00412A1A">
        <w:tc>
          <w:tcPr>
            <w:tcW w:w="2138" w:type="dxa"/>
          </w:tcPr>
          <w:p w14:paraId="59D415D1" w14:textId="13D2F4DA" w:rsidR="000E30E0" w:rsidRPr="004C02D6" w:rsidRDefault="000E30E0" w:rsidP="000E30E0">
            <w:pPr>
              <w:pStyle w:val="Standard"/>
              <w:spacing w:line="240" w:lineRule="auto"/>
              <w:jc w:val="center"/>
            </w:pPr>
            <w:r>
              <w:t>Типология</w:t>
            </w:r>
          </w:p>
        </w:tc>
        <w:tc>
          <w:tcPr>
            <w:tcW w:w="2514" w:type="dxa"/>
          </w:tcPr>
          <w:p w14:paraId="4E3E7124" w14:textId="6DEDF6D8" w:rsidR="000E30E0" w:rsidRPr="004C02D6" w:rsidRDefault="000E30E0" w:rsidP="00412A1A">
            <w:pPr>
              <w:pStyle w:val="Standard"/>
              <w:spacing w:before="80" w:after="80" w:line="240" w:lineRule="auto"/>
              <w:jc w:val="center"/>
            </w:pPr>
            <w:r w:rsidRPr="00C56235">
              <w:t>Шина</w:t>
            </w:r>
          </w:p>
        </w:tc>
        <w:tc>
          <w:tcPr>
            <w:tcW w:w="2530" w:type="dxa"/>
          </w:tcPr>
          <w:p w14:paraId="4C87605F" w14:textId="5D23A0DF" w:rsidR="000E30E0" w:rsidRPr="004C02D6" w:rsidRDefault="000E30E0" w:rsidP="00412A1A">
            <w:pPr>
              <w:pStyle w:val="Standard"/>
              <w:spacing w:before="80" w:after="80" w:line="240" w:lineRule="auto"/>
              <w:jc w:val="center"/>
            </w:pPr>
            <w:r w:rsidRPr="00C56235">
              <w:t>Шина</w:t>
            </w:r>
          </w:p>
        </w:tc>
        <w:tc>
          <w:tcPr>
            <w:tcW w:w="2452" w:type="dxa"/>
          </w:tcPr>
          <w:p w14:paraId="008904BE" w14:textId="2033D104" w:rsidR="000E30E0" w:rsidRPr="000E30E0" w:rsidRDefault="000E30E0" w:rsidP="00412A1A">
            <w:pPr>
              <w:pStyle w:val="Standard"/>
              <w:spacing w:before="80" w:after="80" w:line="240" w:lineRule="auto"/>
              <w:jc w:val="center"/>
            </w:pPr>
            <w:r>
              <w:t>Звезда</w:t>
            </w:r>
          </w:p>
        </w:tc>
      </w:tr>
    </w:tbl>
    <w:p w14:paraId="00139C5F" w14:textId="64661637" w:rsidR="0041711A" w:rsidRPr="004243E1" w:rsidRDefault="004243E1" w:rsidP="004243E1">
      <w:pPr>
        <w:widowControl/>
        <w:suppressAutoHyphens w:val="0"/>
        <w:autoSpaceDN/>
        <w:spacing w:after="160" w:line="259" w:lineRule="auto"/>
        <w:textAlignment w:val="auto"/>
        <w:rPr>
          <w:rFonts w:eastAsia="Times New Roman" w:cs="Times New Roman"/>
          <w:b/>
          <w:bCs/>
          <w:szCs w:val="20"/>
          <w:lang w:eastAsia="ar-SA"/>
        </w:rPr>
      </w:pPr>
      <w:r>
        <w:rPr>
          <w:b/>
          <w:bCs/>
        </w:rPr>
        <w:br w:type="page"/>
      </w:r>
    </w:p>
    <w:p w14:paraId="69286ADF" w14:textId="77777777" w:rsidR="00A836BB" w:rsidRPr="0041711A" w:rsidRDefault="0041711A" w:rsidP="00A836BB">
      <w:pPr>
        <w:pStyle w:val="Standard"/>
        <w:spacing w:line="240" w:lineRule="auto"/>
        <w:ind w:left="3"/>
        <w:jc w:val="both"/>
        <w:rPr>
          <w:b/>
          <w:bCs/>
        </w:rPr>
      </w:pPr>
      <w:r>
        <w:rPr>
          <w:b/>
          <w:bCs/>
        </w:rPr>
        <w:lastRenderedPageBreak/>
        <w:t>11</w:t>
      </w:r>
      <w:r w:rsidRPr="00455CCC">
        <w:rPr>
          <w:b/>
          <w:bCs/>
        </w:rPr>
        <w:t xml:space="preserve">. </w:t>
      </w:r>
      <w:r w:rsidR="00EA4A75" w:rsidRPr="00455CCC">
        <w:rPr>
          <w:b/>
          <w:bCs/>
        </w:rPr>
        <w:t>Раскройте область применения прямой и перевернутой разводки кабелей стандарта 10Base-T.</w:t>
      </w:r>
      <w:r w:rsidR="00EA4A75" w:rsidRPr="0041711A">
        <w:rPr>
          <w:b/>
          <w:bCs/>
        </w:rPr>
        <w:t xml:space="preserve"> </w:t>
      </w:r>
    </w:p>
    <w:p w14:paraId="4E98CCFF" w14:textId="6E822A28" w:rsidR="00A836BB" w:rsidRPr="00455CCC" w:rsidRDefault="00455CCC" w:rsidP="00A836BB">
      <w:pPr>
        <w:pStyle w:val="Standard"/>
        <w:spacing w:line="240" w:lineRule="auto"/>
        <w:jc w:val="both"/>
      </w:pPr>
      <w:r w:rsidRPr="00455CCC">
        <w:t>При подключении MDI порта к MDI-X порту используется прямая разводка кабеля. А при соединении одинаковых портов MDI и MDI или MDI-X и MDI-X используется "перевернутая" (crossover) разводка кабеля. При этом "передача" соответственно соединяется с "приемом".</w:t>
      </w:r>
    </w:p>
    <w:p w14:paraId="1B17D6DA" w14:textId="56FD2043" w:rsidR="0041711A" w:rsidRPr="0041711A" w:rsidRDefault="0041711A" w:rsidP="00A836BB">
      <w:pPr>
        <w:pStyle w:val="Standard"/>
        <w:spacing w:line="240" w:lineRule="auto"/>
        <w:ind w:left="3"/>
        <w:jc w:val="both"/>
        <w:rPr>
          <w:b/>
          <w:bCs/>
        </w:rPr>
      </w:pPr>
    </w:p>
    <w:p w14:paraId="66A31E7C" w14:textId="77777777" w:rsidR="00A836BB" w:rsidRPr="0041711A" w:rsidRDefault="0041711A" w:rsidP="00A836BB">
      <w:pPr>
        <w:pStyle w:val="Standard"/>
        <w:spacing w:line="240" w:lineRule="auto"/>
        <w:ind w:left="3"/>
        <w:jc w:val="both"/>
        <w:rPr>
          <w:b/>
          <w:bCs/>
        </w:rPr>
      </w:pPr>
      <w:r>
        <w:rPr>
          <w:b/>
          <w:bCs/>
        </w:rPr>
        <w:t xml:space="preserve">12. </w:t>
      </w:r>
      <w:r w:rsidR="00EA4A75" w:rsidRPr="0041711A">
        <w:rPr>
          <w:b/>
          <w:bCs/>
        </w:rPr>
        <w:t xml:space="preserve">Дайте определение и раскройте основные задачи репитера. </w:t>
      </w:r>
    </w:p>
    <w:p w14:paraId="1AD558EF" w14:textId="78B1DC7A" w:rsidR="00A836BB" w:rsidRDefault="00780F0E" w:rsidP="00A836BB">
      <w:pPr>
        <w:pStyle w:val="Standard"/>
        <w:spacing w:line="240" w:lineRule="auto"/>
        <w:jc w:val="both"/>
        <w:rPr>
          <w:b/>
          <w:bCs/>
        </w:rPr>
      </w:pPr>
      <w:r>
        <w:t xml:space="preserve">Сети Ethernet могут быть расширены при использовании устройства, называемого репитер (repeater-повторитель). Репитер Ethernet </w:t>
      </w:r>
      <w:r w:rsidR="006809C6">
        <w:t>–</w:t>
      </w:r>
      <w:r>
        <w:t xml:space="preserve"> это</w:t>
      </w:r>
      <w:r w:rsidR="006809C6">
        <w:t xml:space="preserve"> </w:t>
      </w:r>
      <w:r>
        <w:t>устройство, физически расположеное в сети, с двумя или более Ethernet портами. Эти порты могут быть любого типа: AUI, BNC, RJ-45 или fiber-optic, а также в любой комбинации. Основная функция репитера - получив данные на одном из портов, немедленно перенаправить (forward) их на другие порты. Данные (сигнал) в процессе передачи на другие порты формируются заново, чтобы исключить любые отклонения, которые могли возникнуть во время движения сигнала от источника. Репитеры так же могут выполнять функцию, называемую "разделение". Если репитер определяет большое количество коллизий, происходящих на одном из портов, он делает вывод, что произошла авария где-то на этом сегменте, и изолирует его от остальной сети. Эта функция была сделана для предотвращения распространения ошибок одного сегмента на всю сеть.</w:t>
      </w:r>
    </w:p>
    <w:p w14:paraId="2DCB9527" w14:textId="05C19328" w:rsidR="0041711A" w:rsidRPr="0041711A" w:rsidRDefault="0041711A" w:rsidP="00A836BB">
      <w:pPr>
        <w:pStyle w:val="Standard"/>
        <w:spacing w:line="240" w:lineRule="auto"/>
        <w:ind w:left="3"/>
        <w:jc w:val="both"/>
        <w:rPr>
          <w:b/>
          <w:bCs/>
        </w:rPr>
      </w:pPr>
    </w:p>
    <w:p w14:paraId="53DB26FB" w14:textId="77777777" w:rsidR="00A836BB" w:rsidRPr="0041711A" w:rsidRDefault="0041711A" w:rsidP="00A836BB">
      <w:pPr>
        <w:pStyle w:val="Standard"/>
        <w:spacing w:line="240" w:lineRule="auto"/>
        <w:ind w:left="3"/>
        <w:jc w:val="both"/>
        <w:rPr>
          <w:b/>
          <w:bCs/>
        </w:rPr>
      </w:pPr>
      <w:r>
        <w:rPr>
          <w:b/>
          <w:bCs/>
        </w:rPr>
        <w:t xml:space="preserve">13. </w:t>
      </w:r>
      <w:r w:rsidR="00EA4A75" w:rsidRPr="0041711A">
        <w:rPr>
          <w:b/>
          <w:bCs/>
        </w:rPr>
        <w:t xml:space="preserve">Изложите концепцию правила «5-4-3». </w:t>
      </w:r>
    </w:p>
    <w:p w14:paraId="19735F1A" w14:textId="3E979269" w:rsidR="00A836BB" w:rsidRDefault="00A97248" w:rsidP="00A836BB">
      <w:pPr>
        <w:pStyle w:val="Standard"/>
        <w:spacing w:line="240" w:lineRule="auto"/>
        <w:jc w:val="both"/>
      </w:pPr>
      <w:r>
        <w:t>Согласно проведенным разработчиками Ethernet вычислениям и измерениям, на пути сигнала в сети не может быть более 4-х репитеров и не более 5-ти сегментов, причем только к трем из них могут быть подключены устройства. Эти выводы обычно выражаются в виде правила "5-4-3".</w:t>
      </w:r>
    </w:p>
    <w:p w14:paraId="57D8A9A6" w14:textId="77777777" w:rsidR="00A97248" w:rsidRDefault="00A97248" w:rsidP="00A836BB">
      <w:pPr>
        <w:pStyle w:val="Standard"/>
        <w:spacing w:line="240" w:lineRule="auto"/>
        <w:jc w:val="both"/>
      </w:pPr>
    </w:p>
    <w:p w14:paraId="2A0D94A1" w14:textId="77777777" w:rsidR="00A97248" w:rsidRDefault="00A97248" w:rsidP="00A97248">
      <w:pPr>
        <w:pStyle w:val="Standard"/>
        <w:spacing w:line="240" w:lineRule="auto"/>
        <w:jc w:val="center"/>
        <w:rPr>
          <w:b/>
          <w:bCs/>
        </w:rPr>
      </w:pPr>
      <w:r>
        <w:rPr>
          <w:noProof/>
          <w:lang w:eastAsia="ru-RU"/>
        </w:rPr>
        <w:drawing>
          <wp:inline distT="0" distB="0" distL="0" distR="0" wp14:anchorId="6AA2D8EB" wp14:editId="24EC097A">
            <wp:extent cx="3199163" cy="1990929"/>
            <wp:effectExtent l="19050" t="19050" r="20320" b="285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53011" cy="2024440"/>
                    </a:xfrm>
                    <a:prstGeom prst="rect">
                      <a:avLst/>
                    </a:prstGeom>
                    <a:ln>
                      <a:solidFill>
                        <a:schemeClr val="bg2">
                          <a:lumMod val="25000"/>
                        </a:schemeClr>
                      </a:solidFill>
                    </a:ln>
                  </pic:spPr>
                </pic:pic>
              </a:graphicData>
            </a:graphic>
          </wp:inline>
        </w:drawing>
      </w:r>
    </w:p>
    <w:p w14:paraId="2EFCA50C" w14:textId="0869C3F9" w:rsidR="00A97248" w:rsidRDefault="00A97248" w:rsidP="004E4A06">
      <w:pPr>
        <w:pStyle w:val="Standard"/>
        <w:spacing w:line="240" w:lineRule="auto"/>
        <w:ind w:left="3"/>
        <w:jc w:val="center"/>
      </w:pPr>
      <w:r w:rsidRPr="00820C06">
        <w:t>Рис.</w:t>
      </w:r>
      <w:r>
        <w:t>2</w:t>
      </w:r>
      <w:r w:rsidRPr="00820C06">
        <w:t xml:space="preserve">. </w:t>
      </w:r>
      <w:r>
        <w:t>Схема правила "5-4-3"</w:t>
      </w:r>
    </w:p>
    <w:p w14:paraId="5C8FCA26" w14:textId="77777777" w:rsidR="004E4A06" w:rsidRPr="00670B46" w:rsidRDefault="004E4A06" w:rsidP="004E4A06">
      <w:pPr>
        <w:pStyle w:val="Standard"/>
        <w:spacing w:line="240" w:lineRule="auto"/>
        <w:ind w:left="3"/>
        <w:jc w:val="center"/>
      </w:pPr>
    </w:p>
    <w:p w14:paraId="0B094B5C" w14:textId="0ABFC0EE" w:rsidR="00A836BB" w:rsidRDefault="0041711A" w:rsidP="00A836BB">
      <w:pPr>
        <w:pStyle w:val="Standard"/>
        <w:spacing w:line="240" w:lineRule="auto"/>
        <w:ind w:left="3"/>
        <w:jc w:val="both"/>
        <w:rPr>
          <w:b/>
          <w:bCs/>
        </w:rPr>
      </w:pPr>
      <w:r>
        <w:rPr>
          <w:b/>
          <w:bCs/>
        </w:rPr>
        <w:t xml:space="preserve">14. </w:t>
      </w:r>
      <w:r w:rsidR="00EA4A75" w:rsidRPr="0041711A">
        <w:rPr>
          <w:b/>
          <w:bCs/>
        </w:rPr>
        <w:t xml:space="preserve">Раскройте значение термина трансивер. </w:t>
      </w:r>
    </w:p>
    <w:p w14:paraId="0F695E45" w14:textId="2A245D6F" w:rsidR="00A97248" w:rsidRDefault="00A97248" w:rsidP="00A97248">
      <w:pPr>
        <w:pStyle w:val="Standard"/>
        <w:spacing w:line="240" w:lineRule="auto"/>
        <w:ind w:left="3"/>
        <w:jc w:val="both"/>
      </w:pPr>
      <w:r>
        <w:t>Название "Transceiver" происходит от английских слов transmiter (передатчик) и receiver (приемник). Трансивер позволяет станции передавать в и получать из общей сетевой среды передачи. Дополнительно, трансиверы Ethernet определяют коллизии в среде и обеспечивают электрическую изоляцию между станциями.</w:t>
      </w:r>
    </w:p>
    <w:p w14:paraId="50212B50" w14:textId="77777777" w:rsidR="00D72BA0" w:rsidRPr="0041711A" w:rsidRDefault="00D72BA0" w:rsidP="00A97248">
      <w:pPr>
        <w:pStyle w:val="Standard"/>
        <w:spacing w:line="240" w:lineRule="auto"/>
        <w:ind w:left="3"/>
        <w:jc w:val="both"/>
        <w:rPr>
          <w:b/>
          <w:bCs/>
        </w:rPr>
      </w:pPr>
    </w:p>
    <w:p w14:paraId="0EEDE9B7" w14:textId="77777777" w:rsidR="00A836BB" w:rsidRPr="0041711A" w:rsidRDefault="0041711A" w:rsidP="00A836BB">
      <w:pPr>
        <w:pStyle w:val="Standard"/>
        <w:spacing w:line="240" w:lineRule="auto"/>
        <w:ind w:left="3"/>
        <w:jc w:val="both"/>
        <w:rPr>
          <w:b/>
          <w:bCs/>
        </w:rPr>
      </w:pPr>
      <w:r>
        <w:rPr>
          <w:b/>
          <w:bCs/>
        </w:rPr>
        <w:lastRenderedPageBreak/>
        <w:t xml:space="preserve">15. </w:t>
      </w:r>
      <w:r w:rsidR="00EA4A75" w:rsidRPr="0041711A">
        <w:rPr>
          <w:b/>
          <w:bCs/>
        </w:rPr>
        <w:t xml:space="preserve">Изобразите и опишите структуру коаксиального кабеля. </w:t>
      </w:r>
    </w:p>
    <w:p w14:paraId="7381CE90" w14:textId="77777777" w:rsidR="00A97248" w:rsidRDefault="00A97248" w:rsidP="00A836BB">
      <w:pPr>
        <w:pStyle w:val="Standard"/>
        <w:spacing w:line="240" w:lineRule="auto"/>
        <w:jc w:val="both"/>
      </w:pPr>
      <w:r>
        <w:t>Коаксиальный кабель (от латинского co - совместно и axis - ось), представляет собой два соосных гибких металлических цилиндра, разделенных диэлектриком.</w:t>
      </w:r>
    </w:p>
    <w:p w14:paraId="4FD18553" w14:textId="3A337F5E" w:rsidR="00A97248" w:rsidRDefault="00A97248" w:rsidP="00D04AF0">
      <w:pPr>
        <w:pStyle w:val="Standard"/>
        <w:numPr>
          <w:ilvl w:val="0"/>
          <w:numId w:val="5"/>
        </w:numPr>
        <w:spacing w:line="240" w:lineRule="auto"/>
        <w:jc w:val="both"/>
      </w:pPr>
      <w:r>
        <w:t>центральный провод (жила)</w:t>
      </w:r>
      <w:r>
        <w:rPr>
          <w:lang w:val="en-US"/>
        </w:rPr>
        <w:t>;</w:t>
      </w:r>
    </w:p>
    <w:p w14:paraId="4A2CF0F8" w14:textId="6AC42FCC" w:rsidR="00A97248" w:rsidRDefault="00A97248" w:rsidP="00D04AF0">
      <w:pPr>
        <w:pStyle w:val="Standard"/>
        <w:numPr>
          <w:ilvl w:val="0"/>
          <w:numId w:val="5"/>
        </w:numPr>
        <w:spacing w:line="240" w:lineRule="auto"/>
        <w:jc w:val="both"/>
      </w:pPr>
      <w:r>
        <w:t>изолятор центрального провода</w:t>
      </w:r>
      <w:r>
        <w:rPr>
          <w:lang w:val="en-US"/>
        </w:rPr>
        <w:t>;</w:t>
      </w:r>
    </w:p>
    <w:p w14:paraId="663FE739" w14:textId="2A4F8286" w:rsidR="00A97248" w:rsidRDefault="00A97248" w:rsidP="00D04AF0">
      <w:pPr>
        <w:pStyle w:val="Standard"/>
        <w:numPr>
          <w:ilvl w:val="0"/>
          <w:numId w:val="5"/>
        </w:numPr>
        <w:spacing w:line="240" w:lineRule="auto"/>
        <w:jc w:val="both"/>
      </w:pPr>
      <w:r>
        <w:t>экранирующий проводник (экран)</w:t>
      </w:r>
      <w:r>
        <w:rPr>
          <w:lang w:val="en-US"/>
        </w:rPr>
        <w:t>;</w:t>
      </w:r>
    </w:p>
    <w:p w14:paraId="582BB91E" w14:textId="2DE626C0" w:rsidR="00A836BB" w:rsidRDefault="00A97248" w:rsidP="00D04AF0">
      <w:pPr>
        <w:pStyle w:val="Standard"/>
        <w:numPr>
          <w:ilvl w:val="0"/>
          <w:numId w:val="5"/>
        </w:numPr>
        <w:spacing w:line="240" w:lineRule="auto"/>
        <w:jc w:val="both"/>
        <w:rPr>
          <w:b/>
          <w:bCs/>
        </w:rPr>
      </w:pPr>
      <w:r>
        <w:t>внешний изолятор и защитная оболочка</w:t>
      </w:r>
      <w:r w:rsidRPr="00A97248">
        <w:t>.</w:t>
      </w:r>
    </w:p>
    <w:p w14:paraId="1DFE3F42" w14:textId="7169723B" w:rsidR="0041711A" w:rsidRDefault="0041711A" w:rsidP="00A836BB">
      <w:pPr>
        <w:pStyle w:val="Standard"/>
        <w:spacing w:line="240" w:lineRule="auto"/>
        <w:ind w:left="3"/>
        <w:jc w:val="both"/>
        <w:rPr>
          <w:b/>
          <w:bCs/>
        </w:rPr>
      </w:pPr>
    </w:p>
    <w:p w14:paraId="75504382" w14:textId="73724AB3" w:rsidR="00A97248" w:rsidRDefault="00A97248" w:rsidP="00A97248">
      <w:pPr>
        <w:pStyle w:val="Standard"/>
        <w:spacing w:line="240" w:lineRule="auto"/>
        <w:ind w:left="3"/>
        <w:jc w:val="center"/>
        <w:rPr>
          <w:b/>
          <w:bCs/>
        </w:rPr>
      </w:pPr>
      <w:r>
        <w:rPr>
          <w:noProof/>
          <w:lang w:eastAsia="ru-RU"/>
        </w:rPr>
        <w:drawing>
          <wp:inline distT="0" distB="0" distL="0" distR="0" wp14:anchorId="1650D6D9" wp14:editId="1C561859">
            <wp:extent cx="3579173" cy="1135621"/>
            <wp:effectExtent l="19050" t="19050" r="21590" b="266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99449" cy="1142054"/>
                    </a:xfrm>
                    <a:prstGeom prst="rect">
                      <a:avLst/>
                    </a:prstGeom>
                    <a:ln>
                      <a:solidFill>
                        <a:schemeClr val="bg2">
                          <a:lumMod val="25000"/>
                        </a:schemeClr>
                      </a:solidFill>
                    </a:ln>
                  </pic:spPr>
                </pic:pic>
              </a:graphicData>
            </a:graphic>
          </wp:inline>
        </w:drawing>
      </w:r>
    </w:p>
    <w:p w14:paraId="4B0C2D05" w14:textId="1FD7E5AF" w:rsidR="00A97248" w:rsidRDefault="00A97248" w:rsidP="00A97248">
      <w:pPr>
        <w:pStyle w:val="Standard"/>
        <w:spacing w:line="240" w:lineRule="auto"/>
        <w:ind w:left="3"/>
        <w:jc w:val="center"/>
      </w:pPr>
      <w:r w:rsidRPr="00820C06">
        <w:t>Рис.</w:t>
      </w:r>
      <w:r w:rsidRPr="00A97248">
        <w:t>3</w:t>
      </w:r>
      <w:r w:rsidRPr="00820C06">
        <w:t xml:space="preserve">. </w:t>
      </w:r>
      <w:r>
        <w:t>Схема коаксиального кабеля</w:t>
      </w:r>
    </w:p>
    <w:p w14:paraId="760782E4" w14:textId="77777777" w:rsidR="00A97248" w:rsidRPr="0041711A" w:rsidRDefault="00A97248" w:rsidP="00A836BB">
      <w:pPr>
        <w:pStyle w:val="Standard"/>
        <w:spacing w:line="240" w:lineRule="auto"/>
        <w:ind w:left="3"/>
        <w:jc w:val="both"/>
        <w:rPr>
          <w:b/>
          <w:bCs/>
        </w:rPr>
      </w:pPr>
    </w:p>
    <w:p w14:paraId="09BCFC5A" w14:textId="77777777" w:rsidR="00A836BB" w:rsidRPr="0041711A" w:rsidRDefault="0041711A" w:rsidP="00A836BB">
      <w:pPr>
        <w:pStyle w:val="Standard"/>
        <w:spacing w:line="240" w:lineRule="auto"/>
        <w:ind w:left="3"/>
        <w:jc w:val="both"/>
        <w:rPr>
          <w:b/>
          <w:bCs/>
        </w:rPr>
      </w:pPr>
      <w:r>
        <w:rPr>
          <w:b/>
          <w:bCs/>
        </w:rPr>
        <w:t xml:space="preserve">16. </w:t>
      </w:r>
      <w:r w:rsidR="00EA4A75" w:rsidRPr="0041711A">
        <w:rPr>
          <w:b/>
          <w:bCs/>
        </w:rPr>
        <w:t xml:space="preserve">Дайте определение термину терминатор. </w:t>
      </w:r>
    </w:p>
    <w:p w14:paraId="3229C16B" w14:textId="12DDBE71" w:rsidR="00A836BB" w:rsidRDefault="001B5D03" w:rsidP="00A836BB">
      <w:pPr>
        <w:pStyle w:val="Standard"/>
        <w:spacing w:line="240" w:lineRule="auto"/>
        <w:jc w:val="both"/>
        <w:rPr>
          <w:b/>
          <w:bCs/>
        </w:rPr>
      </w:pPr>
      <w:r>
        <w:t>Это разъем (папа) с запаяным в нем, между центральным и внешним контактами, резистором. Сопротивление резистора должно равняться волновому сопротивлению кабеля. Для сетей типа 10Base-2 или тонкий Ethernet эта величина составляет 50 Ом. Только один терминатор в сегменте 10Base2 может быть заземлен. Для заземления используется терминатор с цепочкой и контактом на ее конце. Для 10Base5 заземление одного и только одного из терминаторов (точнее, одной из точек сегмента) обязательно.</w:t>
      </w:r>
    </w:p>
    <w:p w14:paraId="0840D013" w14:textId="06EDEC9B" w:rsidR="0041711A" w:rsidRPr="0041711A" w:rsidRDefault="0041711A" w:rsidP="00A836BB">
      <w:pPr>
        <w:pStyle w:val="Standard"/>
        <w:spacing w:line="240" w:lineRule="auto"/>
        <w:ind w:left="3"/>
        <w:jc w:val="both"/>
        <w:rPr>
          <w:b/>
          <w:bCs/>
        </w:rPr>
      </w:pPr>
    </w:p>
    <w:p w14:paraId="7B2236A6" w14:textId="77777777" w:rsidR="00A836BB" w:rsidRPr="0041711A" w:rsidRDefault="0041711A" w:rsidP="00A836BB">
      <w:pPr>
        <w:pStyle w:val="Standard"/>
        <w:spacing w:line="240" w:lineRule="auto"/>
        <w:ind w:left="3"/>
        <w:jc w:val="both"/>
        <w:rPr>
          <w:b/>
          <w:bCs/>
        </w:rPr>
      </w:pPr>
      <w:r>
        <w:rPr>
          <w:b/>
          <w:bCs/>
        </w:rPr>
        <w:t xml:space="preserve">17. </w:t>
      </w:r>
      <w:r w:rsidR="00EA4A75" w:rsidRPr="00D40084">
        <w:rPr>
          <w:b/>
          <w:bCs/>
        </w:rPr>
        <w:t>Опишите роль восьмиконтактного модульного соединителя.</w:t>
      </w:r>
      <w:r w:rsidR="00EA4A75" w:rsidRPr="0041711A">
        <w:rPr>
          <w:b/>
          <w:bCs/>
        </w:rPr>
        <w:t xml:space="preserve"> </w:t>
      </w:r>
    </w:p>
    <w:p w14:paraId="6A978699" w14:textId="5293E02C" w:rsidR="00A836BB" w:rsidRDefault="00CD0A61" w:rsidP="00A836BB">
      <w:pPr>
        <w:pStyle w:val="Standard"/>
        <w:spacing w:line="240" w:lineRule="auto"/>
        <w:jc w:val="both"/>
      </w:pPr>
      <w:r>
        <w:t xml:space="preserve">Народное название "RJ-45". Вилка "RJ-45" похожа на вилку от импортных телефонов, только немного большего размера и имеет восемь контактов. Вилки делятся на экранированные и неэкранированные, со вставкой и без, для круглого и для плоского кабеля, для одножильного и для многожильного кабеля, с двумя и с тремя зубцами. </w:t>
      </w:r>
    </w:p>
    <w:p w14:paraId="0E0BE30F" w14:textId="51DEB465" w:rsidR="003770EA" w:rsidRDefault="003770EA" w:rsidP="00A836BB">
      <w:pPr>
        <w:pStyle w:val="Standard"/>
        <w:spacing w:line="240" w:lineRule="auto"/>
        <w:jc w:val="both"/>
        <w:rPr>
          <w:b/>
          <w:bCs/>
        </w:rPr>
      </w:pPr>
      <w:r>
        <w:t>Расплетенные и расположенные в соответствии с выбранным вами способом провода кабеля заводятся во вставку до упора, лишнее обрезается, затем полученная конструкция вставляется в вилку. Вилка обжимается. При данном способе монтажа длина расплетения получается минимальной, монтаж проще и быстрее, чем при использовании обычной вилки без вставки. Такая вилка несколько дороже чем обычная</w:t>
      </w:r>
    </w:p>
    <w:p w14:paraId="4738278A" w14:textId="52138501" w:rsidR="0041711A" w:rsidRPr="0041711A" w:rsidRDefault="0041711A" w:rsidP="00A836BB">
      <w:pPr>
        <w:pStyle w:val="Standard"/>
        <w:spacing w:line="240" w:lineRule="auto"/>
        <w:ind w:left="3"/>
        <w:jc w:val="both"/>
        <w:rPr>
          <w:b/>
          <w:bCs/>
        </w:rPr>
      </w:pPr>
    </w:p>
    <w:p w14:paraId="759683ED" w14:textId="21238A82" w:rsidR="00A836BB" w:rsidRPr="004E4A06" w:rsidRDefault="0041711A" w:rsidP="004E4A06">
      <w:pPr>
        <w:widowControl/>
        <w:suppressAutoHyphens w:val="0"/>
        <w:autoSpaceDN/>
        <w:spacing w:after="160" w:line="259" w:lineRule="auto"/>
        <w:textAlignment w:val="auto"/>
        <w:rPr>
          <w:rFonts w:eastAsia="Times New Roman" w:cs="Times New Roman"/>
          <w:b/>
          <w:bCs/>
          <w:szCs w:val="20"/>
          <w:lang w:eastAsia="ar-SA"/>
        </w:rPr>
      </w:pPr>
      <w:r>
        <w:rPr>
          <w:b/>
          <w:bCs/>
        </w:rPr>
        <w:t xml:space="preserve">18. </w:t>
      </w:r>
      <w:r w:rsidR="00EA4A75" w:rsidRPr="0041711A">
        <w:rPr>
          <w:b/>
          <w:bCs/>
        </w:rPr>
        <w:t xml:space="preserve">Раскройте значение термина патч-корд. </w:t>
      </w:r>
    </w:p>
    <w:p w14:paraId="2A5010E3" w14:textId="134AF178" w:rsidR="00A836BB" w:rsidRDefault="003C5A91" w:rsidP="00A836BB">
      <w:pPr>
        <w:pStyle w:val="Standard"/>
        <w:spacing w:line="240" w:lineRule="auto"/>
        <w:jc w:val="both"/>
      </w:pPr>
      <w:r w:rsidRPr="003C5A91">
        <w:t xml:space="preserve">Коммутационный кабель, патч-корд (от англ. patching cord </w:t>
      </w:r>
      <w:r w:rsidR="0030608B">
        <w:t>–</w:t>
      </w:r>
      <w:r w:rsidRPr="003C5A91">
        <w:t xml:space="preserve"> соединительный шнур) </w:t>
      </w:r>
      <w:r w:rsidR="0030608B">
        <w:t>–</w:t>
      </w:r>
      <w:r w:rsidRPr="003C5A91">
        <w:t xml:space="preserve"> одна из составных частей структурированной кабельной системы. Представляет собой электрический или оптоволоконный кабель для подключения одного электрического устройства к другому или к пассивному оборудованию передачи сигнала.</w:t>
      </w:r>
    </w:p>
    <w:p w14:paraId="037FC22B" w14:textId="77777777" w:rsidR="004E4A06" w:rsidRPr="003C5A91" w:rsidRDefault="004E4A06" w:rsidP="00A836BB">
      <w:pPr>
        <w:pStyle w:val="Standard"/>
        <w:spacing w:line="240" w:lineRule="auto"/>
        <w:jc w:val="both"/>
      </w:pPr>
    </w:p>
    <w:p w14:paraId="0E738DD4" w14:textId="5CA49C9F" w:rsidR="0041711A" w:rsidRPr="0041711A" w:rsidRDefault="0041711A" w:rsidP="00A836BB">
      <w:pPr>
        <w:pStyle w:val="Standard"/>
        <w:spacing w:line="240" w:lineRule="auto"/>
        <w:ind w:left="3"/>
        <w:jc w:val="both"/>
        <w:rPr>
          <w:b/>
          <w:bCs/>
        </w:rPr>
      </w:pPr>
    </w:p>
    <w:p w14:paraId="17C476FD" w14:textId="77777777" w:rsidR="004E4A06" w:rsidRDefault="004E4A06">
      <w:pPr>
        <w:widowControl/>
        <w:suppressAutoHyphens w:val="0"/>
        <w:autoSpaceDN/>
        <w:spacing w:after="160" w:line="259" w:lineRule="auto"/>
        <w:textAlignment w:val="auto"/>
        <w:rPr>
          <w:rFonts w:eastAsia="Times New Roman" w:cs="Times New Roman"/>
          <w:b/>
          <w:bCs/>
          <w:szCs w:val="20"/>
          <w:lang w:eastAsia="ar-SA"/>
        </w:rPr>
      </w:pPr>
      <w:r>
        <w:rPr>
          <w:b/>
          <w:bCs/>
        </w:rPr>
        <w:br w:type="page"/>
      </w:r>
    </w:p>
    <w:p w14:paraId="11195FEC" w14:textId="57489D39" w:rsidR="00A836BB" w:rsidRPr="0041711A" w:rsidRDefault="0041711A" w:rsidP="00A836BB">
      <w:pPr>
        <w:pStyle w:val="Standard"/>
        <w:spacing w:line="240" w:lineRule="auto"/>
        <w:ind w:left="3"/>
        <w:jc w:val="both"/>
        <w:rPr>
          <w:b/>
          <w:bCs/>
        </w:rPr>
      </w:pPr>
      <w:r w:rsidRPr="00091C77">
        <w:rPr>
          <w:b/>
          <w:bCs/>
        </w:rPr>
        <w:lastRenderedPageBreak/>
        <w:t xml:space="preserve">19. </w:t>
      </w:r>
      <w:r w:rsidR="00EA4A75" w:rsidRPr="00091C77">
        <w:rPr>
          <w:b/>
          <w:bCs/>
        </w:rPr>
        <w:t>Перечислите основные стандарты обжима кабеля типа витая пара.</w:t>
      </w:r>
    </w:p>
    <w:p w14:paraId="7FB5A15F" w14:textId="77777777" w:rsidR="00DF6AEC" w:rsidRPr="00DF6AEC" w:rsidRDefault="00DF6AEC" w:rsidP="00F47378">
      <w:pPr>
        <w:widowControl/>
        <w:shd w:val="clear" w:color="auto" w:fill="FFFFFF"/>
        <w:suppressAutoHyphens w:val="0"/>
        <w:autoSpaceDN/>
        <w:jc w:val="both"/>
        <w:textAlignment w:val="auto"/>
        <w:rPr>
          <w:rFonts w:eastAsia="Times New Roman" w:cs="Times New Roman"/>
          <w:color w:val="000000"/>
          <w:szCs w:val="28"/>
        </w:rPr>
      </w:pPr>
      <w:r w:rsidRPr="00DF6AEC">
        <w:rPr>
          <w:rFonts w:eastAsia="Times New Roman" w:cs="Times New Roman"/>
          <w:color w:val="000000"/>
          <w:szCs w:val="28"/>
        </w:rPr>
        <w:t>Есть два вида обжима витой пары:</w:t>
      </w:r>
    </w:p>
    <w:p w14:paraId="75FCA721" w14:textId="3FA0ACCD" w:rsidR="00DF6AEC" w:rsidRPr="00DF6AEC" w:rsidRDefault="00DF6AEC" w:rsidP="00D04AF0">
      <w:pPr>
        <w:widowControl/>
        <w:numPr>
          <w:ilvl w:val="0"/>
          <w:numId w:val="6"/>
        </w:numPr>
        <w:shd w:val="clear" w:color="auto" w:fill="FFFFFF"/>
        <w:suppressAutoHyphens w:val="0"/>
        <w:autoSpaceDN/>
        <w:jc w:val="both"/>
        <w:textAlignment w:val="auto"/>
        <w:rPr>
          <w:rFonts w:eastAsia="Times New Roman" w:cs="Times New Roman"/>
          <w:color w:val="000000"/>
          <w:szCs w:val="28"/>
        </w:rPr>
      </w:pPr>
      <w:r w:rsidRPr="00DF6AEC">
        <w:rPr>
          <w:rFonts w:eastAsia="Times New Roman" w:cs="Times New Roman"/>
          <w:color w:val="000000"/>
          <w:szCs w:val="28"/>
        </w:rPr>
        <w:t>Прямой обжим</w:t>
      </w:r>
      <w:r w:rsidR="00F876F6">
        <w:rPr>
          <w:rFonts w:eastAsia="Times New Roman" w:cs="Times New Roman"/>
          <w:color w:val="000000"/>
          <w:szCs w:val="28"/>
        </w:rPr>
        <w:t xml:space="preserve"> </w:t>
      </w:r>
      <w:r w:rsidR="00F43E1F">
        <w:rPr>
          <w:rFonts w:eastAsia="Times New Roman" w:cs="Times New Roman"/>
          <w:color w:val="000000"/>
          <w:szCs w:val="28"/>
        </w:rPr>
        <w:t>–</w:t>
      </w:r>
      <w:r w:rsidR="00F876F6">
        <w:rPr>
          <w:rFonts w:eastAsia="Times New Roman" w:cs="Times New Roman"/>
          <w:color w:val="000000"/>
          <w:szCs w:val="28"/>
        </w:rPr>
        <w:t xml:space="preserve"> </w:t>
      </w:r>
      <w:r w:rsidRPr="00DF6AEC">
        <w:rPr>
          <w:rFonts w:eastAsia="Times New Roman" w:cs="Times New Roman"/>
          <w:color w:val="000000"/>
          <w:szCs w:val="28"/>
        </w:rPr>
        <w:t>используют для подключения компьютера к свитчу или роутеру;</w:t>
      </w:r>
    </w:p>
    <w:p w14:paraId="78A4934C" w14:textId="2E4A90AF" w:rsidR="00DF6AEC" w:rsidRDefault="00DF6AEC" w:rsidP="00D04AF0">
      <w:pPr>
        <w:widowControl/>
        <w:numPr>
          <w:ilvl w:val="0"/>
          <w:numId w:val="6"/>
        </w:numPr>
        <w:shd w:val="clear" w:color="auto" w:fill="FFFFFF"/>
        <w:suppressAutoHyphens w:val="0"/>
        <w:autoSpaceDN/>
        <w:jc w:val="both"/>
        <w:textAlignment w:val="auto"/>
        <w:rPr>
          <w:rFonts w:eastAsia="Times New Roman" w:cs="Times New Roman"/>
          <w:color w:val="000000"/>
          <w:szCs w:val="28"/>
        </w:rPr>
      </w:pPr>
      <w:r w:rsidRPr="00DF6AEC">
        <w:rPr>
          <w:rFonts w:eastAsia="Times New Roman" w:cs="Times New Roman"/>
          <w:color w:val="000000"/>
          <w:szCs w:val="28"/>
        </w:rPr>
        <w:t>Перекрестный обжим (кроссовер, с</w:t>
      </w:r>
      <w:r w:rsidRPr="00DF6AEC">
        <w:rPr>
          <w:rFonts w:eastAsia="Times New Roman" w:cs="Times New Roman"/>
          <w:color w:val="000000"/>
          <w:szCs w:val="28"/>
          <w:lang w:val="en-US"/>
        </w:rPr>
        <w:t>rossover</w:t>
      </w:r>
      <w:r w:rsidRPr="00DF6AEC">
        <w:rPr>
          <w:rFonts w:eastAsia="Times New Roman" w:cs="Times New Roman"/>
          <w:color w:val="000000"/>
          <w:szCs w:val="28"/>
        </w:rPr>
        <w:t>)</w:t>
      </w:r>
      <w:r w:rsidR="00D7128C">
        <w:rPr>
          <w:rFonts w:eastAsia="Times New Roman" w:cs="Times New Roman"/>
          <w:color w:val="000000"/>
          <w:szCs w:val="28"/>
        </w:rPr>
        <w:t xml:space="preserve"> </w:t>
      </w:r>
      <w:r w:rsidR="00F43E1F">
        <w:rPr>
          <w:rFonts w:eastAsia="Times New Roman" w:cs="Times New Roman"/>
          <w:color w:val="000000"/>
          <w:szCs w:val="28"/>
        </w:rPr>
        <w:t>–</w:t>
      </w:r>
      <w:r w:rsidR="00D7128C">
        <w:rPr>
          <w:rFonts w:eastAsia="Times New Roman" w:cs="Times New Roman"/>
          <w:color w:val="000000"/>
          <w:szCs w:val="28"/>
        </w:rPr>
        <w:t xml:space="preserve"> </w:t>
      </w:r>
      <w:r w:rsidRPr="00DF6AEC">
        <w:rPr>
          <w:rFonts w:eastAsia="Times New Roman" w:cs="Times New Roman"/>
          <w:color w:val="000000"/>
          <w:szCs w:val="28"/>
        </w:rPr>
        <w:t>используют для подключения типа компьютер-компьютер, свитч-свитч, роутер-роутер.</w:t>
      </w:r>
    </w:p>
    <w:p w14:paraId="6FA6FE03" w14:textId="77777777" w:rsidR="00DF6AEC" w:rsidRPr="00DF6AEC" w:rsidRDefault="00DF6AEC" w:rsidP="00F47378">
      <w:pPr>
        <w:widowControl/>
        <w:shd w:val="clear" w:color="auto" w:fill="FFFFFF"/>
        <w:suppressAutoHyphens w:val="0"/>
        <w:autoSpaceDN/>
        <w:ind w:left="720"/>
        <w:jc w:val="both"/>
        <w:textAlignment w:val="auto"/>
        <w:rPr>
          <w:rFonts w:eastAsia="Times New Roman" w:cs="Times New Roman"/>
          <w:color w:val="000000"/>
          <w:szCs w:val="28"/>
        </w:rPr>
      </w:pPr>
    </w:p>
    <w:p w14:paraId="5CB3C39E" w14:textId="77777777" w:rsidR="00DF6AEC" w:rsidRPr="00DF6AEC" w:rsidRDefault="00DF6AEC" w:rsidP="00F47378">
      <w:pPr>
        <w:widowControl/>
        <w:shd w:val="clear" w:color="auto" w:fill="FFFFFF"/>
        <w:suppressAutoHyphens w:val="0"/>
        <w:autoSpaceDN/>
        <w:jc w:val="both"/>
        <w:textAlignment w:val="auto"/>
        <w:rPr>
          <w:rFonts w:eastAsia="Times New Roman" w:cs="Times New Roman"/>
          <w:color w:val="000000"/>
          <w:szCs w:val="28"/>
        </w:rPr>
      </w:pPr>
      <w:bookmarkStart w:id="2" w:name="direct"/>
      <w:bookmarkEnd w:id="2"/>
      <w:r w:rsidRPr="00DF6AEC">
        <w:rPr>
          <w:rFonts w:eastAsia="Times New Roman" w:cs="Times New Roman"/>
          <w:color w:val="000000"/>
          <w:szCs w:val="28"/>
        </w:rPr>
        <w:t>Прямой обжим</w:t>
      </w:r>
      <w:r w:rsidRPr="00DF6AEC">
        <w:rPr>
          <w:rFonts w:eastAsia="Times New Roman" w:cs="Times New Roman"/>
          <w:color w:val="000000"/>
          <w:szCs w:val="28"/>
          <w:lang w:val="en-US"/>
        </w:rPr>
        <w:t> </w:t>
      </w:r>
      <w:r w:rsidRPr="00DF6AEC">
        <w:rPr>
          <w:rFonts w:eastAsia="Times New Roman" w:cs="Times New Roman"/>
          <w:color w:val="000000"/>
          <w:szCs w:val="28"/>
        </w:rPr>
        <w:t>витой пары бывает двух стандартов:</w:t>
      </w:r>
    </w:p>
    <w:p w14:paraId="54EBA528" w14:textId="46C373EA" w:rsidR="00091C77" w:rsidRDefault="00DF6AEC" w:rsidP="00091C77">
      <w:pPr>
        <w:widowControl/>
        <w:numPr>
          <w:ilvl w:val="0"/>
          <w:numId w:val="7"/>
        </w:numPr>
        <w:shd w:val="clear" w:color="auto" w:fill="FFFFFF"/>
        <w:suppressAutoHyphens w:val="0"/>
        <w:autoSpaceDN/>
        <w:jc w:val="both"/>
        <w:textAlignment w:val="auto"/>
        <w:rPr>
          <w:rFonts w:eastAsia="Times New Roman" w:cs="Times New Roman"/>
          <w:color w:val="000000"/>
          <w:szCs w:val="28"/>
          <w:lang w:val="en-US"/>
        </w:rPr>
      </w:pPr>
      <w:r w:rsidRPr="00DF6AEC">
        <w:rPr>
          <w:rFonts w:eastAsia="Times New Roman" w:cs="Times New Roman"/>
          <w:color w:val="000000"/>
          <w:szCs w:val="28"/>
          <w:lang w:val="en-US"/>
        </w:rPr>
        <w:t>EIA/TIA-568A</w:t>
      </w:r>
      <w:r w:rsidR="00157315">
        <w:rPr>
          <w:rFonts w:eastAsia="Times New Roman" w:cs="Times New Roman"/>
          <w:color w:val="000000"/>
          <w:szCs w:val="28"/>
          <w:lang w:val="en-US"/>
        </w:rPr>
        <w:t>:</w:t>
      </w:r>
    </w:p>
    <w:p w14:paraId="10C3441F" w14:textId="54615211" w:rsidR="00091C77" w:rsidRPr="00091C77" w:rsidRDefault="00091C77" w:rsidP="00091C77">
      <w:pPr>
        <w:widowControl/>
        <w:shd w:val="clear" w:color="auto" w:fill="FFFFFF"/>
        <w:suppressAutoHyphens w:val="0"/>
        <w:autoSpaceDN/>
        <w:ind w:left="720"/>
        <w:jc w:val="both"/>
        <w:textAlignment w:val="auto"/>
        <w:rPr>
          <w:rFonts w:eastAsia="Times New Roman" w:cs="Times New Roman"/>
          <w:color w:val="000000"/>
          <w:szCs w:val="28"/>
          <w:lang w:val="en-US"/>
        </w:rPr>
      </w:pPr>
      <w:r>
        <w:rPr>
          <w:noProof/>
          <w:lang w:eastAsia="ru-RU"/>
        </w:rPr>
        <w:drawing>
          <wp:inline distT="0" distB="0" distL="0" distR="0" wp14:anchorId="34964838" wp14:editId="6413CBB5">
            <wp:extent cx="1144402" cy="1155239"/>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200363" cy="1211730"/>
                    </a:xfrm>
                    <a:prstGeom prst="rect">
                      <a:avLst/>
                    </a:prstGeom>
                  </pic:spPr>
                </pic:pic>
              </a:graphicData>
            </a:graphic>
          </wp:inline>
        </w:drawing>
      </w:r>
    </w:p>
    <w:p w14:paraId="6285848D" w14:textId="5342B00C" w:rsidR="00DF6AEC" w:rsidRDefault="00DF6AEC" w:rsidP="00D04AF0">
      <w:pPr>
        <w:widowControl/>
        <w:numPr>
          <w:ilvl w:val="0"/>
          <w:numId w:val="7"/>
        </w:numPr>
        <w:shd w:val="clear" w:color="auto" w:fill="FFFFFF"/>
        <w:suppressAutoHyphens w:val="0"/>
        <w:autoSpaceDN/>
        <w:jc w:val="both"/>
        <w:textAlignment w:val="auto"/>
        <w:rPr>
          <w:rFonts w:eastAsia="Times New Roman" w:cs="Times New Roman"/>
          <w:color w:val="000000"/>
          <w:szCs w:val="28"/>
          <w:lang w:val="en-US"/>
        </w:rPr>
      </w:pPr>
      <w:r w:rsidRPr="00DF6AEC">
        <w:rPr>
          <w:rFonts w:eastAsia="Times New Roman" w:cs="Times New Roman"/>
          <w:color w:val="000000"/>
          <w:szCs w:val="28"/>
          <w:lang w:val="en-US"/>
        </w:rPr>
        <w:t>EIA/TIA-568B</w:t>
      </w:r>
      <w:r w:rsidR="00157315">
        <w:rPr>
          <w:rFonts w:eastAsia="Times New Roman" w:cs="Times New Roman"/>
          <w:color w:val="000000"/>
          <w:szCs w:val="28"/>
          <w:lang w:val="en-US"/>
        </w:rPr>
        <w:t>:</w:t>
      </w:r>
    </w:p>
    <w:p w14:paraId="5EC1228F" w14:textId="1E606E7D" w:rsidR="00091C77" w:rsidRDefault="00091C77" w:rsidP="00091C77">
      <w:pPr>
        <w:widowControl/>
        <w:shd w:val="clear" w:color="auto" w:fill="FFFFFF"/>
        <w:suppressAutoHyphens w:val="0"/>
        <w:autoSpaceDN/>
        <w:ind w:left="720"/>
        <w:jc w:val="both"/>
        <w:textAlignment w:val="auto"/>
        <w:rPr>
          <w:rFonts w:eastAsia="Times New Roman" w:cs="Times New Roman"/>
          <w:color w:val="000000"/>
          <w:szCs w:val="28"/>
          <w:lang w:val="en-US"/>
        </w:rPr>
      </w:pPr>
      <w:r>
        <w:rPr>
          <w:noProof/>
          <w:lang w:eastAsia="ru-RU"/>
        </w:rPr>
        <w:drawing>
          <wp:inline distT="0" distB="0" distL="0" distR="0" wp14:anchorId="747B6A34" wp14:editId="4A2F5873">
            <wp:extent cx="1141480" cy="1172452"/>
            <wp:effectExtent l="0" t="0" r="1905"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180735" cy="1212772"/>
                    </a:xfrm>
                    <a:prstGeom prst="rect">
                      <a:avLst/>
                    </a:prstGeom>
                  </pic:spPr>
                </pic:pic>
              </a:graphicData>
            </a:graphic>
          </wp:inline>
        </w:drawing>
      </w:r>
    </w:p>
    <w:p w14:paraId="5F3B1769" w14:textId="77777777" w:rsidR="00DF6AEC" w:rsidRPr="00DF6AEC" w:rsidRDefault="00DF6AEC" w:rsidP="00F47378">
      <w:pPr>
        <w:widowControl/>
        <w:shd w:val="clear" w:color="auto" w:fill="FFFFFF"/>
        <w:suppressAutoHyphens w:val="0"/>
        <w:autoSpaceDN/>
        <w:ind w:left="720"/>
        <w:jc w:val="both"/>
        <w:textAlignment w:val="auto"/>
        <w:rPr>
          <w:rFonts w:eastAsia="Times New Roman" w:cs="Times New Roman"/>
          <w:color w:val="000000"/>
          <w:szCs w:val="28"/>
          <w:lang w:val="en-US"/>
        </w:rPr>
      </w:pPr>
    </w:p>
    <w:p w14:paraId="1D0C2343" w14:textId="2164F82E" w:rsidR="00230179" w:rsidRDefault="00DF6AEC" w:rsidP="00230179">
      <w:pPr>
        <w:widowControl/>
        <w:shd w:val="clear" w:color="auto" w:fill="FFFFFF"/>
        <w:suppressAutoHyphens w:val="0"/>
        <w:autoSpaceDN/>
        <w:jc w:val="both"/>
        <w:textAlignment w:val="auto"/>
        <w:rPr>
          <w:rFonts w:eastAsia="Times New Roman" w:cs="Times New Roman"/>
          <w:color w:val="000000"/>
          <w:szCs w:val="28"/>
        </w:rPr>
      </w:pPr>
      <w:r w:rsidRPr="00DF6AEC">
        <w:rPr>
          <w:rFonts w:eastAsia="Times New Roman" w:cs="Times New Roman"/>
          <w:color w:val="000000"/>
          <w:szCs w:val="28"/>
        </w:rPr>
        <w:t>Перекрестный обжим</w:t>
      </w:r>
      <w:r w:rsidRPr="00DF6AEC">
        <w:rPr>
          <w:rFonts w:eastAsia="Times New Roman" w:cs="Times New Roman"/>
          <w:color w:val="000000"/>
          <w:szCs w:val="28"/>
          <w:lang w:val="en-US"/>
        </w:rPr>
        <w:t> </w:t>
      </w:r>
      <w:r w:rsidRPr="00DF6AEC">
        <w:rPr>
          <w:rFonts w:eastAsia="Times New Roman" w:cs="Times New Roman"/>
          <w:color w:val="000000"/>
          <w:szCs w:val="28"/>
        </w:rPr>
        <w:t xml:space="preserve">витой пары </w:t>
      </w:r>
      <w:r w:rsidR="00157315">
        <w:rPr>
          <w:rFonts w:eastAsia="Times New Roman" w:cs="Times New Roman"/>
          <w:color w:val="000000"/>
          <w:szCs w:val="28"/>
        </w:rPr>
        <w:t xml:space="preserve">также </w:t>
      </w:r>
      <w:r w:rsidRPr="00DF6AEC">
        <w:rPr>
          <w:rFonts w:eastAsia="Times New Roman" w:cs="Times New Roman"/>
          <w:color w:val="000000"/>
          <w:szCs w:val="28"/>
        </w:rPr>
        <w:t xml:space="preserve">бывает </w:t>
      </w:r>
      <w:r w:rsidR="00157315">
        <w:rPr>
          <w:rFonts w:eastAsia="Times New Roman" w:cs="Times New Roman"/>
          <w:color w:val="000000"/>
          <w:szCs w:val="28"/>
        </w:rPr>
        <w:t>нескольких</w:t>
      </w:r>
      <w:r w:rsidRPr="00DF6AEC">
        <w:rPr>
          <w:rFonts w:eastAsia="Times New Roman" w:cs="Times New Roman"/>
          <w:color w:val="000000"/>
          <w:szCs w:val="28"/>
        </w:rPr>
        <w:t xml:space="preserve"> видов</w:t>
      </w:r>
      <w:r w:rsidR="00970A69" w:rsidRPr="00970A69">
        <w:rPr>
          <w:rFonts w:eastAsia="Times New Roman" w:cs="Times New Roman"/>
          <w:color w:val="000000"/>
          <w:szCs w:val="28"/>
        </w:rPr>
        <w:t>:</w:t>
      </w:r>
    </w:p>
    <w:p w14:paraId="3CBD9835" w14:textId="041FB7FA" w:rsidR="00157315" w:rsidRPr="00157315" w:rsidRDefault="00157315" w:rsidP="00230179">
      <w:pPr>
        <w:widowControl/>
        <w:numPr>
          <w:ilvl w:val="0"/>
          <w:numId w:val="7"/>
        </w:numPr>
        <w:shd w:val="clear" w:color="auto" w:fill="FFFFFF"/>
        <w:suppressAutoHyphens w:val="0"/>
        <w:autoSpaceDN/>
        <w:jc w:val="both"/>
        <w:textAlignment w:val="auto"/>
        <w:rPr>
          <w:rFonts w:eastAsia="Times New Roman" w:cs="Times New Roman"/>
          <w:color w:val="000000"/>
          <w:szCs w:val="28"/>
        </w:rPr>
      </w:pPr>
      <w:r>
        <w:rPr>
          <w:rFonts w:eastAsia="Times New Roman" w:cs="Times New Roman"/>
          <w:color w:val="000000"/>
          <w:szCs w:val="28"/>
        </w:rPr>
        <w:t>О</w:t>
      </w:r>
      <w:r w:rsidRPr="00157315">
        <w:rPr>
          <w:rFonts w:eastAsia="Times New Roman" w:cs="Times New Roman"/>
          <w:color w:val="000000"/>
          <w:szCs w:val="28"/>
        </w:rPr>
        <w:t>дин из концов обжимается по стандарту Т568А, второй – Т568В:</w:t>
      </w:r>
    </w:p>
    <w:p w14:paraId="25631023" w14:textId="7B350995" w:rsidR="00157315" w:rsidRPr="00157315" w:rsidRDefault="00157315" w:rsidP="00157315">
      <w:pPr>
        <w:widowControl/>
        <w:shd w:val="clear" w:color="auto" w:fill="FFFFFF"/>
        <w:suppressAutoHyphens w:val="0"/>
        <w:autoSpaceDN/>
        <w:ind w:left="720"/>
        <w:jc w:val="both"/>
        <w:textAlignment w:val="auto"/>
        <w:rPr>
          <w:rFonts w:eastAsia="Times New Roman" w:cs="Times New Roman"/>
          <w:color w:val="000000"/>
          <w:szCs w:val="28"/>
          <w:lang w:val="en-US"/>
        </w:rPr>
      </w:pPr>
      <w:r>
        <w:rPr>
          <w:noProof/>
          <w:lang w:eastAsia="ru-RU"/>
        </w:rPr>
        <w:drawing>
          <wp:inline distT="0" distB="0" distL="0" distR="0" wp14:anchorId="3FD26D55" wp14:editId="62C6F36A">
            <wp:extent cx="2469368" cy="1178061"/>
            <wp:effectExtent l="0" t="0" r="762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06516" cy="1195783"/>
                    </a:xfrm>
                    <a:prstGeom prst="rect">
                      <a:avLst/>
                    </a:prstGeom>
                  </pic:spPr>
                </pic:pic>
              </a:graphicData>
            </a:graphic>
          </wp:inline>
        </w:drawing>
      </w:r>
    </w:p>
    <w:p w14:paraId="5E34C425" w14:textId="6752850D" w:rsidR="00230179" w:rsidRDefault="00230179" w:rsidP="00230179">
      <w:pPr>
        <w:widowControl/>
        <w:numPr>
          <w:ilvl w:val="0"/>
          <w:numId w:val="7"/>
        </w:numPr>
        <w:shd w:val="clear" w:color="auto" w:fill="FFFFFF"/>
        <w:suppressAutoHyphens w:val="0"/>
        <w:autoSpaceDN/>
        <w:jc w:val="both"/>
        <w:textAlignment w:val="auto"/>
        <w:rPr>
          <w:rFonts w:eastAsia="Times New Roman" w:cs="Times New Roman"/>
          <w:color w:val="000000"/>
          <w:szCs w:val="28"/>
          <w:lang w:val="en-US"/>
        </w:rPr>
      </w:pPr>
      <w:r w:rsidRPr="00DF6AEC">
        <w:rPr>
          <w:rFonts w:eastAsia="Times New Roman" w:cs="Times New Roman"/>
          <w:color w:val="000000"/>
          <w:szCs w:val="28"/>
          <w:lang w:val="en-US"/>
        </w:rPr>
        <w:t>EIA/TIA-568</w:t>
      </w:r>
      <w:r>
        <w:rPr>
          <w:rFonts w:eastAsia="Times New Roman" w:cs="Times New Roman"/>
          <w:color w:val="000000"/>
          <w:szCs w:val="28"/>
          <w:lang w:val="en-US"/>
        </w:rPr>
        <w:t>A</w:t>
      </w:r>
      <w:r w:rsidRPr="00230179">
        <w:rPr>
          <w:rFonts w:eastAsia="Times New Roman" w:cs="Times New Roman"/>
          <w:color w:val="000000"/>
          <w:szCs w:val="28"/>
          <w:lang w:val="en-US"/>
        </w:rPr>
        <w:t xml:space="preserve"> </w:t>
      </w:r>
      <w:r>
        <w:rPr>
          <w:rFonts w:eastAsia="Times New Roman" w:cs="Times New Roman"/>
          <w:color w:val="000000"/>
          <w:szCs w:val="28"/>
          <w:lang w:val="en-US"/>
        </w:rPr>
        <w:t>Crossover</w:t>
      </w:r>
      <w:r w:rsidR="00157315">
        <w:rPr>
          <w:rFonts w:eastAsia="Times New Roman" w:cs="Times New Roman"/>
          <w:color w:val="000000"/>
          <w:szCs w:val="28"/>
          <w:lang w:val="en-US"/>
        </w:rPr>
        <w:t>:</w:t>
      </w:r>
    </w:p>
    <w:p w14:paraId="5E4866F3" w14:textId="6715953C" w:rsidR="004E4A06" w:rsidRPr="00230179" w:rsidRDefault="00091C77" w:rsidP="00230179">
      <w:pPr>
        <w:pStyle w:val="a5"/>
        <w:shd w:val="clear" w:color="auto" w:fill="FFFFFF"/>
        <w:suppressAutoHyphens w:val="0"/>
        <w:autoSpaceDN/>
        <w:jc w:val="both"/>
        <w:textAlignment w:val="auto"/>
        <w:rPr>
          <w:color w:val="000000"/>
          <w:szCs w:val="28"/>
        </w:rPr>
      </w:pPr>
      <w:r>
        <w:rPr>
          <w:noProof/>
          <w:lang w:eastAsia="ru-RU"/>
        </w:rPr>
        <w:drawing>
          <wp:inline distT="0" distB="0" distL="0" distR="0" wp14:anchorId="66E91270" wp14:editId="04010E0E">
            <wp:extent cx="2465770" cy="1155622"/>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67770" cy="1203426"/>
                    </a:xfrm>
                    <a:prstGeom prst="rect">
                      <a:avLst/>
                    </a:prstGeom>
                  </pic:spPr>
                </pic:pic>
              </a:graphicData>
            </a:graphic>
          </wp:inline>
        </w:drawing>
      </w:r>
    </w:p>
    <w:p w14:paraId="6D288E96" w14:textId="6ABFD839" w:rsidR="00230179" w:rsidRDefault="00230179" w:rsidP="00230179">
      <w:pPr>
        <w:widowControl/>
        <w:numPr>
          <w:ilvl w:val="0"/>
          <w:numId w:val="7"/>
        </w:numPr>
        <w:shd w:val="clear" w:color="auto" w:fill="FFFFFF"/>
        <w:suppressAutoHyphens w:val="0"/>
        <w:autoSpaceDN/>
        <w:jc w:val="both"/>
        <w:textAlignment w:val="auto"/>
        <w:rPr>
          <w:rFonts w:eastAsia="Times New Roman" w:cs="Times New Roman"/>
          <w:color w:val="000000"/>
          <w:szCs w:val="28"/>
          <w:lang w:val="en-US"/>
        </w:rPr>
      </w:pPr>
      <w:r w:rsidRPr="00DF6AEC">
        <w:rPr>
          <w:rFonts w:eastAsia="Times New Roman" w:cs="Times New Roman"/>
          <w:color w:val="000000"/>
          <w:szCs w:val="28"/>
          <w:lang w:val="en-US"/>
        </w:rPr>
        <w:t>EIA/TIA-568B</w:t>
      </w:r>
      <w:r w:rsidRPr="00230179">
        <w:rPr>
          <w:rFonts w:eastAsia="Times New Roman" w:cs="Times New Roman"/>
          <w:color w:val="000000"/>
          <w:szCs w:val="28"/>
          <w:lang w:val="en-US"/>
        </w:rPr>
        <w:t xml:space="preserve"> </w:t>
      </w:r>
      <w:r>
        <w:rPr>
          <w:rFonts w:eastAsia="Times New Roman" w:cs="Times New Roman"/>
          <w:color w:val="000000"/>
          <w:szCs w:val="28"/>
          <w:lang w:val="en-US"/>
        </w:rPr>
        <w:t>Crossover</w:t>
      </w:r>
      <w:r w:rsidR="00157315">
        <w:rPr>
          <w:rFonts w:eastAsia="Times New Roman" w:cs="Times New Roman"/>
          <w:color w:val="000000"/>
          <w:szCs w:val="28"/>
          <w:lang w:val="en-US"/>
        </w:rPr>
        <w:t>:</w:t>
      </w:r>
    </w:p>
    <w:p w14:paraId="7DE9A837" w14:textId="37C8A32E" w:rsidR="00D91055" w:rsidRDefault="00933212" w:rsidP="00230179">
      <w:pPr>
        <w:pStyle w:val="a5"/>
        <w:spacing w:line="240" w:lineRule="auto"/>
        <w:jc w:val="both"/>
        <w:rPr>
          <w:szCs w:val="28"/>
        </w:rPr>
      </w:pPr>
      <w:r w:rsidRPr="00933212">
        <w:rPr>
          <w:noProof/>
          <w:szCs w:val="28"/>
          <w:lang w:eastAsia="ru-RU"/>
        </w:rPr>
        <w:drawing>
          <wp:inline distT="0" distB="0" distL="0" distR="0" wp14:anchorId="2728F913" wp14:editId="7A7F646C">
            <wp:extent cx="2472452" cy="1189281"/>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49823" cy="1226498"/>
                    </a:xfrm>
                    <a:prstGeom prst="rect">
                      <a:avLst/>
                    </a:prstGeom>
                  </pic:spPr>
                </pic:pic>
              </a:graphicData>
            </a:graphic>
          </wp:inline>
        </w:drawing>
      </w:r>
    </w:p>
    <w:p w14:paraId="20EEF6CB" w14:textId="0A7E7C07" w:rsidR="00763EF1" w:rsidRDefault="00763EF1" w:rsidP="00801C89">
      <w:pPr>
        <w:pStyle w:val="a5"/>
        <w:spacing w:line="240" w:lineRule="auto"/>
        <w:ind w:left="0"/>
        <w:jc w:val="center"/>
        <w:rPr>
          <w:szCs w:val="28"/>
        </w:rPr>
      </w:pPr>
    </w:p>
    <w:p w14:paraId="62E32CA6" w14:textId="77777777" w:rsidR="00763EF1" w:rsidRPr="00DF6AEC" w:rsidRDefault="00763EF1" w:rsidP="00801C89">
      <w:pPr>
        <w:pStyle w:val="a5"/>
        <w:spacing w:line="240" w:lineRule="auto"/>
        <w:ind w:left="0"/>
        <w:jc w:val="center"/>
        <w:rPr>
          <w:szCs w:val="28"/>
        </w:rPr>
      </w:pPr>
    </w:p>
    <w:p w14:paraId="3A47610E" w14:textId="0F3DB35A" w:rsidR="00F06686" w:rsidRPr="00D91055" w:rsidRDefault="00B24376" w:rsidP="00B00F01">
      <w:pPr>
        <w:pStyle w:val="a5"/>
        <w:spacing w:line="240" w:lineRule="auto"/>
        <w:ind w:left="0"/>
        <w:jc w:val="both"/>
      </w:pPr>
      <w:r w:rsidRPr="00DF6AEC">
        <w:rPr>
          <w:b/>
          <w:bCs/>
          <w:szCs w:val="28"/>
        </w:rPr>
        <w:t>Вывод:</w:t>
      </w:r>
      <w:r w:rsidRPr="00DF6AEC">
        <w:rPr>
          <w:szCs w:val="28"/>
        </w:rPr>
        <w:t xml:space="preserve"> </w:t>
      </w:r>
      <w:r w:rsidR="00521892" w:rsidRPr="00DF6AEC">
        <w:rPr>
          <w:szCs w:val="28"/>
        </w:rPr>
        <w:t>в</w:t>
      </w:r>
      <w:r w:rsidR="00580211" w:rsidRPr="00DF6AEC">
        <w:rPr>
          <w:szCs w:val="28"/>
        </w:rPr>
        <w:t xml:space="preserve"> ходе выполнения данной лабораторной работы </w:t>
      </w:r>
      <w:r w:rsidR="00422866" w:rsidRPr="00DF6AEC">
        <w:rPr>
          <w:color w:val="000000"/>
          <w:szCs w:val="28"/>
        </w:rPr>
        <w:t>были</w:t>
      </w:r>
      <w:r w:rsidR="005332B3" w:rsidRPr="00DF6AEC">
        <w:rPr>
          <w:color w:val="000000"/>
          <w:szCs w:val="28"/>
        </w:rPr>
        <w:t xml:space="preserve"> приобретены</w:t>
      </w:r>
      <w:r w:rsidR="00422866" w:rsidRPr="00D91055">
        <w:rPr>
          <w:color w:val="000000"/>
          <w:szCs w:val="28"/>
        </w:rPr>
        <w:t xml:space="preserve"> </w:t>
      </w:r>
      <w:r w:rsidR="00D86835">
        <w:t>практические</w:t>
      </w:r>
      <w:r w:rsidR="00D86835" w:rsidRPr="00D91055">
        <w:t xml:space="preserve"> </w:t>
      </w:r>
      <w:r w:rsidR="00D86835">
        <w:t>навыки</w:t>
      </w:r>
      <w:r w:rsidR="00D86835" w:rsidRPr="00D91055">
        <w:t xml:space="preserve"> </w:t>
      </w:r>
      <w:r w:rsidR="0028646C" w:rsidRPr="0028646C">
        <w:t>работы с сетевыми адаптерами</w:t>
      </w:r>
      <w:r w:rsidR="0028646C">
        <w:t>.</w:t>
      </w:r>
    </w:p>
    <w:sectPr w:rsidR="00F06686" w:rsidRPr="00D91055" w:rsidSect="00C03712">
      <w:footerReference w:type="default" r:id="rId18"/>
      <w:type w:val="continuous"/>
      <w:pgSz w:w="11906" w:h="16838" w:code="9"/>
      <w:pgMar w:top="567" w:right="567" w:bottom="567" w:left="1701" w:header="0" w:footer="0" w:gutter="0"/>
      <w:cols w:space="720"/>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DF84DC" w14:textId="77777777" w:rsidR="00190665" w:rsidRDefault="00190665">
      <w:r>
        <w:separator/>
      </w:r>
    </w:p>
  </w:endnote>
  <w:endnote w:type="continuationSeparator" w:id="0">
    <w:p w14:paraId="14A18F28" w14:textId="77777777" w:rsidR="00190665" w:rsidRDefault="001906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DejaVu Sans">
    <w:altName w:val="Calibri"/>
    <w:charset w:val="CC"/>
    <w:family w:val="swiss"/>
    <w:pitch w:val="variable"/>
    <w:sig w:usb0="E7002EFF" w:usb1="D200FDFF" w:usb2="0A24602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341664" w14:textId="77777777" w:rsidR="00175EF8" w:rsidRDefault="00175EF8">
    <w:pPr>
      <w:pStyle w:val="a3"/>
      <w:jc w:val="center"/>
    </w:pPr>
    <w:r>
      <w:fldChar w:fldCharType="begin"/>
    </w:r>
    <w:r>
      <w:instrText xml:space="preserve"> PAGE </w:instrText>
    </w:r>
    <w:r>
      <w:fldChar w:fldCharType="separate"/>
    </w:r>
    <w:r>
      <w:t>0</w:t>
    </w:r>
    <w:r>
      <w:fldChar w:fldCharType="end"/>
    </w:r>
  </w:p>
  <w:p w14:paraId="5F4BE5C6" w14:textId="77777777" w:rsidR="00175EF8" w:rsidRDefault="00175EF8">
    <w:pPr>
      <w:pStyle w:val="a3"/>
    </w:pPr>
  </w:p>
  <w:p w14:paraId="7DBAC90C" w14:textId="77777777" w:rsidR="00175EF8" w:rsidRDefault="00175EF8">
    <w:pPr>
      <w:pStyle w:val="Standard"/>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45143531"/>
      <w:docPartObj>
        <w:docPartGallery w:val="Page Numbers (Bottom of Page)"/>
        <w:docPartUnique/>
      </w:docPartObj>
    </w:sdtPr>
    <w:sdtEndPr/>
    <w:sdtContent>
      <w:p w14:paraId="578636C2" w14:textId="529F9DAB" w:rsidR="00175EF8" w:rsidRDefault="00175EF8">
        <w:pPr>
          <w:pStyle w:val="a3"/>
          <w:jc w:val="center"/>
        </w:pPr>
        <w:r>
          <w:fldChar w:fldCharType="begin"/>
        </w:r>
        <w:r>
          <w:instrText>PAGE   \* MERGEFORMAT</w:instrText>
        </w:r>
        <w:r>
          <w:fldChar w:fldCharType="separate"/>
        </w:r>
        <w:r w:rsidR="00C872CF">
          <w:rPr>
            <w:noProof/>
          </w:rPr>
          <w:t>8</w:t>
        </w:r>
        <w:r>
          <w:fldChar w:fldCharType="end"/>
        </w:r>
      </w:p>
    </w:sdtContent>
  </w:sdt>
  <w:p w14:paraId="4646F959" w14:textId="77777777" w:rsidR="00175EF8" w:rsidRDefault="00175EF8">
    <w:pPr>
      <w:pStyle w:val="Standard"/>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488FDF" w14:textId="77777777" w:rsidR="00190665" w:rsidRDefault="00190665">
      <w:r>
        <w:separator/>
      </w:r>
    </w:p>
  </w:footnote>
  <w:footnote w:type="continuationSeparator" w:id="0">
    <w:p w14:paraId="7CB8D43F" w14:textId="77777777" w:rsidR="00190665" w:rsidRDefault="0019066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D3F95"/>
    <w:multiLevelType w:val="hybridMultilevel"/>
    <w:tmpl w:val="652EEED0"/>
    <w:lvl w:ilvl="0" w:tplc="57C2020E">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EC1A6D"/>
    <w:multiLevelType w:val="multilevel"/>
    <w:tmpl w:val="15B07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F57599"/>
    <w:multiLevelType w:val="hybridMultilevel"/>
    <w:tmpl w:val="723AACB6"/>
    <w:lvl w:ilvl="0" w:tplc="57C2020E">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593C96"/>
    <w:multiLevelType w:val="hybridMultilevel"/>
    <w:tmpl w:val="9972308A"/>
    <w:lvl w:ilvl="0" w:tplc="04090011">
      <w:start w:val="1"/>
      <w:numFmt w:val="decimal"/>
      <w:lvlText w:val="%1)"/>
      <w:lvlJc w:val="left"/>
      <w:pPr>
        <w:ind w:left="1083" w:hanging="360"/>
      </w:pPr>
    </w:lvl>
    <w:lvl w:ilvl="1" w:tplc="04090019" w:tentative="1">
      <w:start w:val="1"/>
      <w:numFmt w:val="lowerLetter"/>
      <w:lvlText w:val="%2."/>
      <w:lvlJc w:val="left"/>
      <w:pPr>
        <w:ind w:left="1803" w:hanging="360"/>
      </w:pPr>
    </w:lvl>
    <w:lvl w:ilvl="2" w:tplc="0409001B" w:tentative="1">
      <w:start w:val="1"/>
      <w:numFmt w:val="lowerRoman"/>
      <w:lvlText w:val="%3."/>
      <w:lvlJc w:val="right"/>
      <w:pPr>
        <w:ind w:left="2523" w:hanging="180"/>
      </w:pPr>
    </w:lvl>
    <w:lvl w:ilvl="3" w:tplc="0409000F" w:tentative="1">
      <w:start w:val="1"/>
      <w:numFmt w:val="decimal"/>
      <w:lvlText w:val="%4."/>
      <w:lvlJc w:val="left"/>
      <w:pPr>
        <w:ind w:left="3243" w:hanging="360"/>
      </w:pPr>
    </w:lvl>
    <w:lvl w:ilvl="4" w:tplc="04090019" w:tentative="1">
      <w:start w:val="1"/>
      <w:numFmt w:val="lowerLetter"/>
      <w:lvlText w:val="%5."/>
      <w:lvlJc w:val="left"/>
      <w:pPr>
        <w:ind w:left="3963" w:hanging="360"/>
      </w:pPr>
    </w:lvl>
    <w:lvl w:ilvl="5" w:tplc="0409001B" w:tentative="1">
      <w:start w:val="1"/>
      <w:numFmt w:val="lowerRoman"/>
      <w:lvlText w:val="%6."/>
      <w:lvlJc w:val="right"/>
      <w:pPr>
        <w:ind w:left="4683" w:hanging="180"/>
      </w:pPr>
    </w:lvl>
    <w:lvl w:ilvl="6" w:tplc="0409000F" w:tentative="1">
      <w:start w:val="1"/>
      <w:numFmt w:val="decimal"/>
      <w:lvlText w:val="%7."/>
      <w:lvlJc w:val="left"/>
      <w:pPr>
        <w:ind w:left="5403" w:hanging="360"/>
      </w:pPr>
    </w:lvl>
    <w:lvl w:ilvl="7" w:tplc="04090019" w:tentative="1">
      <w:start w:val="1"/>
      <w:numFmt w:val="lowerLetter"/>
      <w:lvlText w:val="%8."/>
      <w:lvlJc w:val="left"/>
      <w:pPr>
        <w:ind w:left="6123" w:hanging="360"/>
      </w:pPr>
    </w:lvl>
    <w:lvl w:ilvl="8" w:tplc="0409001B" w:tentative="1">
      <w:start w:val="1"/>
      <w:numFmt w:val="lowerRoman"/>
      <w:lvlText w:val="%9."/>
      <w:lvlJc w:val="right"/>
      <w:pPr>
        <w:ind w:left="6843" w:hanging="180"/>
      </w:pPr>
    </w:lvl>
  </w:abstractNum>
  <w:abstractNum w:abstractNumId="4" w15:restartNumberingAfterBreak="0">
    <w:nsid w:val="3C957075"/>
    <w:multiLevelType w:val="hybridMultilevel"/>
    <w:tmpl w:val="F2EC087A"/>
    <w:lvl w:ilvl="0" w:tplc="57C2020E">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B42A17"/>
    <w:multiLevelType w:val="multilevel"/>
    <w:tmpl w:val="FE8A9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D883C64"/>
    <w:multiLevelType w:val="hybridMultilevel"/>
    <w:tmpl w:val="268E7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EE5187B"/>
    <w:multiLevelType w:val="hybridMultilevel"/>
    <w:tmpl w:val="761223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4A834BF"/>
    <w:multiLevelType w:val="multilevel"/>
    <w:tmpl w:val="6568A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3"/>
  </w:num>
  <w:num w:numId="3">
    <w:abstractNumId w:val="0"/>
  </w:num>
  <w:num w:numId="4">
    <w:abstractNumId w:val="2"/>
  </w:num>
  <w:num w:numId="5">
    <w:abstractNumId w:val="4"/>
  </w:num>
  <w:num w:numId="6">
    <w:abstractNumId w:val="5"/>
  </w:num>
  <w:num w:numId="7">
    <w:abstractNumId w:val="1"/>
  </w:num>
  <w:num w:numId="8">
    <w:abstractNumId w:val="8"/>
  </w:num>
  <w:num w:numId="9">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75E1"/>
    <w:rsid w:val="0000459F"/>
    <w:rsid w:val="00006CE4"/>
    <w:rsid w:val="00021169"/>
    <w:rsid w:val="000218D5"/>
    <w:rsid w:val="000224DB"/>
    <w:rsid w:val="000246B2"/>
    <w:rsid w:val="00030B93"/>
    <w:rsid w:val="0003319E"/>
    <w:rsid w:val="000405DE"/>
    <w:rsid w:val="00042873"/>
    <w:rsid w:val="000459FC"/>
    <w:rsid w:val="00045B3D"/>
    <w:rsid w:val="00045C72"/>
    <w:rsid w:val="000610C5"/>
    <w:rsid w:val="000613D0"/>
    <w:rsid w:val="00062C45"/>
    <w:rsid w:val="000679DF"/>
    <w:rsid w:val="0007295C"/>
    <w:rsid w:val="00073CE8"/>
    <w:rsid w:val="000869AA"/>
    <w:rsid w:val="0009168A"/>
    <w:rsid w:val="00091C77"/>
    <w:rsid w:val="000A0092"/>
    <w:rsid w:val="000A56B3"/>
    <w:rsid w:val="000A70D0"/>
    <w:rsid w:val="000B2E17"/>
    <w:rsid w:val="000B500A"/>
    <w:rsid w:val="000E30E0"/>
    <w:rsid w:val="000E42DB"/>
    <w:rsid w:val="000E510B"/>
    <w:rsid w:val="000E6E2F"/>
    <w:rsid w:val="000E764C"/>
    <w:rsid w:val="000F00DA"/>
    <w:rsid w:val="000F537C"/>
    <w:rsid w:val="000F6EA0"/>
    <w:rsid w:val="00100655"/>
    <w:rsid w:val="00101BA7"/>
    <w:rsid w:val="0010223D"/>
    <w:rsid w:val="001028D3"/>
    <w:rsid w:val="00117ABD"/>
    <w:rsid w:val="00121E60"/>
    <w:rsid w:val="00122907"/>
    <w:rsid w:val="00131D3B"/>
    <w:rsid w:val="00132CD0"/>
    <w:rsid w:val="00135394"/>
    <w:rsid w:val="001420A1"/>
    <w:rsid w:val="0014419D"/>
    <w:rsid w:val="00146BA9"/>
    <w:rsid w:val="00156637"/>
    <w:rsid w:val="00157315"/>
    <w:rsid w:val="001628F3"/>
    <w:rsid w:val="001650B3"/>
    <w:rsid w:val="00166770"/>
    <w:rsid w:val="0016733A"/>
    <w:rsid w:val="00174089"/>
    <w:rsid w:val="00175EF8"/>
    <w:rsid w:val="00190665"/>
    <w:rsid w:val="00190DF6"/>
    <w:rsid w:val="00192B4A"/>
    <w:rsid w:val="00194B63"/>
    <w:rsid w:val="0019555A"/>
    <w:rsid w:val="00197635"/>
    <w:rsid w:val="001A12C9"/>
    <w:rsid w:val="001A33C0"/>
    <w:rsid w:val="001B4D45"/>
    <w:rsid w:val="001B545D"/>
    <w:rsid w:val="001B5D03"/>
    <w:rsid w:val="001B7104"/>
    <w:rsid w:val="001C254A"/>
    <w:rsid w:val="001C3107"/>
    <w:rsid w:val="001C66F9"/>
    <w:rsid w:val="001C7701"/>
    <w:rsid w:val="001D1BAB"/>
    <w:rsid w:val="001D4CB3"/>
    <w:rsid w:val="001E1288"/>
    <w:rsid w:val="001E50EE"/>
    <w:rsid w:val="001E6D83"/>
    <w:rsid w:val="001F1B30"/>
    <w:rsid w:val="001F2ABB"/>
    <w:rsid w:val="001F7E02"/>
    <w:rsid w:val="00204D10"/>
    <w:rsid w:val="00204EF1"/>
    <w:rsid w:val="00205D94"/>
    <w:rsid w:val="00206EEA"/>
    <w:rsid w:val="002111FA"/>
    <w:rsid w:val="00213343"/>
    <w:rsid w:val="00220A72"/>
    <w:rsid w:val="00220B0F"/>
    <w:rsid w:val="00222014"/>
    <w:rsid w:val="00222220"/>
    <w:rsid w:val="002235C9"/>
    <w:rsid w:val="002241DC"/>
    <w:rsid w:val="00224FD7"/>
    <w:rsid w:val="00225B83"/>
    <w:rsid w:val="00230179"/>
    <w:rsid w:val="00231749"/>
    <w:rsid w:val="00231BE5"/>
    <w:rsid w:val="00232759"/>
    <w:rsid w:val="0023385F"/>
    <w:rsid w:val="002341DC"/>
    <w:rsid w:val="00236B11"/>
    <w:rsid w:val="002378DE"/>
    <w:rsid w:val="00241ACD"/>
    <w:rsid w:val="00245B79"/>
    <w:rsid w:val="0025038F"/>
    <w:rsid w:val="00267C78"/>
    <w:rsid w:val="0027097B"/>
    <w:rsid w:val="00273F8D"/>
    <w:rsid w:val="00274FDC"/>
    <w:rsid w:val="00275076"/>
    <w:rsid w:val="00275D53"/>
    <w:rsid w:val="002807BC"/>
    <w:rsid w:val="002857F2"/>
    <w:rsid w:val="0028646C"/>
    <w:rsid w:val="00286766"/>
    <w:rsid w:val="0029001E"/>
    <w:rsid w:val="00297F20"/>
    <w:rsid w:val="002A035B"/>
    <w:rsid w:val="002A0CB5"/>
    <w:rsid w:val="002A4B39"/>
    <w:rsid w:val="002A4CDF"/>
    <w:rsid w:val="002A547F"/>
    <w:rsid w:val="002A6291"/>
    <w:rsid w:val="002B293A"/>
    <w:rsid w:val="002C1018"/>
    <w:rsid w:val="002C430A"/>
    <w:rsid w:val="002C5D3D"/>
    <w:rsid w:val="002C63CC"/>
    <w:rsid w:val="002D0993"/>
    <w:rsid w:val="002D40B2"/>
    <w:rsid w:val="002D43EC"/>
    <w:rsid w:val="002D4D49"/>
    <w:rsid w:val="002D6E5D"/>
    <w:rsid w:val="002D7D93"/>
    <w:rsid w:val="002D7F12"/>
    <w:rsid w:val="002F0080"/>
    <w:rsid w:val="002F3D90"/>
    <w:rsid w:val="002F468F"/>
    <w:rsid w:val="0030549F"/>
    <w:rsid w:val="0030608B"/>
    <w:rsid w:val="00315A87"/>
    <w:rsid w:val="003209B8"/>
    <w:rsid w:val="00321165"/>
    <w:rsid w:val="003227B0"/>
    <w:rsid w:val="00331E0B"/>
    <w:rsid w:val="003326F8"/>
    <w:rsid w:val="0033355F"/>
    <w:rsid w:val="0033754D"/>
    <w:rsid w:val="00352CF1"/>
    <w:rsid w:val="003552FD"/>
    <w:rsid w:val="00356308"/>
    <w:rsid w:val="0036024B"/>
    <w:rsid w:val="003613EE"/>
    <w:rsid w:val="003636DF"/>
    <w:rsid w:val="0036602B"/>
    <w:rsid w:val="00367E09"/>
    <w:rsid w:val="003714EF"/>
    <w:rsid w:val="00373AD5"/>
    <w:rsid w:val="00374DB8"/>
    <w:rsid w:val="00376AA9"/>
    <w:rsid w:val="003770EA"/>
    <w:rsid w:val="00381548"/>
    <w:rsid w:val="0038603F"/>
    <w:rsid w:val="003862B1"/>
    <w:rsid w:val="00386EB1"/>
    <w:rsid w:val="003873AC"/>
    <w:rsid w:val="003943AC"/>
    <w:rsid w:val="00395583"/>
    <w:rsid w:val="00396886"/>
    <w:rsid w:val="003A176B"/>
    <w:rsid w:val="003A48E3"/>
    <w:rsid w:val="003B04E1"/>
    <w:rsid w:val="003B18CA"/>
    <w:rsid w:val="003B351C"/>
    <w:rsid w:val="003B39E6"/>
    <w:rsid w:val="003B3A77"/>
    <w:rsid w:val="003B3DFE"/>
    <w:rsid w:val="003C059E"/>
    <w:rsid w:val="003C2F47"/>
    <w:rsid w:val="003C44C4"/>
    <w:rsid w:val="003C4FF3"/>
    <w:rsid w:val="003C5A91"/>
    <w:rsid w:val="003D3CF9"/>
    <w:rsid w:val="003E130C"/>
    <w:rsid w:val="003E4516"/>
    <w:rsid w:val="003E559A"/>
    <w:rsid w:val="003E5CEE"/>
    <w:rsid w:val="003E627A"/>
    <w:rsid w:val="003E6CD7"/>
    <w:rsid w:val="003F1220"/>
    <w:rsid w:val="003F12B4"/>
    <w:rsid w:val="003F1ABB"/>
    <w:rsid w:val="003F3487"/>
    <w:rsid w:val="003F37F8"/>
    <w:rsid w:val="003F3C8C"/>
    <w:rsid w:val="004019C9"/>
    <w:rsid w:val="004058F7"/>
    <w:rsid w:val="00405F92"/>
    <w:rsid w:val="0041295D"/>
    <w:rsid w:val="00412A1A"/>
    <w:rsid w:val="00412D66"/>
    <w:rsid w:val="0041401B"/>
    <w:rsid w:val="0041711A"/>
    <w:rsid w:val="00420D86"/>
    <w:rsid w:val="00421B23"/>
    <w:rsid w:val="00422866"/>
    <w:rsid w:val="004234AA"/>
    <w:rsid w:val="004243E1"/>
    <w:rsid w:val="004318E6"/>
    <w:rsid w:val="00432190"/>
    <w:rsid w:val="004342B7"/>
    <w:rsid w:val="00441B7A"/>
    <w:rsid w:val="00450E6E"/>
    <w:rsid w:val="00451316"/>
    <w:rsid w:val="00455CCC"/>
    <w:rsid w:val="004614D3"/>
    <w:rsid w:val="00464DCB"/>
    <w:rsid w:val="0047021D"/>
    <w:rsid w:val="00473F8A"/>
    <w:rsid w:val="00473F93"/>
    <w:rsid w:val="00475C09"/>
    <w:rsid w:val="00477FD5"/>
    <w:rsid w:val="00480D62"/>
    <w:rsid w:val="00494A40"/>
    <w:rsid w:val="00494BB6"/>
    <w:rsid w:val="00495816"/>
    <w:rsid w:val="00495951"/>
    <w:rsid w:val="004A1569"/>
    <w:rsid w:val="004A30FA"/>
    <w:rsid w:val="004A312C"/>
    <w:rsid w:val="004B5C7C"/>
    <w:rsid w:val="004B6088"/>
    <w:rsid w:val="004B7060"/>
    <w:rsid w:val="004B7D3A"/>
    <w:rsid w:val="004B7E4E"/>
    <w:rsid w:val="004C02D6"/>
    <w:rsid w:val="004C26F0"/>
    <w:rsid w:val="004C3B42"/>
    <w:rsid w:val="004D21AD"/>
    <w:rsid w:val="004D5530"/>
    <w:rsid w:val="004E2137"/>
    <w:rsid w:val="004E3B01"/>
    <w:rsid w:val="004E4A06"/>
    <w:rsid w:val="004F3110"/>
    <w:rsid w:val="004F7301"/>
    <w:rsid w:val="005006B1"/>
    <w:rsid w:val="0050210E"/>
    <w:rsid w:val="005034A5"/>
    <w:rsid w:val="005041C0"/>
    <w:rsid w:val="005064AE"/>
    <w:rsid w:val="00510965"/>
    <w:rsid w:val="00511198"/>
    <w:rsid w:val="00512ECA"/>
    <w:rsid w:val="00513B5A"/>
    <w:rsid w:val="00514D8F"/>
    <w:rsid w:val="00521892"/>
    <w:rsid w:val="0052790B"/>
    <w:rsid w:val="00530F1D"/>
    <w:rsid w:val="005332B3"/>
    <w:rsid w:val="00533977"/>
    <w:rsid w:val="005365C2"/>
    <w:rsid w:val="00537D21"/>
    <w:rsid w:val="005400C4"/>
    <w:rsid w:val="00540318"/>
    <w:rsid w:val="005408B5"/>
    <w:rsid w:val="00545A69"/>
    <w:rsid w:val="00546CC3"/>
    <w:rsid w:val="00547855"/>
    <w:rsid w:val="0055234A"/>
    <w:rsid w:val="005523A4"/>
    <w:rsid w:val="00552E71"/>
    <w:rsid w:val="005556F2"/>
    <w:rsid w:val="005618E9"/>
    <w:rsid w:val="00566FFB"/>
    <w:rsid w:val="00571819"/>
    <w:rsid w:val="00572129"/>
    <w:rsid w:val="005762B0"/>
    <w:rsid w:val="00576883"/>
    <w:rsid w:val="00580211"/>
    <w:rsid w:val="00584871"/>
    <w:rsid w:val="00585D16"/>
    <w:rsid w:val="00587E87"/>
    <w:rsid w:val="005914E2"/>
    <w:rsid w:val="005919B2"/>
    <w:rsid w:val="005936FC"/>
    <w:rsid w:val="00594B6F"/>
    <w:rsid w:val="005A4188"/>
    <w:rsid w:val="005A579E"/>
    <w:rsid w:val="005A6671"/>
    <w:rsid w:val="005B0F9E"/>
    <w:rsid w:val="005B1483"/>
    <w:rsid w:val="005B558D"/>
    <w:rsid w:val="005B5785"/>
    <w:rsid w:val="005B754C"/>
    <w:rsid w:val="005C03C3"/>
    <w:rsid w:val="005C1F36"/>
    <w:rsid w:val="005C3EC7"/>
    <w:rsid w:val="005C5786"/>
    <w:rsid w:val="005D49AA"/>
    <w:rsid w:val="005D557C"/>
    <w:rsid w:val="005D5F49"/>
    <w:rsid w:val="005D7943"/>
    <w:rsid w:val="005E202B"/>
    <w:rsid w:val="005E3C3A"/>
    <w:rsid w:val="005F0CDB"/>
    <w:rsid w:val="005F44BF"/>
    <w:rsid w:val="005F7BDF"/>
    <w:rsid w:val="0060023B"/>
    <w:rsid w:val="006053EE"/>
    <w:rsid w:val="00605BF3"/>
    <w:rsid w:val="0060693B"/>
    <w:rsid w:val="00606ACD"/>
    <w:rsid w:val="006074E7"/>
    <w:rsid w:val="00613986"/>
    <w:rsid w:val="00613FF2"/>
    <w:rsid w:val="00617E4F"/>
    <w:rsid w:val="00622F16"/>
    <w:rsid w:val="00631146"/>
    <w:rsid w:val="00636BD6"/>
    <w:rsid w:val="00641135"/>
    <w:rsid w:val="006433C2"/>
    <w:rsid w:val="0064382D"/>
    <w:rsid w:val="00646A83"/>
    <w:rsid w:val="00647BF9"/>
    <w:rsid w:val="006503B5"/>
    <w:rsid w:val="00653805"/>
    <w:rsid w:val="00654292"/>
    <w:rsid w:val="00654C3A"/>
    <w:rsid w:val="00660E79"/>
    <w:rsid w:val="0066201A"/>
    <w:rsid w:val="006669BE"/>
    <w:rsid w:val="00670B46"/>
    <w:rsid w:val="00671E29"/>
    <w:rsid w:val="00673295"/>
    <w:rsid w:val="00676F8B"/>
    <w:rsid w:val="006809C6"/>
    <w:rsid w:val="006829A8"/>
    <w:rsid w:val="00684CBD"/>
    <w:rsid w:val="00686892"/>
    <w:rsid w:val="00687138"/>
    <w:rsid w:val="00697483"/>
    <w:rsid w:val="006A2B89"/>
    <w:rsid w:val="006A5AAA"/>
    <w:rsid w:val="006B24A9"/>
    <w:rsid w:val="006B6161"/>
    <w:rsid w:val="006B73CC"/>
    <w:rsid w:val="006B754F"/>
    <w:rsid w:val="006C38B2"/>
    <w:rsid w:val="006D110A"/>
    <w:rsid w:val="006D399F"/>
    <w:rsid w:val="006D68A6"/>
    <w:rsid w:val="006E269E"/>
    <w:rsid w:val="006E4885"/>
    <w:rsid w:val="006E4E07"/>
    <w:rsid w:val="006E75E1"/>
    <w:rsid w:val="006E7781"/>
    <w:rsid w:val="006F3391"/>
    <w:rsid w:val="006F6880"/>
    <w:rsid w:val="00701E5A"/>
    <w:rsid w:val="0071409E"/>
    <w:rsid w:val="00714ECF"/>
    <w:rsid w:val="0072174C"/>
    <w:rsid w:val="00721E7E"/>
    <w:rsid w:val="007231FC"/>
    <w:rsid w:val="00725061"/>
    <w:rsid w:val="0072720A"/>
    <w:rsid w:val="007374E9"/>
    <w:rsid w:val="00740432"/>
    <w:rsid w:val="0074161C"/>
    <w:rsid w:val="00751DA0"/>
    <w:rsid w:val="0075428F"/>
    <w:rsid w:val="00755763"/>
    <w:rsid w:val="00755CFC"/>
    <w:rsid w:val="0075771C"/>
    <w:rsid w:val="00757B21"/>
    <w:rsid w:val="007629BA"/>
    <w:rsid w:val="00763EF1"/>
    <w:rsid w:val="00765DFE"/>
    <w:rsid w:val="00771A8E"/>
    <w:rsid w:val="00771C71"/>
    <w:rsid w:val="00775436"/>
    <w:rsid w:val="00775BCC"/>
    <w:rsid w:val="00780F0E"/>
    <w:rsid w:val="00781CC0"/>
    <w:rsid w:val="00781F2A"/>
    <w:rsid w:val="007820AA"/>
    <w:rsid w:val="0078552E"/>
    <w:rsid w:val="00790D93"/>
    <w:rsid w:val="00790D94"/>
    <w:rsid w:val="00790EDB"/>
    <w:rsid w:val="00792963"/>
    <w:rsid w:val="00793024"/>
    <w:rsid w:val="00795774"/>
    <w:rsid w:val="007A2E5D"/>
    <w:rsid w:val="007A3E84"/>
    <w:rsid w:val="007B5806"/>
    <w:rsid w:val="007B7417"/>
    <w:rsid w:val="007C05E4"/>
    <w:rsid w:val="007C4ACE"/>
    <w:rsid w:val="007C60EE"/>
    <w:rsid w:val="007C6D6E"/>
    <w:rsid w:val="007D3BBB"/>
    <w:rsid w:val="007E07A2"/>
    <w:rsid w:val="007E0B0D"/>
    <w:rsid w:val="007F15F3"/>
    <w:rsid w:val="00801C89"/>
    <w:rsid w:val="0080294A"/>
    <w:rsid w:val="008038F8"/>
    <w:rsid w:val="00812414"/>
    <w:rsid w:val="0081277F"/>
    <w:rsid w:val="0081527C"/>
    <w:rsid w:val="00815B7A"/>
    <w:rsid w:val="008178CD"/>
    <w:rsid w:val="00820C06"/>
    <w:rsid w:val="00821F52"/>
    <w:rsid w:val="00822454"/>
    <w:rsid w:val="00823A9F"/>
    <w:rsid w:val="0083124A"/>
    <w:rsid w:val="008352E3"/>
    <w:rsid w:val="00835E38"/>
    <w:rsid w:val="0083643F"/>
    <w:rsid w:val="00836A8B"/>
    <w:rsid w:val="00843EF9"/>
    <w:rsid w:val="0084417E"/>
    <w:rsid w:val="00851CF0"/>
    <w:rsid w:val="008619D2"/>
    <w:rsid w:val="00863C3B"/>
    <w:rsid w:val="00864918"/>
    <w:rsid w:val="00865F66"/>
    <w:rsid w:val="0087591F"/>
    <w:rsid w:val="008802D2"/>
    <w:rsid w:val="0088567E"/>
    <w:rsid w:val="00885BA1"/>
    <w:rsid w:val="00885D7D"/>
    <w:rsid w:val="0088763F"/>
    <w:rsid w:val="0088766F"/>
    <w:rsid w:val="00890845"/>
    <w:rsid w:val="00892F37"/>
    <w:rsid w:val="0089327A"/>
    <w:rsid w:val="00893820"/>
    <w:rsid w:val="008A31D3"/>
    <w:rsid w:val="008A31EE"/>
    <w:rsid w:val="008A65F3"/>
    <w:rsid w:val="008A692A"/>
    <w:rsid w:val="008A7479"/>
    <w:rsid w:val="008B0F33"/>
    <w:rsid w:val="008C17DF"/>
    <w:rsid w:val="008C7590"/>
    <w:rsid w:val="008D2AB4"/>
    <w:rsid w:val="008D2EE9"/>
    <w:rsid w:val="008D4106"/>
    <w:rsid w:val="008D6BDB"/>
    <w:rsid w:val="008E3410"/>
    <w:rsid w:val="008E4A85"/>
    <w:rsid w:val="008E685B"/>
    <w:rsid w:val="008E6A8F"/>
    <w:rsid w:val="008F0EB9"/>
    <w:rsid w:val="008F1986"/>
    <w:rsid w:val="0090154D"/>
    <w:rsid w:val="00911133"/>
    <w:rsid w:val="00912D6A"/>
    <w:rsid w:val="009145D2"/>
    <w:rsid w:val="00924F6F"/>
    <w:rsid w:val="00925191"/>
    <w:rsid w:val="00925E15"/>
    <w:rsid w:val="00927CFC"/>
    <w:rsid w:val="00933212"/>
    <w:rsid w:val="00934CFA"/>
    <w:rsid w:val="00941AC8"/>
    <w:rsid w:val="0094271F"/>
    <w:rsid w:val="0094526D"/>
    <w:rsid w:val="009465C0"/>
    <w:rsid w:val="00946D6E"/>
    <w:rsid w:val="00947412"/>
    <w:rsid w:val="009476E1"/>
    <w:rsid w:val="00954827"/>
    <w:rsid w:val="00956C59"/>
    <w:rsid w:val="00960140"/>
    <w:rsid w:val="00961196"/>
    <w:rsid w:val="00964073"/>
    <w:rsid w:val="009645E0"/>
    <w:rsid w:val="0096755E"/>
    <w:rsid w:val="00967C9D"/>
    <w:rsid w:val="00970A69"/>
    <w:rsid w:val="00973CE6"/>
    <w:rsid w:val="00974B20"/>
    <w:rsid w:val="00975791"/>
    <w:rsid w:val="0098130A"/>
    <w:rsid w:val="009821B1"/>
    <w:rsid w:val="009856FD"/>
    <w:rsid w:val="00986C61"/>
    <w:rsid w:val="00987A19"/>
    <w:rsid w:val="009908FA"/>
    <w:rsid w:val="00992FA0"/>
    <w:rsid w:val="00994DC4"/>
    <w:rsid w:val="00995ED5"/>
    <w:rsid w:val="009A2FD4"/>
    <w:rsid w:val="009A3257"/>
    <w:rsid w:val="009A54F1"/>
    <w:rsid w:val="009A774C"/>
    <w:rsid w:val="009B74BD"/>
    <w:rsid w:val="009C4186"/>
    <w:rsid w:val="009D0276"/>
    <w:rsid w:val="009D4C49"/>
    <w:rsid w:val="009D58D5"/>
    <w:rsid w:val="009E091C"/>
    <w:rsid w:val="009E6EBB"/>
    <w:rsid w:val="009E74D8"/>
    <w:rsid w:val="009E7679"/>
    <w:rsid w:val="009F49B1"/>
    <w:rsid w:val="009F4D4F"/>
    <w:rsid w:val="009F557B"/>
    <w:rsid w:val="009F654F"/>
    <w:rsid w:val="009F66CC"/>
    <w:rsid w:val="00A007CC"/>
    <w:rsid w:val="00A02560"/>
    <w:rsid w:val="00A03343"/>
    <w:rsid w:val="00A03882"/>
    <w:rsid w:val="00A04972"/>
    <w:rsid w:val="00A06174"/>
    <w:rsid w:val="00A14CB2"/>
    <w:rsid w:val="00A14F68"/>
    <w:rsid w:val="00A1559F"/>
    <w:rsid w:val="00A163F8"/>
    <w:rsid w:val="00A17EAB"/>
    <w:rsid w:val="00A17EB9"/>
    <w:rsid w:val="00A23671"/>
    <w:rsid w:val="00A23E34"/>
    <w:rsid w:val="00A26F7A"/>
    <w:rsid w:val="00A32D60"/>
    <w:rsid w:val="00A43A72"/>
    <w:rsid w:val="00A45AC7"/>
    <w:rsid w:val="00A50440"/>
    <w:rsid w:val="00A54E7E"/>
    <w:rsid w:val="00A54FB1"/>
    <w:rsid w:val="00A60322"/>
    <w:rsid w:val="00A61B37"/>
    <w:rsid w:val="00A61F5B"/>
    <w:rsid w:val="00A63221"/>
    <w:rsid w:val="00A6571D"/>
    <w:rsid w:val="00A67DAD"/>
    <w:rsid w:val="00A71138"/>
    <w:rsid w:val="00A73B9E"/>
    <w:rsid w:val="00A80441"/>
    <w:rsid w:val="00A8132B"/>
    <w:rsid w:val="00A82473"/>
    <w:rsid w:val="00A83124"/>
    <w:rsid w:val="00A836BB"/>
    <w:rsid w:val="00A9009F"/>
    <w:rsid w:val="00A96068"/>
    <w:rsid w:val="00A97248"/>
    <w:rsid w:val="00AA1902"/>
    <w:rsid w:val="00AA24AD"/>
    <w:rsid w:val="00AA34EF"/>
    <w:rsid w:val="00AA5D5D"/>
    <w:rsid w:val="00AA5F7F"/>
    <w:rsid w:val="00AA7723"/>
    <w:rsid w:val="00AB221A"/>
    <w:rsid w:val="00AB5461"/>
    <w:rsid w:val="00AC3FAF"/>
    <w:rsid w:val="00AC6727"/>
    <w:rsid w:val="00AC69C8"/>
    <w:rsid w:val="00AD2118"/>
    <w:rsid w:val="00AD6029"/>
    <w:rsid w:val="00AD6118"/>
    <w:rsid w:val="00AD77FA"/>
    <w:rsid w:val="00AE1ED8"/>
    <w:rsid w:val="00AE5AEC"/>
    <w:rsid w:val="00AE7D45"/>
    <w:rsid w:val="00AF0309"/>
    <w:rsid w:val="00B00DF0"/>
    <w:rsid w:val="00B00F01"/>
    <w:rsid w:val="00B021C9"/>
    <w:rsid w:val="00B03164"/>
    <w:rsid w:val="00B042B3"/>
    <w:rsid w:val="00B047BA"/>
    <w:rsid w:val="00B0537C"/>
    <w:rsid w:val="00B06600"/>
    <w:rsid w:val="00B1110A"/>
    <w:rsid w:val="00B119BC"/>
    <w:rsid w:val="00B124B6"/>
    <w:rsid w:val="00B1388C"/>
    <w:rsid w:val="00B16D18"/>
    <w:rsid w:val="00B1721B"/>
    <w:rsid w:val="00B20579"/>
    <w:rsid w:val="00B23EAE"/>
    <w:rsid w:val="00B24224"/>
    <w:rsid w:val="00B24376"/>
    <w:rsid w:val="00B3193F"/>
    <w:rsid w:val="00B35719"/>
    <w:rsid w:val="00B36B04"/>
    <w:rsid w:val="00B37F2F"/>
    <w:rsid w:val="00B41EDC"/>
    <w:rsid w:val="00B43640"/>
    <w:rsid w:val="00B47A10"/>
    <w:rsid w:val="00B5421D"/>
    <w:rsid w:val="00B55A14"/>
    <w:rsid w:val="00B570B4"/>
    <w:rsid w:val="00B65502"/>
    <w:rsid w:val="00B70643"/>
    <w:rsid w:val="00B71230"/>
    <w:rsid w:val="00B73864"/>
    <w:rsid w:val="00B816CE"/>
    <w:rsid w:val="00B85922"/>
    <w:rsid w:val="00B85A00"/>
    <w:rsid w:val="00B95DE3"/>
    <w:rsid w:val="00BA0263"/>
    <w:rsid w:val="00BA25BF"/>
    <w:rsid w:val="00BB4BEE"/>
    <w:rsid w:val="00BC094F"/>
    <w:rsid w:val="00BC1060"/>
    <w:rsid w:val="00BC229E"/>
    <w:rsid w:val="00BC504B"/>
    <w:rsid w:val="00BC60B9"/>
    <w:rsid w:val="00BC6552"/>
    <w:rsid w:val="00BD1AB1"/>
    <w:rsid w:val="00BD661C"/>
    <w:rsid w:val="00BE294E"/>
    <w:rsid w:val="00BE2EEB"/>
    <w:rsid w:val="00BE6676"/>
    <w:rsid w:val="00C03712"/>
    <w:rsid w:val="00C039B2"/>
    <w:rsid w:val="00C0502A"/>
    <w:rsid w:val="00C056A0"/>
    <w:rsid w:val="00C05CEF"/>
    <w:rsid w:val="00C14219"/>
    <w:rsid w:val="00C17243"/>
    <w:rsid w:val="00C238F5"/>
    <w:rsid w:val="00C24F15"/>
    <w:rsid w:val="00C274F2"/>
    <w:rsid w:val="00C32680"/>
    <w:rsid w:val="00C33A1E"/>
    <w:rsid w:val="00C40BF6"/>
    <w:rsid w:val="00C448EF"/>
    <w:rsid w:val="00C4729E"/>
    <w:rsid w:val="00C5190B"/>
    <w:rsid w:val="00C571CF"/>
    <w:rsid w:val="00C60F40"/>
    <w:rsid w:val="00C71EF4"/>
    <w:rsid w:val="00C82840"/>
    <w:rsid w:val="00C84E2F"/>
    <w:rsid w:val="00C872CF"/>
    <w:rsid w:val="00C87632"/>
    <w:rsid w:val="00C90858"/>
    <w:rsid w:val="00C92FF2"/>
    <w:rsid w:val="00C943DB"/>
    <w:rsid w:val="00C95DDF"/>
    <w:rsid w:val="00CA5055"/>
    <w:rsid w:val="00CA5FEA"/>
    <w:rsid w:val="00CB3900"/>
    <w:rsid w:val="00CC0311"/>
    <w:rsid w:val="00CC5C29"/>
    <w:rsid w:val="00CD028B"/>
    <w:rsid w:val="00CD0A61"/>
    <w:rsid w:val="00CD0D40"/>
    <w:rsid w:val="00CD56E1"/>
    <w:rsid w:val="00CD59C8"/>
    <w:rsid w:val="00CE002E"/>
    <w:rsid w:val="00CE222B"/>
    <w:rsid w:val="00CE2985"/>
    <w:rsid w:val="00CE3353"/>
    <w:rsid w:val="00CF3BB1"/>
    <w:rsid w:val="00CF5E43"/>
    <w:rsid w:val="00D01EFA"/>
    <w:rsid w:val="00D024D0"/>
    <w:rsid w:val="00D04AF0"/>
    <w:rsid w:val="00D04DAB"/>
    <w:rsid w:val="00D05E9F"/>
    <w:rsid w:val="00D16E0F"/>
    <w:rsid w:val="00D23383"/>
    <w:rsid w:val="00D23575"/>
    <w:rsid w:val="00D26879"/>
    <w:rsid w:val="00D31CD1"/>
    <w:rsid w:val="00D3415D"/>
    <w:rsid w:val="00D35FAF"/>
    <w:rsid w:val="00D40084"/>
    <w:rsid w:val="00D40928"/>
    <w:rsid w:val="00D45307"/>
    <w:rsid w:val="00D51A4A"/>
    <w:rsid w:val="00D542DD"/>
    <w:rsid w:val="00D569BB"/>
    <w:rsid w:val="00D64D44"/>
    <w:rsid w:val="00D7128C"/>
    <w:rsid w:val="00D72A51"/>
    <w:rsid w:val="00D72BA0"/>
    <w:rsid w:val="00D73FCA"/>
    <w:rsid w:val="00D75B10"/>
    <w:rsid w:val="00D7605E"/>
    <w:rsid w:val="00D76D92"/>
    <w:rsid w:val="00D835D8"/>
    <w:rsid w:val="00D85DC4"/>
    <w:rsid w:val="00D86835"/>
    <w:rsid w:val="00D87246"/>
    <w:rsid w:val="00D87AD3"/>
    <w:rsid w:val="00D91055"/>
    <w:rsid w:val="00D91F3D"/>
    <w:rsid w:val="00D92CCE"/>
    <w:rsid w:val="00D971FE"/>
    <w:rsid w:val="00DA29CB"/>
    <w:rsid w:val="00DA6DE6"/>
    <w:rsid w:val="00DA749C"/>
    <w:rsid w:val="00DB0A9C"/>
    <w:rsid w:val="00DB173B"/>
    <w:rsid w:val="00DC6623"/>
    <w:rsid w:val="00DC7FF4"/>
    <w:rsid w:val="00DD3100"/>
    <w:rsid w:val="00DD357E"/>
    <w:rsid w:val="00DD4375"/>
    <w:rsid w:val="00DD48DB"/>
    <w:rsid w:val="00DD57A6"/>
    <w:rsid w:val="00DD63FF"/>
    <w:rsid w:val="00DF3FAD"/>
    <w:rsid w:val="00DF5EC5"/>
    <w:rsid w:val="00DF6AEC"/>
    <w:rsid w:val="00E003E3"/>
    <w:rsid w:val="00E0074F"/>
    <w:rsid w:val="00E010FE"/>
    <w:rsid w:val="00E0451A"/>
    <w:rsid w:val="00E12639"/>
    <w:rsid w:val="00E14427"/>
    <w:rsid w:val="00E1466E"/>
    <w:rsid w:val="00E30EF1"/>
    <w:rsid w:val="00E34C75"/>
    <w:rsid w:val="00E3529D"/>
    <w:rsid w:val="00E41127"/>
    <w:rsid w:val="00E419DC"/>
    <w:rsid w:val="00E42D89"/>
    <w:rsid w:val="00E4407D"/>
    <w:rsid w:val="00E4580F"/>
    <w:rsid w:val="00E46468"/>
    <w:rsid w:val="00E46680"/>
    <w:rsid w:val="00E46B7E"/>
    <w:rsid w:val="00E47D1E"/>
    <w:rsid w:val="00E526C6"/>
    <w:rsid w:val="00E63C7A"/>
    <w:rsid w:val="00E72506"/>
    <w:rsid w:val="00E738B3"/>
    <w:rsid w:val="00E762E1"/>
    <w:rsid w:val="00E76500"/>
    <w:rsid w:val="00E765EE"/>
    <w:rsid w:val="00E80A78"/>
    <w:rsid w:val="00E82DA4"/>
    <w:rsid w:val="00E83FC0"/>
    <w:rsid w:val="00E8597E"/>
    <w:rsid w:val="00E87EE4"/>
    <w:rsid w:val="00E905ED"/>
    <w:rsid w:val="00E90998"/>
    <w:rsid w:val="00E95938"/>
    <w:rsid w:val="00E97ACE"/>
    <w:rsid w:val="00EA0332"/>
    <w:rsid w:val="00EA07A8"/>
    <w:rsid w:val="00EA095C"/>
    <w:rsid w:val="00EA135B"/>
    <w:rsid w:val="00EA1F9E"/>
    <w:rsid w:val="00EA4A75"/>
    <w:rsid w:val="00EB3C9B"/>
    <w:rsid w:val="00EC1BA4"/>
    <w:rsid w:val="00EC4DD0"/>
    <w:rsid w:val="00ED62F6"/>
    <w:rsid w:val="00EE0FDD"/>
    <w:rsid w:val="00EE1027"/>
    <w:rsid w:val="00EE6366"/>
    <w:rsid w:val="00EF3587"/>
    <w:rsid w:val="00EF4408"/>
    <w:rsid w:val="00EF6409"/>
    <w:rsid w:val="00EF6ECF"/>
    <w:rsid w:val="00F021BB"/>
    <w:rsid w:val="00F036F1"/>
    <w:rsid w:val="00F060B9"/>
    <w:rsid w:val="00F06686"/>
    <w:rsid w:val="00F071B7"/>
    <w:rsid w:val="00F073F6"/>
    <w:rsid w:val="00F07470"/>
    <w:rsid w:val="00F142D3"/>
    <w:rsid w:val="00F26B77"/>
    <w:rsid w:val="00F26E9A"/>
    <w:rsid w:val="00F31A5C"/>
    <w:rsid w:val="00F32222"/>
    <w:rsid w:val="00F3307B"/>
    <w:rsid w:val="00F33A01"/>
    <w:rsid w:val="00F41E3F"/>
    <w:rsid w:val="00F439C1"/>
    <w:rsid w:val="00F43E1F"/>
    <w:rsid w:val="00F44E65"/>
    <w:rsid w:val="00F4583C"/>
    <w:rsid w:val="00F4705C"/>
    <w:rsid w:val="00F47378"/>
    <w:rsid w:val="00F50E92"/>
    <w:rsid w:val="00F52C28"/>
    <w:rsid w:val="00F7067B"/>
    <w:rsid w:val="00F74608"/>
    <w:rsid w:val="00F7572C"/>
    <w:rsid w:val="00F80098"/>
    <w:rsid w:val="00F85331"/>
    <w:rsid w:val="00F865E9"/>
    <w:rsid w:val="00F876F6"/>
    <w:rsid w:val="00F923BA"/>
    <w:rsid w:val="00F9295F"/>
    <w:rsid w:val="00F9387E"/>
    <w:rsid w:val="00F94DCF"/>
    <w:rsid w:val="00F952A4"/>
    <w:rsid w:val="00F95550"/>
    <w:rsid w:val="00F95A60"/>
    <w:rsid w:val="00FA0C8D"/>
    <w:rsid w:val="00FA59D6"/>
    <w:rsid w:val="00FB25A1"/>
    <w:rsid w:val="00FB421C"/>
    <w:rsid w:val="00FB4D26"/>
    <w:rsid w:val="00FB4F67"/>
    <w:rsid w:val="00FC1C7C"/>
    <w:rsid w:val="00FC32E1"/>
    <w:rsid w:val="00FC52D8"/>
    <w:rsid w:val="00FE445D"/>
    <w:rsid w:val="00FE4E34"/>
    <w:rsid w:val="00FE68DE"/>
    <w:rsid w:val="00FE6DDD"/>
    <w:rsid w:val="00FE7670"/>
    <w:rsid w:val="00FF0A9F"/>
    <w:rsid w:val="00FF1CAF"/>
    <w:rsid w:val="00FF70A5"/>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4F03D0"/>
  <w15:chartTrackingRefBased/>
  <w15:docId w15:val="{E9A3D680-57B8-4962-AD24-1B9689D6A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16D18"/>
    <w:pPr>
      <w:widowControl w:val="0"/>
      <w:suppressAutoHyphens/>
      <w:autoSpaceDN w:val="0"/>
      <w:spacing w:after="0" w:line="240" w:lineRule="auto"/>
      <w:textAlignment w:val="baseline"/>
    </w:pPr>
    <w:rPr>
      <w:rFonts w:ascii="Times New Roman" w:eastAsia="Calibri" w:hAnsi="Times New Roman" w:cs="DejaVu Sans"/>
      <w:sz w:val="28"/>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rsid w:val="00580211"/>
    <w:pPr>
      <w:suppressAutoHyphens/>
      <w:autoSpaceDN w:val="0"/>
      <w:spacing w:after="0" w:line="288" w:lineRule="auto"/>
      <w:textAlignment w:val="baseline"/>
    </w:pPr>
    <w:rPr>
      <w:rFonts w:ascii="Times New Roman" w:eastAsia="Times New Roman" w:hAnsi="Times New Roman" w:cs="Times New Roman"/>
      <w:sz w:val="28"/>
      <w:szCs w:val="20"/>
      <w:lang w:val="ru-RU" w:eastAsia="ar-SA"/>
    </w:rPr>
  </w:style>
  <w:style w:type="paragraph" w:styleId="a3">
    <w:name w:val="footer"/>
    <w:basedOn w:val="Standard"/>
    <w:link w:val="a4"/>
    <w:uiPriority w:val="99"/>
    <w:rsid w:val="00580211"/>
    <w:pPr>
      <w:suppressLineNumbers/>
      <w:tabs>
        <w:tab w:val="center" w:pos="4819"/>
        <w:tab w:val="right" w:pos="9638"/>
      </w:tabs>
    </w:pPr>
  </w:style>
  <w:style w:type="character" w:customStyle="1" w:styleId="a4">
    <w:name w:val="Нижний колонтитул Знак"/>
    <w:basedOn w:val="a0"/>
    <w:link w:val="a3"/>
    <w:uiPriority w:val="99"/>
    <w:rsid w:val="00580211"/>
    <w:rPr>
      <w:rFonts w:ascii="Times New Roman" w:eastAsia="Times New Roman" w:hAnsi="Times New Roman" w:cs="Times New Roman"/>
      <w:sz w:val="28"/>
      <w:szCs w:val="20"/>
      <w:lang w:val="ru-RU" w:eastAsia="ar-SA"/>
    </w:rPr>
  </w:style>
  <w:style w:type="paragraph" w:styleId="a5">
    <w:name w:val="List Paragraph"/>
    <w:basedOn w:val="Standard"/>
    <w:rsid w:val="00580211"/>
    <w:pPr>
      <w:ind w:left="720"/>
    </w:pPr>
  </w:style>
  <w:style w:type="character" w:customStyle="1" w:styleId="1">
    <w:name w:val="Заголовок 1 Знак"/>
    <w:basedOn w:val="a0"/>
    <w:rsid w:val="00580211"/>
    <w:rPr>
      <w:rFonts w:ascii="Times New Roman" w:eastAsia="Calibri" w:hAnsi="Times New Roman" w:cs="Times New Roman"/>
      <w:b/>
      <w:bCs/>
      <w:sz w:val="28"/>
      <w:szCs w:val="28"/>
      <w:lang w:eastAsia="ar-SA"/>
    </w:rPr>
  </w:style>
  <w:style w:type="paragraph" w:styleId="HTML">
    <w:name w:val="HTML Preformatted"/>
    <w:basedOn w:val="a"/>
    <w:link w:val="HTML0"/>
    <w:uiPriority w:val="99"/>
    <w:semiHidden/>
    <w:unhideWhenUsed/>
    <w:rsid w:val="006D39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pPr>
    <w:rPr>
      <w:rFonts w:ascii="Courier New" w:eastAsia="Times New Roman" w:hAnsi="Courier New" w:cs="Courier New"/>
      <w:sz w:val="20"/>
      <w:szCs w:val="20"/>
      <w:lang w:val="en-US"/>
    </w:rPr>
  </w:style>
  <w:style w:type="character" w:customStyle="1" w:styleId="HTML0">
    <w:name w:val="Стандартный HTML Знак"/>
    <w:basedOn w:val="a0"/>
    <w:link w:val="HTML"/>
    <w:uiPriority w:val="99"/>
    <w:semiHidden/>
    <w:rsid w:val="006D399F"/>
    <w:rPr>
      <w:rFonts w:ascii="Courier New" w:eastAsia="Times New Roman" w:hAnsi="Courier New" w:cs="Courier New"/>
      <w:sz w:val="20"/>
      <w:szCs w:val="20"/>
    </w:rPr>
  </w:style>
  <w:style w:type="paragraph" w:styleId="a6">
    <w:name w:val="header"/>
    <w:basedOn w:val="a"/>
    <w:link w:val="a7"/>
    <w:uiPriority w:val="99"/>
    <w:unhideWhenUsed/>
    <w:rsid w:val="00C87632"/>
    <w:pPr>
      <w:tabs>
        <w:tab w:val="center" w:pos="4844"/>
        <w:tab w:val="right" w:pos="9689"/>
      </w:tabs>
    </w:pPr>
  </w:style>
  <w:style w:type="character" w:customStyle="1" w:styleId="a7">
    <w:name w:val="Верхний колонтитул Знак"/>
    <w:basedOn w:val="a0"/>
    <w:link w:val="a6"/>
    <w:uiPriority w:val="99"/>
    <w:rsid w:val="00C87632"/>
    <w:rPr>
      <w:rFonts w:ascii="Calibri" w:eastAsia="Calibri" w:hAnsi="Calibri" w:cs="DejaVu Sans"/>
      <w:sz w:val="28"/>
      <w:lang w:val="ru-RU"/>
    </w:rPr>
  </w:style>
  <w:style w:type="paragraph" w:styleId="a8">
    <w:name w:val="Balloon Text"/>
    <w:basedOn w:val="a"/>
    <w:link w:val="a9"/>
    <w:uiPriority w:val="99"/>
    <w:semiHidden/>
    <w:unhideWhenUsed/>
    <w:rsid w:val="00374DB8"/>
    <w:rPr>
      <w:rFonts w:ascii="Segoe UI" w:hAnsi="Segoe UI" w:cs="Segoe UI"/>
      <w:sz w:val="18"/>
      <w:szCs w:val="18"/>
    </w:rPr>
  </w:style>
  <w:style w:type="character" w:customStyle="1" w:styleId="a9">
    <w:name w:val="Текст выноски Знак"/>
    <w:basedOn w:val="a0"/>
    <w:link w:val="a8"/>
    <w:uiPriority w:val="99"/>
    <w:semiHidden/>
    <w:rsid w:val="00374DB8"/>
    <w:rPr>
      <w:rFonts w:ascii="Segoe UI" w:eastAsia="Calibri" w:hAnsi="Segoe UI" w:cs="Segoe UI"/>
      <w:sz w:val="18"/>
      <w:szCs w:val="18"/>
      <w:lang w:val="ru-RU"/>
    </w:rPr>
  </w:style>
  <w:style w:type="table" w:styleId="aa">
    <w:name w:val="Table Grid"/>
    <w:basedOn w:val="a1"/>
    <w:uiPriority w:val="39"/>
    <w:rsid w:val="00FB25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endnote text"/>
    <w:basedOn w:val="a"/>
    <w:link w:val="ac"/>
    <w:uiPriority w:val="99"/>
    <w:semiHidden/>
    <w:unhideWhenUsed/>
    <w:rsid w:val="00755CFC"/>
    <w:rPr>
      <w:sz w:val="20"/>
      <w:szCs w:val="20"/>
    </w:rPr>
  </w:style>
  <w:style w:type="character" w:customStyle="1" w:styleId="ac">
    <w:name w:val="Текст концевой сноски Знак"/>
    <w:basedOn w:val="a0"/>
    <w:link w:val="ab"/>
    <w:uiPriority w:val="99"/>
    <w:semiHidden/>
    <w:rsid w:val="00755CFC"/>
    <w:rPr>
      <w:rFonts w:ascii="Times New Roman" w:eastAsia="Calibri" w:hAnsi="Times New Roman" w:cs="DejaVu Sans"/>
      <w:sz w:val="20"/>
      <w:szCs w:val="20"/>
      <w:lang w:val="ru-RU"/>
    </w:rPr>
  </w:style>
  <w:style w:type="character" w:styleId="ad">
    <w:name w:val="endnote reference"/>
    <w:basedOn w:val="a0"/>
    <w:uiPriority w:val="99"/>
    <w:semiHidden/>
    <w:unhideWhenUsed/>
    <w:rsid w:val="00755CFC"/>
    <w:rPr>
      <w:vertAlign w:val="superscript"/>
    </w:rPr>
  </w:style>
  <w:style w:type="paragraph" w:customStyle="1" w:styleId="Code">
    <w:name w:val="Code"/>
    <w:basedOn w:val="a"/>
    <w:link w:val="CodeChar"/>
    <w:qFormat/>
    <w:rsid w:val="00A025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pPr>
    <w:rPr>
      <w:rFonts w:ascii="Courier New" w:eastAsia="Times New Roman" w:hAnsi="Courier New" w:cs="Courier New"/>
      <w:sz w:val="20"/>
      <w:szCs w:val="20"/>
      <w:lang w:val="en-US"/>
    </w:rPr>
  </w:style>
  <w:style w:type="character" w:customStyle="1" w:styleId="CodeChar">
    <w:name w:val="Code Char"/>
    <w:basedOn w:val="a0"/>
    <w:link w:val="Code"/>
    <w:rsid w:val="00A02560"/>
    <w:rPr>
      <w:rFonts w:ascii="Courier New" w:eastAsia="Times New Roman" w:hAnsi="Courier New" w:cs="Courier New"/>
      <w:sz w:val="20"/>
      <w:szCs w:val="20"/>
    </w:rPr>
  </w:style>
  <w:style w:type="paragraph" w:styleId="ae">
    <w:name w:val="Normal (Web)"/>
    <w:basedOn w:val="a"/>
    <w:uiPriority w:val="99"/>
    <w:semiHidden/>
    <w:unhideWhenUsed/>
    <w:rsid w:val="00DF6AEC"/>
    <w:pPr>
      <w:widowControl/>
      <w:suppressAutoHyphens w:val="0"/>
      <w:autoSpaceDN/>
      <w:spacing w:before="100" w:beforeAutospacing="1" w:after="100" w:afterAutospacing="1"/>
      <w:textAlignment w:val="auto"/>
    </w:pPr>
    <w:rPr>
      <w:rFonts w:eastAsia="Times New Roman" w:cs="Times New Roman"/>
      <w:sz w:val="24"/>
      <w:szCs w:val="24"/>
      <w:lang w:val="en-US"/>
    </w:rPr>
  </w:style>
  <w:style w:type="character" w:styleId="af">
    <w:name w:val="Strong"/>
    <w:basedOn w:val="a0"/>
    <w:uiPriority w:val="22"/>
    <w:qFormat/>
    <w:rsid w:val="00DF6AE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693540">
      <w:bodyDiv w:val="1"/>
      <w:marLeft w:val="0"/>
      <w:marRight w:val="0"/>
      <w:marTop w:val="0"/>
      <w:marBottom w:val="0"/>
      <w:divBdr>
        <w:top w:val="none" w:sz="0" w:space="0" w:color="auto"/>
        <w:left w:val="none" w:sz="0" w:space="0" w:color="auto"/>
        <w:bottom w:val="none" w:sz="0" w:space="0" w:color="auto"/>
        <w:right w:val="none" w:sz="0" w:space="0" w:color="auto"/>
      </w:divBdr>
    </w:div>
    <w:div w:id="97218430">
      <w:bodyDiv w:val="1"/>
      <w:marLeft w:val="0"/>
      <w:marRight w:val="0"/>
      <w:marTop w:val="0"/>
      <w:marBottom w:val="0"/>
      <w:divBdr>
        <w:top w:val="none" w:sz="0" w:space="0" w:color="auto"/>
        <w:left w:val="none" w:sz="0" w:space="0" w:color="auto"/>
        <w:bottom w:val="none" w:sz="0" w:space="0" w:color="auto"/>
        <w:right w:val="none" w:sz="0" w:space="0" w:color="auto"/>
      </w:divBdr>
    </w:div>
    <w:div w:id="115175589">
      <w:bodyDiv w:val="1"/>
      <w:marLeft w:val="0"/>
      <w:marRight w:val="0"/>
      <w:marTop w:val="0"/>
      <w:marBottom w:val="0"/>
      <w:divBdr>
        <w:top w:val="none" w:sz="0" w:space="0" w:color="auto"/>
        <w:left w:val="none" w:sz="0" w:space="0" w:color="auto"/>
        <w:bottom w:val="none" w:sz="0" w:space="0" w:color="auto"/>
        <w:right w:val="none" w:sz="0" w:space="0" w:color="auto"/>
      </w:divBdr>
    </w:div>
    <w:div w:id="136534053">
      <w:bodyDiv w:val="1"/>
      <w:marLeft w:val="0"/>
      <w:marRight w:val="0"/>
      <w:marTop w:val="0"/>
      <w:marBottom w:val="0"/>
      <w:divBdr>
        <w:top w:val="none" w:sz="0" w:space="0" w:color="auto"/>
        <w:left w:val="none" w:sz="0" w:space="0" w:color="auto"/>
        <w:bottom w:val="none" w:sz="0" w:space="0" w:color="auto"/>
        <w:right w:val="none" w:sz="0" w:space="0" w:color="auto"/>
      </w:divBdr>
    </w:div>
    <w:div w:id="167062156">
      <w:bodyDiv w:val="1"/>
      <w:marLeft w:val="0"/>
      <w:marRight w:val="0"/>
      <w:marTop w:val="0"/>
      <w:marBottom w:val="0"/>
      <w:divBdr>
        <w:top w:val="none" w:sz="0" w:space="0" w:color="auto"/>
        <w:left w:val="none" w:sz="0" w:space="0" w:color="auto"/>
        <w:bottom w:val="none" w:sz="0" w:space="0" w:color="auto"/>
        <w:right w:val="none" w:sz="0" w:space="0" w:color="auto"/>
      </w:divBdr>
    </w:div>
    <w:div w:id="227498048">
      <w:bodyDiv w:val="1"/>
      <w:marLeft w:val="0"/>
      <w:marRight w:val="0"/>
      <w:marTop w:val="0"/>
      <w:marBottom w:val="0"/>
      <w:divBdr>
        <w:top w:val="none" w:sz="0" w:space="0" w:color="auto"/>
        <w:left w:val="none" w:sz="0" w:space="0" w:color="auto"/>
        <w:bottom w:val="none" w:sz="0" w:space="0" w:color="auto"/>
        <w:right w:val="none" w:sz="0" w:space="0" w:color="auto"/>
      </w:divBdr>
    </w:div>
    <w:div w:id="282083128">
      <w:bodyDiv w:val="1"/>
      <w:marLeft w:val="0"/>
      <w:marRight w:val="0"/>
      <w:marTop w:val="0"/>
      <w:marBottom w:val="0"/>
      <w:divBdr>
        <w:top w:val="none" w:sz="0" w:space="0" w:color="auto"/>
        <w:left w:val="none" w:sz="0" w:space="0" w:color="auto"/>
        <w:bottom w:val="none" w:sz="0" w:space="0" w:color="auto"/>
        <w:right w:val="none" w:sz="0" w:space="0" w:color="auto"/>
      </w:divBdr>
    </w:div>
    <w:div w:id="300549148">
      <w:bodyDiv w:val="1"/>
      <w:marLeft w:val="0"/>
      <w:marRight w:val="0"/>
      <w:marTop w:val="0"/>
      <w:marBottom w:val="0"/>
      <w:divBdr>
        <w:top w:val="none" w:sz="0" w:space="0" w:color="auto"/>
        <w:left w:val="none" w:sz="0" w:space="0" w:color="auto"/>
        <w:bottom w:val="none" w:sz="0" w:space="0" w:color="auto"/>
        <w:right w:val="none" w:sz="0" w:space="0" w:color="auto"/>
      </w:divBdr>
    </w:div>
    <w:div w:id="335155281">
      <w:bodyDiv w:val="1"/>
      <w:marLeft w:val="0"/>
      <w:marRight w:val="0"/>
      <w:marTop w:val="0"/>
      <w:marBottom w:val="0"/>
      <w:divBdr>
        <w:top w:val="none" w:sz="0" w:space="0" w:color="auto"/>
        <w:left w:val="none" w:sz="0" w:space="0" w:color="auto"/>
        <w:bottom w:val="none" w:sz="0" w:space="0" w:color="auto"/>
        <w:right w:val="none" w:sz="0" w:space="0" w:color="auto"/>
      </w:divBdr>
    </w:div>
    <w:div w:id="397897539">
      <w:bodyDiv w:val="1"/>
      <w:marLeft w:val="0"/>
      <w:marRight w:val="0"/>
      <w:marTop w:val="0"/>
      <w:marBottom w:val="0"/>
      <w:divBdr>
        <w:top w:val="none" w:sz="0" w:space="0" w:color="auto"/>
        <w:left w:val="none" w:sz="0" w:space="0" w:color="auto"/>
        <w:bottom w:val="none" w:sz="0" w:space="0" w:color="auto"/>
        <w:right w:val="none" w:sz="0" w:space="0" w:color="auto"/>
      </w:divBdr>
    </w:div>
    <w:div w:id="407044345">
      <w:bodyDiv w:val="1"/>
      <w:marLeft w:val="0"/>
      <w:marRight w:val="0"/>
      <w:marTop w:val="0"/>
      <w:marBottom w:val="0"/>
      <w:divBdr>
        <w:top w:val="none" w:sz="0" w:space="0" w:color="auto"/>
        <w:left w:val="none" w:sz="0" w:space="0" w:color="auto"/>
        <w:bottom w:val="none" w:sz="0" w:space="0" w:color="auto"/>
        <w:right w:val="none" w:sz="0" w:space="0" w:color="auto"/>
      </w:divBdr>
    </w:div>
    <w:div w:id="422265023">
      <w:bodyDiv w:val="1"/>
      <w:marLeft w:val="0"/>
      <w:marRight w:val="0"/>
      <w:marTop w:val="0"/>
      <w:marBottom w:val="0"/>
      <w:divBdr>
        <w:top w:val="none" w:sz="0" w:space="0" w:color="auto"/>
        <w:left w:val="none" w:sz="0" w:space="0" w:color="auto"/>
        <w:bottom w:val="none" w:sz="0" w:space="0" w:color="auto"/>
        <w:right w:val="none" w:sz="0" w:space="0" w:color="auto"/>
      </w:divBdr>
    </w:div>
    <w:div w:id="516385157">
      <w:bodyDiv w:val="1"/>
      <w:marLeft w:val="0"/>
      <w:marRight w:val="0"/>
      <w:marTop w:val="0"/>
      <w:marBottom w:val="0"/>
      <w:divBdr>
        <w:top w:val="none" w:sz="0" w:space="0" w:color="auto"/>
        <w:left w:val="none" w:sz="0" w:space="0" w:color="auto"/>
        <w:bottom w:val="none" w:sz="0" w:space="0" w:color="auto"/>
        <w:right w:val="none" w:sz="0" w:space="0" w:color="auto"/>
      </w:divBdr>
    </w:div>
    <w:div w:id="525103137">
      <w:bodyDiv w:val="1"/>
      <w:marLeft w:val="0"/>
      <w:marRight w:val="0"/>
      <w:marTop w:val="0"/>
      <w:marBottom w:val="0"/>
      <w:divBdr>
        <w:top w:val="none" w:sz="0" w:space="0" w:color="auto"/>
        <w:left w:val="none" w:sz="0" w:space="0" w:color="auto"/>
        <w:bottom w:val="none" w:sz="0" w:space="0" w:color="auto"/>
        <w:right w:val="none" w:sz="0" w:space="0" w:color="auto"/>
      </w:divBdr>
    </w:div>
    <w:div w:id="558982787">
      <w:bodyDiv w:val="1"/>
      <w:marLeft w:val="0"/>
      <w:marRight w:val="0"/>
      <w:marTop w:val="0"/>
      <w:marBottom w:val="0"/>
      <w:divBdr>
        <w:top w:val="none" w:sz="0" w:space="0" w:color="auto"/>
        <w:left w:val="none" w:sz="0" w:space="0" w:color="auto"/>
        <w:bottom w:val="none" w:sz="0" w:space="0" w:color="auto"/>
        <w:right w:val="none" w:sz="0" w:space="0" w:color="auto"/>
      </w:divBdr>
    </w:div>
    <w:div w:id="575476529">
      <w:bodyDiv w:val="1"/>
      <w:marLeft w:val="0"/>
      <w:marRight w:val="0"/>
      <w:marTop w:val="0"/>
      <w:marBottom w:val="0"/>
      <w:divBdr>
        <w:top w:val="none" w:sz="0" w:space="0" w:color="auto"/>
        <w:left w:val="none" w:sz="0" w:space="0" w:color="auto"/>
        <w:bottom w:val="none" w:sz="0" w:space="0" w:color="auto"/>
        <w:right w:val="none" w:sz="0" w:space="0" w:color="auto"/>
      </w:divBdr>
    </w:div>
    <w:div w:id="608901719">
      <w:bodyDiv w:val="1"/>
      <w:marLeft w:val="0"/>
      <w:marRight w:val="0"/>
      <w:marTop w:val="0"/>
      <w:marBottom w:val="0"/>
      <w:divBdr>
        <w:top w:val="none" w:sz="0" w:space="0" w:color="auto"/>
        <w:left w:val="none" w:sz="0" w:space="0" w:color="auto"/>
        <w:bottom w:val="none" w:sz="0" w:space="0" w:color="auto"/>
        <w:right w:val="none" w:sz="0" w:space="0" w:color="auto"/>
      </w:divBdr>
    </w:div>
    <w:div w:id="618269137">
      <w:bodyDiv w:val="1"/>
      <w:marLeft w:val="0"/>
      <w:marRight w:val="0"/>
      <w:marTop w:val="0"/>
      <w:marBottom w:val="0"/>
      <w:divBdr>
        <w:top w:val="none" w:sz="0" w:space="0" w:color="auto"/>
        <w:left w:val="none" w:sz="0" w:space="0" w:color="auto"/>
        <w:bottom w:val="none" w:sz="0" w:space="0" w:color="auto"/>
        <w:right w:val="none" w:sz="0" w:space="0" w:color="auto"/>
      </w:divBdr>
    </w:div>
    <w:div w:id="648361299">
      <w:bodyDiv w:val="1"/>
      <w:marLeft w:val="0"/>
      <w:marRight w:val="0"/>
      <w:marTop w:val="0"/>
      <w:marBottom w:val="0"/>
      <w:divBdr>
        <w:top w:val="none" w:sz="0" w:space="0" w:color="auto"/>
        <w:left w:val="none" w:sz="0" w:space="0" w:color="auto"/>
        <w:bottom w:val="none" w:sz="0" w:space="0" w:color="auto"/>
        <w:right w:val="none" w:sz="0" w:space="0" w:color="auto"/>
      </w:divBdr>
    </w:div>
    <w:div w:id="695039010">
      <w:bodyDiv w:val="1"/>
      <w:marLeft w:val="0"/>
      <w:marRight w:val="0"/>
      <w:marTop w:val="0"/>
      <w:marBottom w:val="0"/>
      <w:divBdr>
        <w:top w:val="none" w:sz="0" w:space="0" w:color="auto"/>
        <w:left w:val="none" w:sz="0" w:space="0" w:color="auto"/>
        <w:bottom w:val="none" w:sz="0" w:space="0" w:color="auto"/>
        <w:right w:val="none" w:sz="0" w:space="0" w:color="auto"/>
      </w:divBdr>
    </w:div>
    <w:div w:id="712851043">
      <w:bodyDiv w:val="1"/>
      <w:marLeft w:val="0"/>
      <w:marRight w:val="0"/>
      <w:marTop w:val="0"/>
      <w:marBottom w:val="0"/>
      <w:divBdr>
        <w:top w:val="none" w:sz="0" w:space="0" w:color="auto"/>
        <w:left w:val="none" w:sz="0" w:space="0" w:color="auto"/>
        <w:bottom w:val="none" w:sz="0" w:space="0" w:color="auto"/>
        <w:right w:val="none" w:sz="0" w:space="0" w:color="auto"/>
      </w:divBdr>
    </w:div>
    <w:div w:id="725103287">
      <w:bodyDiv w:val="1"/>
      <w:marLeft w:val="0"/>
      <w:marRight w:val="0"/>
      <w:marTop w:val="0"/>
      <w:marBottom w:val="0"/>
      <w:divBdr>
        <w:top w:val="none" w:sz="0" w:space="0" w:color="auto"/>
        <w:left w:val="none" w:sz="0" w:space="0" w:color="auto"/>
        <w:bottom w:val="none" w:sz="0" w:space="0" w:color="auto"/>
        <w:right w:val="none" w:sz="0" w:space="0" w:color="auto"/>
      </w:divBdr>
    </w:div>
    <w:div w:id="821389433">
      <w:bodyDiv w:val="1"/>
      <w:marLeft w:val="0"/>
      <w:marRight w:val="0"/>
      <w:marTop w:val="0"/>
      <w:marBottom w:val="0"/>
      <w:divBdr>
        <w:top w:val="none" w:sz="0" w:space="0" w:color="auto"/>
        <w:left w:val="none" w:sz="0" w:space="0" w:color="auto"/>
        <w:bottom w:val="none" w:sz="0" w:space="0" w:color="auto"/>
        <w:right w:val="none" w:sz="0" w:space="0" w:color="auto"/>
      </w:divBdr>
    </w:div>
    <w:div w:id="832985513">
      <w:bodyDiv w:val="1"/>
      <w:marLeft w:val="0"/>
      <w:marRight w:val="0"/>
      <w:marTop w:val="0"/>
      <w:marBottom w:val="0"/>
      <w:divBdr>
        <w:top w:val="none" w:sz="0" w:space="0" w:color="auto"/>
        <w:left w:val="none" w:sz="0" w:space="0" w:color="auto"/>
        <w:bottom w:val="none" w:sz="0" w:space="0" w:color="auto"/>
        <w:right w:val="none" w:sz="0" w:space="0" w:color="auto"/>
      </w:divBdr>
    </w:div>
    <w:div w:id="856499232">
      <w:bodyDiv w:val="1"/>
      <w:marLeft w:val="0"/>
      <w:marRight w:val="0"/>
      <w:marTop w:val="0"/>
      <w:marBottom w:val="0"/>
      <w:divBdr>
        <w:top w:val="none" w:sz="0" w:space="0" w:color="auto"/>
        <w:left w:val="none" w:sz="0" w:space="0" w:color="auto"/>
        <w:bottom w:val="none" w:sz="0" w:space="0" w:color="auto"/>
        <w:right w:val="none" w:sz="0" w:space="0" w:color="auto"/>
      </w:divBdr>
    </w:div>
    <w:div w:id="873733584">
      <w:bodyDiv w:val="1"/>
      <w:marLeft w:val="0"/>
      <w:marRight w:val="0"/>
      <w:marTop w:val="0"/>
      <w:marBottom w:val="0"/>
      <w:divBdr>
        <w:top w:val="none" w:sz="0" w:space="0" w:color="auto"/>
        <w:left w:val="none" w:sz="0" w:space="0" w:color="auto"/>
        <w:bottom w:val="none" w:sz="0" w:space="0" w:color="auto"/>
        <w:right w:val="none" w:sz="0" w:space="0" w:color="auto"/>
      </w:divBdr>
    </w:div>
    <w:div w:id="875117555">
      <w:bodyDiv w:val="1"/>
      <w:marLeft w:val="0"/>
      <w:marRight w:val="0"/>
      <w:marTop w:val="0"/>
      <w:marBottom w:val="0"/>
      <w:divBdr>
        <w:top w:val="none" w:sz="0" w:space="0" w:color="auto"/>
        <w:left w:val="none" w:sz="0" w:space="0" w:color="auto"/>
        <w:bottom w:val="none" w:sz="0" w:space="0" w:color="auto"/>
        <w:right w:val="none" w:sz="0" w:space="0" w:color="auto"/>
      </w:divBdr>
    </w:div>
    <w:div w:id="971329088">
      <w:bodyDiv w:val="1"/>
      <w:marLeft w:val="0"/>
      <w:marRight w:val="0"/>
      <w:marTop w:val="0"/>
      <w:marBottom w:val="0"/>
      <w:divBdr>
        <w:top w:val="none" w:sz="0" w:space="0" w:color="auto"/>
        <w:left w:val="none" w:sz="0" w:space="0" w:color="auto"/>
        <w:bottom w:val="none" w:sz="0" w:space="0" w:color="auto"/>
        <w:right w:val="none" w:sz="0" w:space="0" w:color="auto"/>
      </w:divBdr>
    </w:div>
    <w:div w:id="981689409">
      <w:bodyDiv w:val="1"/>
      <w:marLeft w:val="0"/>
      <w:marRight w:val="0"/>
      <w:marTop w:val="0"/>
      <w:marBottom w:val="0"/>
      <w:divBdr>
        <w:top w:val="none" w:sz="0" w:space="0" w:color="auto"/>
        <w:left w:val="none" w:sz="0" w:space="0" w:color="auto"/>
        <w:bottom w:val="none" w:sz="0" w:space="0" w:color="auto"/>
        <w:right w:val="none" w:sz="0" w:space="0" w:color="auto"/>
      </w:divBdr>
    </w:div>
    <w:div w:id="1151560247">
      <w:bodyDiv w:val="1"/>
      <w:marLeft w:val="0"/>
      <w:marRight w:val="0"/>
      <w:marTop w:val="0"/>
      <w:marBottom w:val="0"/>
      <w:divBdr>
        <w:top w:val="none" w:sz="0" w:space="0" w:color="auto"/>
        <w:left w:val="none" w:sz="0" w:space="0" w:color="auto"/>
        <w:bottom w:val="none" w:sz="0" w:space="0" w:color="auto"/>
        <w:right w:val="none" w:sz="0" w:space="0" w:color="auto"/>
      </w:divBdr>
    </w:div>
    <w:div w:id="1168716185">
      <w:bodyDiv w:val="1"/>
      <w:marLeft w:val="0"/>
      <w:marRight w:val="0"/>
      <w:marTop w:val="0"/>
      <w:marBottom w:val="0"/>
      <w:divBdr>
        <w:top w:val="none" w:sz="0" w:space="0" w:color="auto"/>
        <w:left w:val="none" w:sz="0" w:space="0" w:color="auto"/>
        <w:bottom w:val="none" w:sz="0" w:space="0" w:color="auto"/>
        <w:right w:val="none" w:sz="0" w:space="0" w:color="auto"/>
      </w:divBdr>
    </w:div>
    <w:div w:id="1176575345">
      <w:bodyDiv w:val="1"/>
      <w:marLeft w:val="0"/>
      <w:marRight w:val="0"/>
      <w:marTop w:val="0"/>
      <w:marBottom w:val="0"/>
      <w:divBdr>
        <w:top w:val="none" w:sz="0" w:space="0" w:color="auto"/>
        <w:left w:val="none" w:sz="0" w:space="0" w:color="auto"/>
        <w:bottom w:val="none" w:sz="0" w:space="0" w:color="auto"/>
        <w:right w:val="none" w:sz="0" w:space="0" w:color="auto"/>
      </w:divBdr>
    </w:div>
    <w:div w:id="1256748412">
      <w:bodyDiv w:val="1"/>
      <w:marLeft w:val="0"/>
      <w:marRight w:val="0"/>
      <w:marTop w:val="0"/>
      <w:marBottom w:val="0"/>
      <w:divBdr>
        <w:top w:val="none" w:sz="0" w:space="0" w:color="auto"/>
        <w:left w:val="none" w:sz="0" w:space="0" w:color="auto"/>
        <w:bottom w:val="none" w:sz="0" w:space="0" w:color="auto"/>
        <w:right w:val="none" w:sz="0" w:space="0" w:color="auto"/>
      </w:divBdr>
    </w:div>
    <w:div w:id="1264918482">
      <w:bodyDiv w:val="1"/>
      <w:marLeft w:val="0"/>
      <w:marRight w:val="0"/>
      <w:marTop w:val="0"/>
      <w:marBottom w:val="0"/>
      <w:divBdr>
        <w:top w:val="none" w:sz="0" w:space="0" w:color="auto"/>
        <w:left w:val="none" w:sz="0" w:space="0" w:color="auto"/>
        <w:bottom w:val="none" w:sz="0" w:space="0" w:color="auto"/>
        <w:right w:val="none" w:sz="0" w:space="0" w:color="auto"/>
      </w:divBdr>
    </w:div>
    <w:div w:id="1299646559">
      <w:bodyDiv w:val="1"/>
      <w:marLeft w:val="0"/>
      <w:marRight w:val="0"/>
      <w:marTop w:val="0"/>
      <w:marBottom w:val="0"/>
      <w:divBdr>
        <w:top w:val="none" w:sz="0" w:space="0" w:color="auto"/>
        <w:left w:val="none" w:sz="0" w:space="0" w:color="auto"/>
        <w:bottom w:val="none" w:sz="0" w:space="0" w:color="auto"/>
        <w:right w:val="none" w:sz="0" w:space="0" w:color="auto"/>
      </w:divBdr>
    </w:div>
    <w:div w:id="1386756405">
      <w:bodyDiv w:val="1"/>
      <w:marLeft w:val="0"/>
      <w:marRight w:val="0"/>
      <w:marTop w:val="0"/>
      <w:marBottom w:val="0"/>
      <w:divBdr>
        <w:top w:val="none" w:sz="0" w:space="0" w:color="auto"/>
        <w:left w:val="none" w:sz="0" w:space="0" w:color="auto"/>
        <w:bottom w:val="none" w:sz="0" w:space="0" w:color="auto"/>
        <w:right w:val="none" w:sz="0" w:space="0" w:color="auto"/>
      </w:divBdr>
    </w:div>
    <w:div w:id="1472673519">
      <w:bodyDiv w:val="1"/>
      <w:marLeft w:val="0"/>
      <w:marRight w:val="0"/>
      <w:marTop w:val="0"/>
      <w:marBottom w:val="0"/>
      <w:divBdr>
        <w:top w:val="none" w:sz="0" w:space="0" w:color="auto"/>
        <w:left w:val="none" w:sz="0" w:space="0" w:color="auto"/>
        <w:bottom w:val="none" w:sz="0" w:space="0" w:color="auto"/>
        <w:right w:val="none" w:sz="0" w:space="0" w:color="auto"/>
      </w:divBdr>
    </w:div>
    <w:div w:id="1500580377">
      <w:bodyDiv w:val="1"/>
      <w:marLeft w:val="0"/>
      <w:marRight w:val="0"/>
      <w:marTop w:val="0"/>
      <w:marBottom w:val="0"/>
      <w:divBdr>
        <w:top w:val="none" w:sz="0" w:space="0" w:color="auto"/>
        <w:left w:val="none" w:sz="0" w:space="0" w:color="auto"/>
        <w:bottom w:val="none" w:sz="0" w:space="0" w:color="auto"/>
        <w:right w:val="none" w:sz="0" w:space="0" w:color="auto"/>
      </w:divBdr>
    </w:div>
    <w:div w:id="1542673629">
      <w:bodyDiv w:val="1"/>
      <w:marLeft w:val="0"/>
      <w:marRight w:val="0"/>
      <w:marTop w:val="0"/>
      <w:marBottom w:val="0"/>
      <w:divBdr>
        <w:top w:val="none" w:sz="0" w:space="0" w:color="auto"/>
        <w:left w:val="none" w:sz="0" w:space="0" w:color="auto"/>
        <w:bottom w:val="none" w:sz="0" w:space="0" w:color="auto"/>
        <w:right w:val="none" w:sz="0" w:space="0" w:color="auto"/>
      </w:divBdr>
    </w:div>
    <w:div w:id="1592470057">
      <w:bodyDiv w:val="1"/>
      <w:marLeft w:val="0"/>
      <w:marRight w:val="0"/>
      <w:marTop w:val="0"/>
      <w:marBottom w:val="0"/>
      <w:divBdr>
        <w:top w:val="none" w:sz="0" w:space="0" w:color="auto"/>
        <w:left w:val="none" w:sz="0" w:space="0" w:color="auto"/>
        <w:bottom w:val="none" w:sz="0" w:space="0" w:color="auto"/>
        <w:right w:val="none" w:sz="0" w:space="0" w:color="auto"/>
      </w:divBdr>
    </w:div>
    <w:div w:id="1619144459">
      <w:bodyDiv w:val="1"/>
      <w:marLeft w:val="0"/>
      <w:marRight w:val="0"/>
      <w:marTop w:val="0"/>
      <w:marBottom w:val="0"/>
      <w:divBdr>
        <w:top w:val="none" w:sz="0" w:space="0" w:color="auto"/>
        <w:left w:val="none" w:sz="0" w:space="0" w:color="auto"/>
        <w:bottom w:val="none" w:sz="0" w:space="0" w:color="auto"/>
        <w:right w:val="none" w:sz="0" w:space="0" w:color="auto"/>
      </w:divBdr>
    </w:div>
    <w:div w:id="1640455004">
      <w:bodyDiv w:val="1"/>
      <w:marLeft w:val="0"/>
      <w:marRight w:val="0"/>
      <w:marTop w:val="0"/>
      <w:marBottom w:val="0"/>
      <w:divBdr>
        <w:top w:val="none" w:sz="0" w:space="0" w:color="auto"/>
        <w:left w:val="none" w:sz="0" w:space="0" w:color="auto"/>
        <w:bottom w:val="none" w:sz="0" w:space="0" w:color="auto"/>
        <w:right w:val="none" w:sz="0" w:space="0" w:color="auto"/>
      </w:divBdr>
    </w:div>
    <w:div w:id="1666543960">
      <w:bodyDiv w:val="1"/>
      <w:marLeft w:val="0"/>
      <w:marRight w:val="0"/>
      <w:marTop w:val="0"/>
      <w:marBottom w:val="0"/>
      <w:divBdr>
        <w:top w:val="none" w:sz="0" w:space="0" w:color="auto"/>
        <w:left w:val="none" w:sz="0" w:space="0" w:color="auto"/>
        <w:bottom w:val="none" w:sz="0" w:space="0" w:color="auto"/>
        <w:right w:val="none" w:sz="0" w:space="0" w:color="auto"/>
      </w:divBdr>
    </w:div>
    <w:div w:id="1821074997">
      <w:bodyDiv w:val="1"/>
      <w:marLeft w:val="0"/>
      <w:marRight w:val="0"/>
      <w:marTop w:val="0"/>
      <w:marBottom w:val="0"/>
      <w:divBdr>
        <w:top w:val="none" w:sz="0" w:space="0" w:color="auto"/>
        <w:left w:val="none" w:sz="0" w:space="0" w:color="auto"/>
        <w:bottom w:val="none" w:sz="0" w:space="0" w:color="auto"/>
        <w:right w:val="none" w:sz="0" w:space="0" w:color="auto"/>
      </w:divBdr>
    </w:div>
    <w:div w:id="1868909538">
      <w:bodyDiv w:val="1"/>
      <w:marLeft w:val="0"/>
      <w:marRight w:val="0"/>
      <w:marTop w:val="0"/>
      <w:marBottom w:val="0"/>
      <w:divBdr>
        <w:top w:val="none" w:sz="0" w:space="0" w:color="auto"/>
        <w:left w:val="none" w:sz="0" w:space="0" w:color="auto"/>
        <w:bottom w:val="none" w:sz="0" w:space="0" w:color="auto"/>
        <w:right w:val="none" w:sz="0" w:space="0" w:color="auto"/>
      </w:divBdr>
    </w:div>
    <w:div w:id="1907452541">
      <w:bodyDiv w:val="1"/>
      <w:marLeft w:val="0"/>
      <w:marRight w:val="0"/>
      <w:marTop w:val="0"/>
      <w:marBottom w:val="0"/>
      <w:divBdr>
        <w:top w:val="none" w:sz="0" w:space="0" w:color="auto"/>
        <w:left w:val="none" w:sz="0" w:space="0" w:color="auto"/>
        <w:bottom w:val="none" w:sz="0" w:space="0" w:color="auto"/>
        <w:right w:val="none" w:sz="0" w:space="0" w:color="auto"/>
      </w:divBdr>
    </w:div>
    <w:div w:id="1914389036">
      <w:bodyDiv w:val="1"/>
      <w:marLeft w:val="0"/>
      <w:marRight w:val="0"/>
      <w:marTop w:val="0"/>
      <w:marBottom w:val="0"/>
      <w:divBdr>
        <w:top w:val="none" w:sz="0" w:space="0" w:color="auto"/>
        <w:left w:val="none" w:sz="0" w:space="0" w:color="auto"/>
        <w:bottom w:val="none" w:sz="0" w:space="0" w:color="auto"/>
        <w:right w:val="none" w:sz="0" w:space="0" w:color="auto"/>
      </w:divBdr>
    </w:div>
    <w:div w:id="1921137110">
      <w:bodyDiv w:val="1"/>
      <w:marLeft w:val="0"/>
      <w:marRight w:val="0"/>
      <w:marTop w:val="0"/>
      <w:marBottom w:val="0"/>
      <w:divBdr>
        <w:top w:val="none" w:sz="0" w:space="0" w:color="auto"/>
        <w:left w:val="none" w:sz="0" w:space="0" w:color="auto"/>
        <w:bottom w:val="none" w:sz="0" w:space="0" w:color="auto"/>
        <w:right w:val="none" w:sz="0" w:space="0" w:color="auto"/>
      </w:divBdr>
    </w:div>
    <w:div w:id="1942759017">
      <w:bodyDiv w:val="1"/>
      <w:marLeft w:val="0"/>
      <w:marRight w:val="0"/>
      <w:marTop w:val="0"/>
      <w:marBottom w:val="0"/>
      <w:divBdr>
        <w:top w:val="none" w:sz="0" w:space="0" w:color="auto"/>
        <w:left w:val="none" w:sz="0" w:space="0" w:color="auto"/>
        <w:bottom w:val="none" w:sz="0" w:space="0" w:color="auto"/>
        <w:right w:val="none" w:sz="0" w:space="0" w:color="auto"/>
      </w:divBdr>
    </w:div>
    <w:div w:id="2058506235">
      <w:bodyDiv w:val="1"/>
      <w:marLeft w:val="0"/>
      <w:marRight w:val="0"/>
      <w:marTop w:val="0"/>
      <w:marBottom w:val="0"/>
      <w:divBdr>
        <w:top w:val="none" w:sz="0" w:space="0" w:color="auto"/>
        <w:left w:val="none" w:sz="0" w:space="0" w:color="auto"/>
        <w:bottom w:val="none" w:sz="0" w:space="0" w:color="auto"/>
        <w:right w:val="none" w:sz="0" w:space="0" w:color="auto"/>
      </w:divBdr>
    </w:div>
    <w:div w:id="2078631041">
      <w:bodyDiv w:val="1"/>
      <w:marLeft w:val="0"/>
      <w:marRight w:val="0"/>
      <w:marTop w:val="0"/>
      <w:marBottom w:val="0"/>
      <w:divBdr>
        <w:top w:val="none" w:sz="0" w:space="0" w:color="auto"/>
        <w:left w:val="none" w:sz="0" w:space="0" w:color="auto"/>
        <w:bottom w:val="none" w:sz="0" w:space="0" w:color="auto"/>
        <w:right w:val="none" w:sz="0" w:space="0" w:color="auto"/>
      </w:divBdr>
    </w:div>
    <w:div w:id="2087874851">
      <w:bodyDiv w:val="1"/>
      <w:marLeft w:val="0"/>
      <w:marRight w:val="0"/>
      <w:marTop w:val="0"/>
      <w:marBottom w:val="0"/>
      <w:divBdr>
        <w:top w:val="none" w:sz="0" w:space="0" w:color="auto"/>
        <w:left w:val="none" w:sz="0" w:space="0" w:color="auto"/>
        <w:bottom w:val="none" w:sz="0" w:space="0" w:color="auto"/>
        <w:right w:val="none" w:sz="0" w:space="0" w:color="auto"/>
      </w:divBdr>
    </w:div>
    <w:div w:id="2100329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C60AC2-D1F3-4BB8-BBCC-CC2395C11D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1930</Words>
  <Characters>11004</Characters>
  <Application>Microsoft Office Word</Application>
  <DocSecurity>0</DocSecurity>
  <Lines>91</Lines>
  <Paragraphs>25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Карпуткин</dc:creator>
  <cp:keywords/>
  <dc:description/>
  <cp:lastModifiedBy>Артем Калашников</cp:lastModifiedBy>
  <cp:revision>2</cp:revision>
  <cp:lastPrinted>2023-09-21T05:50:00Z</cp:lastPrinted>
  <dcterms:created xsi:type="dcterms:W3CDTF">2023-09-21T06:35:00Z</dcterms:created>
  <dcterms:modified xsi:type="dcterms:W3CDTF">2023-09-21T06:35:00Z</dcterms:modified>
</cp:coreProperties>
</file>