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8BB30" w14:textId="48D7118E" w:rsidR="00EF520E" w:rsidRDefault="00C2575E">
      <w:r>
        <w:t>J</w:t>
      </w:r>
      <w:r>
        <w:rPr>
          <w:rFonts w:hint="eastAsia"/>
        </w:rPr>
        <w:t>ava程序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75E" w14:paraId="7B490770" w14:textId="77777777" w:rsidTr="00C2575E">
        <w:tc>
          <w:tcPr>
            <w:tcW w:w="8296" w:type="dxa"/>
          </w:tcPr>
          <w:p w14:paraId="103E45B4" w14:textId="77777777" w:rsidR="00F64D8E" w:rsidRPr="00F64D8E" w:rsidRDefault="00F64D8E" w:rsidP="00F64D8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</w:pPr>
            <w:r w:rsidRPr="00F64D8E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  <w14:ligatures w14:val="none"/>
              </w:rPr>
              <w:t>/**</w:t>
            </w:r>
            <w:r w:rsidRPr="00F64D8E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  <w14:ligatures w14:val="none"/>
              </w:rPr>
              <w:br/>
              <w:t xml:space="preserve"> * </w:t>
            </w:r>
            <w:r w:rsidRPr="00F64D8E">
              <w:rPr>
                <w:rFonts w:ascii="Courier New" w:eastAsia="宋体" w:hAnsi="Courier New" w:cs="Courier New"/>
                <w:b/>
                <w:bCs/>
                <w:i/>
                <w:iCs/>
                <w:color w:val="629755"/>
                <w:kern w:val="0"/>
                <w:sz w:val="20"/>
                <w:szCs w:val="20"/>
                <w14:ligatures w14:val="none"/>
              </w:rPr>
              <w:t xml:space="preserve">@author </w:t>
            </w:r>
            <w:proofErr w:type="spellStart"/>
            <w:r w:rsidRPr="00F64D8E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  <w14:ligatures w14:val="none"/>
              </w:rPr>
              <w:t>yuyang</w:t>
            </w:r>
            <w:proofErr w:type="spellEnd"/>
            <w:r w:rsidRPr="00F64D8E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  <w14:ligatures w14:val="none"/>
              </w:rPr>
              <w:br/>
              <w:t xml:space="preserve"> */</w:t>
            </w:r>
            <w:r w:rsidRPr="00F64D8E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0"/>
                <w:szCs w:val="20"/>
                <w14:ligatures w14:val="none"/>
              </w:rPr>
              <w:br/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public class </w:t>
            </w:r>
            <w:proofErr w:type="spellStart"/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CMSGCExample</w:t>
            </w:r>
            <w:proofErr w:type="spellEnd"/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>{</w:t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public static void </w:t>
            </w:r>
            <w:r w:rsidRPr="00F64D8E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  <w14:ligatures w14:val="none"/>
              </w:rPr>
              <w:t>main</w:t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>(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String</w:t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 xml:space="preserve">[] </w:t>
            </w:r>
            <w:proofErr w:type="spellStart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args</w:t>
            </w:r>
            <w:proofErr w:type="spellEnd"/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>{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List</w:t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>&lt;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byte</w:t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 xml:space="preserve">[]&gt; </w:t>
            </w:r>
            <w:proofErr w:type="spellStart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memoryHog</w:t>
            </w:r>
            <w:proofErr w:type="spellEnd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new </w:t>
            </w:r>
            <w:proofErr w:type="spellStart"/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ArrayList</w:t>
            </w:r>
            <w:proofErr w:type="spellEnd"/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>&lt;&gt;()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;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br/>
              <w:t xml:space="preserve">        int </w:t>
            </w:r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 xml:space="preserve">k 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F64D8E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  <w14:ligatures w14:val="none"/>
              </w:rPr>
              <w:t>1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;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br/>
              <w:t xml:space="preserve">        while </w:t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>(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true</w:t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t>{</w:t>
            </w:r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>(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F64D8E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  <w14:ligatures w14:val="none"/>
              </w:rPr>
              <w:t>0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; </w:t>
            </w:r>
            <w:proofErr w:type="spellStart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&lt; </w:t>
            </w:r>
            <w:r w:rsidRPr="00F64D8E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  <w14:ligatures w14:val="none"/>
              </w:rPr>
              <w:t>1000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; </w:t>
            </w:r>
            <w:proofErr w:type="spellStart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++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t>{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F64D8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F64D8E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  <w14:ligatures w14:val="none"/>
              </w:rPr>
              <w:t>分配</w:t>
            </w:r>
            <w:r w:rsidRPr="00F64D8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>1MB</w:t>
            </w:r>
            <w:r w:rsidRPr="00F64D8E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  <w14:ligatures w14:val="none"/>
              </w:rPr>
              <w:t>的数组</w:t>
            </w:r>
            <w:r w:rsidRPr="00F64D8E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byte</w:t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 xml:space="preserve">[] </w:t>
            </w:r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 xml:space="preserve">array 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new byte</w:t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>[</w:t>
            </w:r>
            <w:r w:rsidRPr="00F64D8E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  <w14:ligatures w14:val="none"/>
              </w:rPr>
              <w:t xml:space="preserve">1024 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* </w:t>
            </w:r>
            <w:r w:rsidRPr="00F64D8E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  <w14:ligatures w14:val="none"/>
              </w:rPr>
              <w:t>1024</w:t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>]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;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memoryHog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.add</w:t>
            </w:r>
            <w:proofErr w:type="spellEnd"/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t>(</w:t>
            </w:r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array</w:t>
            </w:r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t>)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;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t>}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proofErr w:type="spellStart"/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System.</w:t>
            </w:r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out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.println</w:t>
            </w:r>
            <w:proofErr w:type="spellEnd"/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>(</w:t>
            </w:r>
            <w:r w:rsidRPr="00F64D8E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  <w14:ligatures w14:val="none"/>
              </w:rPr>
              <w:t>"</w:t>
            </w:r>
            <w:r w:rsidRPr="00F64D8E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  <w14:ligatures w14:val="none"/>
              </w:rPr>
              <w:t>第</w:t>
            </w:r>
            <w:r w:rsidRPr="00F64D8E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k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++ + </w:t>
            </w:r>
            <w:r w:rsidRPr="00F64D8E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  <w14:ligatures w14:val="none"/>
              </w:rPr>
              <w:t>"</w:t>
            </w:r>
            <w:r w:rsidRPr="00F64D8E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  <w14:ligatures w14:val="none"/>
              </w:rPr>
              <w:t>分配</w:t>
            </w:r>
            <w:r w:rsidRPr="00F64D8E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  <w14:ligatures w14:val="none"/>
              </w:rPr>
              <w:t>1M</w:t>
            </w:r>
            <w:r w:rsidRPr="00F64D8E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  <w14:ligatures w14:val="none"/>
              </w:rPr>
              <w:t>内存</w:t>
            </w:r>
            <w:r w:rsidRPr="00F64D8E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F64D8E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  <w14:ligatures w14:val="none"/>
              </w:rPr>
              <w:t xml:space="preserve">"List </w:t>
            </w:r>
            <w:r w:rsidRPr="00F64D8E">
              <w:rPr>
                <w:rFonts w:ascii="宋体" w:eastAsia="宋体" w:hAnsi="宋体" w:cs="Courier New" w:hint="eastAsia"/>
                <w:color w:val="6A8759"/>
                <w:kern w:val="0"/>
                <w:sz w:val="20"/>
                <w:szCs w:val="20"/>
                <w14:ligatures w14:val="none"/>
              </w:rPr>
              <w:t>大小：</w:t>
            </w:r>
            <w:r w:rsidRPr="00F64D8E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  <w14:ligatures w14:val="none"/>
              </w:rPr>
              <w:t xml:space="preserve">" 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+ </w:t>
            </w:r>
            <w:proofErr w:type="spellStart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memoryHog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.size</w:t>
            </w:r>
            <w:proofErr w:type="spellEnd"/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t>()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>)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;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F64D8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F64D8E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  <w14:ligatures w14:val="none"/>
              </w:rPr>
              <w:t>模拟内存使用情况</w:t>
            </w:r>
            <w:r w:rsidRPr="00F64D8E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memoryHog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.size</w:t>
            </w:r>
            <w:proofErr w:type="spellEnd"/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t xml:space="preserve">() 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&gt; </w:t>
            </w:r>
            <w:r w:rsidRPr="00F64D8E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  <w14:ligatures w14:val="none"/>
              </w:rPr>
              <w:t>1000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t>{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memoryHog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.subList</w:t>
            </w:r>
            <w:proofErr w:type="spellEnd"/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t>(</w:t>
            </w:r>
            <w:r w:rsidRPr="00F64D8E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  <w14:ligatures w14:val="none"/>
              </w:rPr>
              <w:t>0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64D8E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  <w14:ligatures w14:val="none"/>
              </w:rPr>
              <w:t>500</w:t>
            </w:r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t>)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.clear</w:t>
            </w:r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t>()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;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t>}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br/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try 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t>{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r w:rsidRPr="00F64D8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  <w14:ligatures w14:val="none"/>
              </w:rPr>
              <w:t xml:space="preserve">// </w:t>
            </w:r>
            <w:r w:rsidRPr="00F64D8E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  <w14:ligatures w14:val="none"/>
              </w:rPr>
              <w:t>暂停一段时间，模拟应用程序的其他工作</w:t>
            </w:r>
            <w:r w:rsidRPr="00F64D8E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Thread.</w:t>
            </w:r>
            <w:r w:rsidRPr="00F64D8E">
              <w:rPr>
                <w:rFonts w:ascii="Courier New" w:eastAsia="宋体" w:hAnsi="Courier New" w:cs="Courier New"/>
                <w:i/>
                <w:iCs/>
                <w:color w:val="A9B7C6"/>
                <w:kern w:val="0"/>
                <w:sz w:val="20"/>
                <w:szCs w:val="20"/>
                <w14:ligatures w14:val="none"/>
              </w:rPr>
              <w:t>sleep</w:t>
            </w:r>
            <w:proofErr w:type="spellEnd"/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>(</w:t>
            </w:r>
            <w:r w:rsidRPr="00F64D8E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  <w14:ligatures w14:val="none"/>
              </w:rPr>
              <w:t>100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>)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;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t xml:space="preserve">} 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catch 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InterruptedException</w:t>
            </w:r>
            <w:proofErr w:type="spellEnd"/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e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t>{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br/>
              <w:t xml:space="preserve">                </w:t>
            </w:r>
            <w:proofErr w:type="spellStart"/>
            <w:r w:rsidRPr="00F64D8E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0"/>
                <w:szCs w:val="20"/>
                <w14:ligatures w14:val="none"/>
              </w:rPr>
              <w:t>e</w:t>
            </w:r>
            <w:r w:rsidRPr="00F64D8E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.printStackTrace</w:t>
            </w:r>
            <w:proofErr w:type="spellEnd"/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t>()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;</w:t>
            </w:r>
            <w:r w:rsidRPr="00F64D8E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t>}</w:t>
            </w:r>
            <w:r w:rsidRPr="00F64D8E">
              <w:rPr>
                <w:rFonts w:ascii="Courier New" w:eastAsia="宋体" w:hAnsi="Courier New" w:cs="Courier New"/>
                <w:color w:val="6E7ED9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t>}</w:t>
            </w:r>
            <w:r w:rsidRPr="00F64D8E">
              <w:rPr>
                <w:rFonts w:ascii="Courier New" w:eastAsia="宋体" w:hAnsi="Courier New" w:cs="Courier New"/>
                <w:color w:val="359FF4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t>}</w:t>
            </w:r>
            <w:r w:rsidRPr="00F64D8E">
              <w:rPr>
                <w:rFonts w:ascii="Courier New" w:eastAsia="宋体" w:hAnsi="Courier New" w:cs="Courier New"/>
                <w:color w:val="54A857"/>
                <w:kern w:val="0"/>
                <w:sz w:val="20"/>
                <w:szCs w:val="20"/>
                <w14:ligatures w14:val="none"/>
              </w:rPr>
              <w:br/>
            </w:r>
            <w:r w:rsidRPr="00F64D8E">
              <w:rPr>
                <w:rFonts w:ascii="Courier New" w:eastAsia="宋体" w:hAnsi="Courier New" w:cs="Courier New"/>
                <w:color w:val="E8BA36"/>
                <w:kern w:val="0"/>
                <w:sz w:val="20"/>
                <w:szCs w:val="20"/>
                <w14:ligatures w14:val="none"/>
              </w:rPr>
              <w:t>}</w:t>
            </w:r>
          </w:p>
          <w:p w14:paraId="4A6E0F2D" w14:textId="77777777" w:rsidR="00C2575E" w:rsidRPr="00F64D8E" w:rsidRDefault="00C2575E">
            <w:pPr>
              <w:rPr>
                <w:rFonts w:hint="eastAsia"/>
              </w:rPr>
            </w:pPr>
          </w:p>
        </w:tc>
      </w:tr>
    </w:tbl>
    <w:p w14:paraId="2E3FE3DE" w14:textId="0FB00F38" w:rsidR="00C2575E" w:rsidRDefault="00F64D8E">
      <w:r>
        <w:rPr>
          <w:rFonts w:hint="eastAsia"/>
        </w:rPr>
        <w:t xml:space="preserve"> </w:t>
      </w:r>
    </w:p>
    <w:p w14:paraId="124ACFEF" w14:textId="353AC426" w:rsidR="00F64D8E" w:rsidRDefault="00F64D8E">
      <w:r>
        <w:rPr>
          <w:rFonts w:hint="eastAsia"/>
        </w:rPr>
        <w:t>未设置</w:t>
      </w:r>
    </w:p>
    <w:p w14:paraId="390DA911" w14:textId="15577048" w:rsidR="00F64D8E" w:rsidRDefault="00F64D8E"/>
    <w:p w14:paraId="2F9BDD65" w14:textId="77777777" w:rsidR="00F64D8E" w:rsidRDefault="00F64D8E">
      <w:pPr>
        <w:rPr>
          <w:rFonts w:hint="eastAsia"/>
        </w:rPr>
      </w:pPr>
    </w:p>
    <w:sectPr w:rsidR="00F6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1C"/>
    <w:rsid w:val="008702FC"/>
    <w:rsid w:val="00C2575E"/>
    <w:rsid w:val="00DC0911"/>
    <w:rsid w:val="00EF520E"/>
    <w:rsid w:val="00F1451C"/>
    <w:rsid w:val="00F6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E4C3"/>
  <w15:chartTrackingRefBased/>
  <w15:docId w15:val="{4EC56942-9618-401D-BB02-AB95CC5A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3</cp:revision>
  <dcterms:created xsi:type="dcterms:W3CDTF">2024-07-06T01:17:00Z</dcterms:created>
  <dcterms:modified xsi:type="dcterms:W3CDTF">2024-07-06T09:09:00Z</dcterms:modified>
</cp:coreProperties>
</file>